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C253B" w14:textId="77777777" w:rsidR="008B4B0B" w:rsidRPr="00E52859" w:rsidRDefault="00000000">
      <w:pPr>
        <w:tabs>
          <w:tab w:val="left" w:pos="-270"/>
        </w:tabs>
        <w:spacing w:line="180" w:lineRule="auto"/>
        <w:ind w:left="-270"/>
        <w:rPr>
          <w:rFonts w:ascii="Arial Black" w:hAnsi="Arial Black"/>
          <w:sz w:val="82"/>
          <w:szCs w:val="82"/>
          <w:lang w:val="fr-CA"/>
        </w:rPr>
      </w:pPr>
      <w:r w:rsidRPr="00E52859">
        <w:rPr>
          <w:rFonts w:ascii="Arial Black" w:hAnsi="Arial Black"/>
          <w:sz w:val="82"/>
          <w:szCs w:val="82"/>
          <w:lang w:val="fr-CA"/>
        </w:rPr>
        <w:t xml:space="preserve">COVID-19 </w:t>
      </w:r>
      <w:r w:rsidR="00725610" w:rsidRPr="00E52859">
        <w:rPr>
          <w:rFonts w:ascii="Arial Black" w:hAnsi="Arial Black"/>
          <w:sz w:val="82"/>
          <w:szCs w:val="82"/>
          <w:lang w:val="fr-CA"/>
        </w:rPr>
        <w:t xml:space="preserve">Pandémie </w:t>
      </w:r>
    </w:p>
    <w:p w14:paraId="000D0461" w14:textId="77777777" w:rsidR="008B4B0B" w:rsidRPr="00E52859" w:rsidRDefault="00000000">
      <w:pPr>
        <w:tabs>
          <w:tab w:val="left" w:pos="-270"/>
        </w:tabs>
        <w:ind w:left="-270"/>
        <w:rPr>
          <w:lang w:val="fr-CA"/>
        </w:rPr>
      </w:pPr>
      <w:r w:rsidRPr="00E52859">
        <w:rPr>
          <w:noProof/>
          <w:lang w:val="fr-CA" w:eastAsia="en-CA"/>
        </w:rPr>
        <w:drawing>
          <wp:anchor distT="0" distB="0" distL="114300" distR="114300" simplePos="0" relativeHeight="251657216" behindDoc="1" locked="0" layoutInCell="1" allowOverlap="1" wp14:anchorId="1585B507" wp14:editId="457E9027">
            <wp:simplePos x="0" y="0"/>
            <wp:positionH relativeFrom="page">
              <wp:align>right</wp:align>
            </wp:positionH>
            <wp:positionV relativeFrom="paragraph">
              <wp:posOffset>381000</wp:posOffset>
            </wp:positionV>
            <wp:extent cx="7767955" cy="5963478"/>
            <wp:effectExtent l="0" t="0" r="444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7955" cy="5963478"/>
                    </a:xfrm>
                    <a:prstGeom prst="rect">
                      <a:avLst/>
                    </a:prstGeom>
                  </pic:spPr>
                </pic:pic>
              </a:graphicData>
            </a:graphic>
            <wp14:sizeRelH relativeFrom="margin">
              <wp14:pctWidth>0</wp14:pctWidth>
            </wp14:sizeRelH>
            <wp14:sizeRelV relativeFrom="margin">
              <wp14:pctHeight>0</wp14:pctHeight>
            </wp14:sizeRelV>
          </wp:anchor>
        </w:drawing>
      </w:r>
      <w:r w:rsidR="000C4F44" w:rsidRPr="00E52859">
        <w:rPr>
          <w:rFonts w:ascii="Arial Black" w:hAnsi="Arial Black"/>
          <w:sz w:val="36"/>
          <w:szCs w:val="28"/>
          <w:lang w:val="fr-CA"/>
        </w:rPr>
        <w:t xml:space="preserve">Connaissez vos droits </w:t>
      </w:r>
      <w:r w:rsidR="00152BA1" w:rsidRPr="00E52859">
        <w:rPr>
          <w:rFonts w:ascii="Arial Black" w:hAnsi="Arial Black"/>
          <w:sz w:val="36"/>
          <w:szCs w:val="28"/>
          <w:lang w:val="fr-CA"/>
        </w:rPr>
        <w:t>- Manuel d'information juridique</w:t>
      </w:r>
    </w:p>
    <w:p w14:paraId="0E6DBCB5" w14:textId="77777777" w:rsidR="00701953" w:rsidRPr="00E52859" w:rsidRDefault="00701953" w:rsidP="007633DB">
      <w:pPr>
        <w:pStyle w:val="NoSpacing"/>
        <w:rPr>
          <w:lang w:val="fr-CA"/>
        </w:rPr>
      </w:pPr>
    </w:p>
    <w:p w14:paraId="22ED1977" w14:textId="77777777" w:rsidR="00744F6B" w:rsidRPr="00E52859" w:rsidRDefault="00744F6B" w:rsidP="007633DB">
      <w:pPr>
        <w:pStyle w:val="NoSpacing"/>
        <w:rPr>
          <w:b/>
          <w:lang w:val="fr-CA"/>
        </w:rPr>
      </w:pPr>
    </w:p>
    <w:p w14:paraId="7CF6A3B7" w14:textId="77777777" w:rsidR="00744F6B" w:rsidRPr="00E52859" w:rsidRDefault="00744F6B" w:rsidP="007633DB">
      <w:pPr>
        <w:pStyle w:val="NoSpacing"/>
        <w:rPr>
          <w:b/>
          <w:lang w:val="fr-CA"/>
        </w:rPr>
      </w:pPr>
    </w:p>
    <w:p w14:paraId="1CF3A808" w14:textId="77777777" w:rsidR="00744F6B" w:rsidRPr="00E52859" w:rsidRDefault="00744F6B" w:rsidP="007633DB">
      <w:pPr>
        <w:pStyle w:val="NoSpacing"/>
        <w:rPr>
          <w:b/>
          <w:lang w:val="fr-CA"/>
        </w:rPr>
      </w:pPr>
    </w:p>
    <w:p w14:paraId="4A81FAD2" w14:textId="77777777" w:rsidR="00744F6B" w:rsidRPr="00E52859" w:rsidRDefault="00744F6B" w:rsidP="007633DB">
      <w:pPr>
        <w:pStyle w:val="NoSpacing"/>
        <w:rPr>
          <w:b/>
          <w:lang w:val="fr-CA"/>
        </w:rPr>
      </w:pPr>
    </w:p>
    <w:p w14:paraId="778021CD" w14:textId="77777777" w:rsidR="00744F6B" w:rsidRPr="00E52859" w:rsidRDefault="00744F6B" w:rsidP="007633DB">
      <w:pPr>
        <w:pStyle w:val="NoSpacing"/>
        <w:rPr>
          <w:b/>
          <w:lang w:val="fr-CA"/>
        </w:rPr>
      </w:pPr>
    </w:p>
    <w:p w14:paraId="099DBBAC" w14:textId="77777777" w:rsidR="00744F6B" w:rsidRPr="00E52859" w:rsidRDefault="00744F6B" w:rsidP="007633DB">
      <w:pPr>
        <w:pStyle w:val="NoSpacing"/>
        <w:rPr>
          <w:b/>
          <w:lang w:val="fr-CA"/>
        </w:rPr>
      </w:pPr>
    </w:p>
    <w:p w14:paraId="03357541" w14:textId="77777777" w:rsidR="007633DB" w:rsidRPr="00E52859" w:rsidRDefault="007633DB" w:rsidP="007633DB">
      <w:pPr>
        <w:pStyle w:val="NoSpacing"/>
        <w:rPr>
          <w:b/>
          <w:lang w:val="fr-CA"/>
        </w:rPr>
      </w:pPr>
    </w:p>
    <w:p w14:paraId="34DFE1D5" w14:textId="77777777" w:rsidR="007633DB" w:rsidRPr="00E52859" w:rsidRDefault="007633DB" w:rsidP="007633DB">
      <w:pPr>
        <w:pStyle w:val="NoSpacing"/>
        <w:rPr>
          <w:b/>
          <w:lang w:val="fr-CA"/>
        </w:rPr>
      </w:pPr>
    </w:p>
    <w:p w14:paraId="0BE76A19" w14:textId="77777777" w:rsidR="007633DB" w:rsidRPr="00E52859" w:rsidRDefault="007633DB" w:rsidP="007633DB">
      <w:pPr>
        <w:pStyle w:val="NoSpacing"/>
        <w:rPr>
          <w:b/>
          <w:lang w:val="fr-CA"/>
        </w:rPr>
      </w:pPr>
    </w:p>
    <w:p w14:paraId="47DDF0A9" w14:textId="77777777" w:rsidR="007633DB" w:rsidRPr="00E52859" w:rsidRDefault="007633DB" w:rsidP="007633DB">
      <w:pPr>
        <w:pStyle w:val="NoSpacing"/>
        <w:rPr>
          <w:b/>
          <w:lang w:val="fr-CA"/>
        </w:rPr>
      </w:pPr>
    </w:p>
    <w:p w14:paraId="28666A59" w14:textId="77777777" w:rsidR="007633DB" w:rsidRPr="00E52859" w:rsidRDefault="007633DB" w:rsidP="007633DB">
      <w:pPr>
        <w:pStyle w:val="NoSpacing"/>
        <w:rPr>
          <w:b/>
          <w:lang w:val="fr-CA"/>
        </w:rPr>
      </w:pPr>
    </w:p>
    <w:p w14:paraId="7C0AA1D5" w14:textId="77777777" w:rsidR="007633DB" w:rsidRPr="00E52859" w:rsidRDefault="007633DB" w:rsidP="007633DB">
      <w:pPr>
        <w:pStyle w:val="NoSpacing"/>
        <w:rPr>
          <w:b/>
          <w:lang w:val="fr-CA"/>
        </w:rPr>
      </w:pPr>
    </w:p>
    <w:p w14:paraId="3EEF6FDA" w14:textId="77777777" w:rsidR="007633DB" w:rsidRPr="00E52859" w:rsidRDefault="007633DB" w:rsidP="007633DB">
      <w:pPr>
        <w:pStyle w:val="NoSpacing"/>
        <w:rPr>
          <w:b/>
          <w:lang w:val="fr-CA"/>
        </w:rPr>
      </w:pPr>
    </w:p>
    <w:p w14:paraId="02A2C143" w14:textId="77777777" w:rsidR="007633DB" w:rsidRPr="00E52859" w:rsidRDefault="007633DB" w:rsidP="007633DB">
      <w:pPr>
        <w:pStyle w:val="NoSpacing"/>
        <w:rPr>
          <w:b/>
          <w:lang w:val="fr-CA"/>
        </w:rPr>
      </w:pPr>
    </w:p>
    <w:p w14:paraId="38DCCA42" w14:textId="77777777" w:rsidR="007633DB" w:rsidRPr="00E52859" w:rsidRDefault="007633DB" w:rsidP="007633DB">
      <w:pPr>
        <w:pStyle w:val="NoSpacing"/>
        <w:rPr>
          <w:b/>
          <w:lang w:val="fr-CA"/>
        </w:rPr>
      </w:pPr>
    </w:p>
    <w:p w14:paraId="0948122F" w14:textId="77777777" w:rsidR="007633DB" w:rsidRPr="00E52859" w:rsidRDefault="007633DB" w:rsidP="007633DB">
      <w:pPr>
        <w:pStyle w:val="NoSpacing"/>
        <w:rPr>
          <w:b/>
          <w:lang w:val="fr-CA"/>
        </w:rPr>
      </w:pPr>
    </w:p>
    <w:p w14:paraId="2CEE5524" w14:textId="77777777" w:rsidR="007633DB" w:rsidRPr="00E52859" w:rsidRDefault="007633DB" w:rsidP="007633DB">
      <w:pPr>
        <w:pStyle w:val="NoSpacing"/>
        <w:rPr>
          <w:b/>
          <w:lang w:val="fr-CA"/>
        </w:rPr>
      </w:pPr>
    </w:p>
    <w:p w14:paraId="4E45052B" w14:textId="77777777" w:rsidR="007633DB" w:rsidRPr="00E52859" w:rsidRDefault="007633DB" w:rsidP="007633DB">
      <w:pPr>
        <w:pStyle w:val="NoSpacing"/>
        <w:rPr>
          <w:b/>
          <w:lang w:val="fr-CA"/>
        </w:rPr>
      </w:pPr>
    </w:p>
    <w:p w14:paraId="48E41A36" w14:textId="77777777" w:rsidR="007633DB" w:rsidRPr="00E52859" w:rsidRDefault="007633DB" w:rsidP="007633DB">
      <w:pPr>
        <w:pStyle w:val="NoSpacing"/>
        <w:rPr>
          <w:b/>
          <w:lang w:val="fr-CA"/>
        </w:rPr>
      </w:pPr>
    </w:p>
    <w:p w14:paraId="71CE706B" w14:textId="77777777" w:rsidR="007633DB" w:rsidRPr="00E52859" w:rsidRDefault="007633DB" w:rsidP="007633DB">
      <w:pPr>
        <w:pStyle w:val="NoSpacing"/>
        <w:rPr>
          <w:b/>
          <w:lang w:val="fr-CA"/>
        </w:rPr>
      </w:pPr>
    </w:p>
    <w:p w14:paraId="17BB9ACE" w14:textId="77777777" w:rsidR="007633DB" w:rsidRPr="00E52859" w:rsidRDefault="007633DB" w:rsidP="007633DB">
      <w:pPr>
        <w:pStyle w:val="NoSpacing"/>
        <w:rPr>
          <w:b/>
          <w:lang w:val="fr-CA"/>
        </w:rPr>
      </w:pPr>
    </w:p>
    <w:p w14:paraId="132E93E6" w14:textId="77777777" w:rsidR="007633DB" w:rsidRPr="00E52859" w:rsidRDefault="007633DB" w:rsidP="007633DB">
      <w:pPr>
        <w:pStyle w:val="NoSpacing"/>
        <w:rPr>
          <w:b/>
          <w:lang w:val="fr-CA"/>
        </w:rPr>
      </w:pPr>
    </w:p>
    <w:p w14:paraId="7CECA7D5" w14:textId="77777777" w:rsidR="007633DB" w:rsidRPr="00E52859" w:rsidRDefault="007633DB" w:rsidP="007633DB">
      <w:pPr>
        <w:pStyle w:val="NoSpacing"/>
        <w:rPr>
          <w:b/>
          <w:lang w:val="fr-CA"/>
        </w:rPr>
      </w:pPr>
    </w:p>
    <w:p w14:paraId="1DEF88F2" w14:textId="77777777" w:rsidR="007633DB" w:rsidRPr="00E52859" w:rsidRDefault="007633DB" w:rsidP="007633DB">
      <w:pPr>
        <w:pStyle w:val="NoSpacing"/>
        <w:rPr>
          <w:b/>
          <w:lang w:val="fr-CA"/>
        </w:rPr>
      </w:pPr>
    </w:p>
    <w:p w14:paraId="09657B6B" w14:textId="77777777" w:rsidR="007633DB" w:rsidRPr="00E52859" w:rsidRDefault="007633DB" w:rsidP="007633DB">
      <w:pPr>
        <w:pStyle w:val="NoSpacing"/>
        <w:rPr>
          <w:b/>
          <w:lang w:val="fr-CA"/>
        </w:rPr>
      </w:pPr>
    </w:p>
    <w:p w14:paraId="153C60A3" w14:textId="77777777" w:rsidR="00744F6B" w:rsidRPr="00E52859" w:rsidRDefault="00744F6B" w:rsidP="007633DB">
      <w:pPr>
        <w:pStyle w:val="NoSpacing"/>
        <w:rPr>
          <w:b/>
          <w:lang w:val="fr-CA"/>
        </w:rPr>
      </w:pPr>
    </w:p>
    <w:p w14:paraId="4853F97F" w14:textId="77777777" w:rsidR="00744F6B" w:rsidRPr="00E52859" w:rsidRDefault="00744F6B" w:rsidP="007633DB">
      <w:pPr>
        <w:pStyle w:val="NoSpacing"/>
        <w:rPr>
          <w:b/>
          <w:lang w:val="fr-CA"/>
        </w:rPr>
      </w:pPr>
    </w:p>
    <w:p w14:paraId="58976463" w14:textId="77777777" w:rsidR="00744F6B" w:rsidRPr="00E52859" w:rsidRDefault="00744F6B" w:rsidP="007633DB">
      <w:pPr>
        <w:pStyle w:val="NoSpacing"/>
        <w:rPr>
          <w:b/>
          <w:lang w:val="fr-CA"/>
        </w:rPr>
      </w:pPr>
    </w:p>
    <w:p w14:paraId="42F30F58" w14:textId="77777777" w:rsidR="00744F6B" w:rsidRPr="00E52859" w:rsidRDefault="00744F6B" w:rsidP="007633DB">
      <w:pPr>
        <w:pStyle w:val="NoSpacing"/>
        <w:rPr>
          <w:b/>
          <w:lang w:val="fr-CA"/>
        </w:rPr>
      </w:pPr>
    </w:p>
    <w:p w14:paraId="01A07399" w14:textId="77777777" w:rsidR="00744F6B" w:rsidRPr="00E52859" w:rsidRDefault="00744F6B" w:rsidP="007633DB">
      <w:pPr>
        <w:pStyle w:val="NoSpacing"/>
        <w:rPr>
          <w:b/>
          <w:lang w:val="fr-CA"/>
        </w:rPr>
      </w:pPr>
    </w:p>
    <w:p w14:paraId="037F52C8" w14:textId="77777777" w:rsidR="00E609DC" w:rsidRPr="00E52859" w:rsidRDefault="00E609DC" w:rsidP="007633DB">
      <w:pPr>
        <w:pStyle w:val="NoSpacing"/>
        <w:rPr>
          <w:b/>
          <w:lang w:val="fr-CA"/>
        </w:rPr>
      </w:pPr>
    </w:p>
    <w:p w14:paraId="46977DDA" w14:textId="77777777" w:rsidR="00DE060D" w:rsidRPr="00E52859" w:rsidRDefault="00DE060D" w:rsidP="007633DB">
      <w:pPr>
        <w:pStyle w:val="NoSpacing"/>
        <w:rPr>
          <w:b/>
          <w:lang w:val="fr-CA"/>
        </w:rPr>
      </w:pPr>
    </w:p>
    <w:p w14:paraId="3CC3E633" w14:textId="77777777" w:rsidR="008123F7" w:rsidRPr="00E52859" w:rsidRDefault="008123F7" w:rsidP="007633DB">
      <w:pPr>
        <w:pStyle w:val="NoSpacing"/>
        <w:rPr>
          <w:b/>
          <w:lang w:val="fr-CA"/>
        </w:rPr>
      </w:pPr>
    </w:p>
    <w:p w14:paraId="4263107D" w14:textId="77777777" w:rsidR="00744F6B" w:rsidRPr="00E52859" w:rsidRDefault="00744F6B" w:rsidP="007633DB">
      <w:pPr>
        <w:pStyle w:val="NoSpacing"/>
        <w:rPr>
          <w:b/>
          <w:lang w:val="fr-CA"/>
        </w:rPr>
      </w:pPr>
    </w:p>
    <w:p w14:paraId="6D7C5CB4" w14:textId="77777777" w:rsidR="00A70FA2" w:rsidRPr="00E52859" w:rsidRDefault="00A70FA2" w:rsidP="007633DB">
      <w:pPr>
        <w:pStyle w:val="NoSpacing"/>
        <w:rPr>
          <w:b/>
          <w:lang w:val="fr-CA"/>
        </w:rPr>
      </w:pPr>
    </w:p>
    <w:p w14:paraId="56FD68AA" w14:textId="77777777" w:rsidR="008B4B0B" w:rsidRPr="00E52859" w:rsidRDefault="00000000">
      <w:pPr>
        <w:pStyle w:val="NoSpacing"/>
        <w:rPr>
          <w:b/>
          <w:lang w:val="fr-CA"/>
        </w:rPr>
      </w:pPr>
      <w:r w:rsidRPr="00E52859">
        <w:rPr>
          <w:b/>
          <w:lang w:val="fr-CA"/>
        </w:rPr>
        <w:t>Juin 2021</w:t>
      </w:r>
    </w:p>
    <w:p w14:paraId="52A52496" w14:textId="77777777" w:rsidR="00D649B5" w:rsidRPr="00E52859" w:rsidRDefault="00BD6CFA" w:rsidP="008C1F8A">
      <w:pPr>
        <w:jc w:val="right"/>
        <w:rPr>
          <w:b/>
          <w:lang w:val="fr-CA"/>
        </w:rPr>
      </w:pPr>
      <w:r w:rsidRPr="00E52859">
        <w:rPr>
          <w:b/>
          <w:noProof/>
          <w:lang w:val="fr-CA" w:eastAsia="en-CA"/>
        </w:rPr>
        <w:drawing>
          <wp:inline distT="0" distB="0" distL="0" distR="0" wp14:anchorId="236D145E" wp14:editId="2AB318B7">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24797EBD" w14:textId="77777777" w:rsidR="00F566FC" w:rsidRPr="00E52859" w:rsidRDefault="00F566FC" w:rsidP="00D649B5">
      <w:pPr>
        <w:rPr>
          <w:b/>
          <w:bCs/>
          <w:lang w:val="fr-CA"/>
        </w:rPr>
      </w:pPr>
      <w:r w:rsidRPr="00E52859">
        <w:rPr>
          <w:b/>
          <w:bCs/>
          <w:lang w:val="fr-CA"/>
        </w:rPr>
        <w:br w:type="page"/>
      </w:r>
    </w:p>
    <w:p w14:paraId="21F4767E" w14:textId="77777777" w:rsidR="004710B6" w:rsidRPr="007D1EB7" w:rsidRDefault="004710B6" w:rsidP="004710B6">
      <w:pPr>
        <w:spacing w:after="240"/>
        <w:rPr>
          <w:b/>
          <w:lang w:val="fr-CA"/>
        </w:rPr>
      </w:pPr>
      <w:bookmarkStart w:id="0" w:name="_Toc26267764"/>
      <w:bookmarkStart w:id="1" w:name="_Hlk112153611"/>
      <w:r w:rsidRPr="007D1EB7">
        <w:rPr>
          <w:b/>
          <w:lang w:val="fr-CA"/>
        </w:rPr>
        <w:lastRenderedPageBreak/>
        <w:t>Avis de non-responsabilité</w:t>
      </w:r>
    </w:p>
    <w:p w14:paraId="3A728455" w14:textId="77777777" w:rsidR="004710B6" w:rsidRPr="007D1EB7" w:rsidRDefault="004710B6" w:rsidP="004710B6">
      <w:pPr>
        <w:widowControl w:val="0"/>
        <w:autoSpaceDE w:val="0"/>
        <w:autoSpaceDN w:val="0"/>
        <w:spacing w:before="0" w:after="240"/>
        <w:ind w:right="740"/>
        <w:rPr>
          <w:rFonts w:eastAsia="Arial" w:cs="Arial"/>
          <w:lang w:val="fr-CA"/>
        </w:rPr>
      </w:pPr>
      <w:r w:rsidRPr="007D1EB7">
        <w:rPr>
          <w:rFonts w:eastAsia="Arial" w:cs="Arial"/>
          <w:lang w:val="fr-CA"/>
        </w:rPr>
        <w:t>Ce contenu est fourni à titre d'information générale et ne constitue pas un avis juridique. Si vous avez besoin de conseils sur un problème juridique spécifique, contactez un avocat ou une clinique juridique communautaire.</w:t>
      </w:r>
    </w:p>
    <w:p w14:paraId="564B926F" w14:textId="77777777" w:rsidR="004710B6" w:rsidRPr="007D1EB7" w:rsidRDefault="004710B6" w:rsidP="004710B6">
      <w:pPr>
        <w:spacing w:after="240"/>
        <w:rPr>
          <w:lang w:val="fr-CA"/>
        </w:rPr>
      </w:pPr>
      <w:r w:rsidRPr="007D1EB7">
        <w:rPr>
          <w:b/>
          <w:bCs/>
          <w:lang w:val="fr-CA"/>
        </w:rPr>
        <w:t>Remerciements</w:t>
      </w:r>
    </w:p>
    <w:p w14:paraId="2C3D9932" w14:textId="77777777" w:rsidR="004710B6" w:rsidRPr="007D1EB7" w:rsidRDefault="004710B6" w:rsidP="004710B6">
      <w:pPr>
        <w:tabs>
          <w:tab w:val="left" w:pos="8190"/>
        </w:tabs>
        <w:spacing w:after="240"/>
        <w:rPr>
          <w:shd w:val="clear" w:color="auto" w:fill="FFFFFF"/>
          <w:lang w:val="fr-CA"/>
        </w:rPr>
      </w:pPr>
      <w:r w:rsidRPr="007D1EB7">
        <w:rPr>
          <w:shd w:val="clear" w:color="auto" w:fill="FFFFFF"/>
          <w:lang w:val="fr-CA"/>
        </w:rPr>
        <w:t xml:space="preserve">Nous remercions la </w:t>
      </w:r>
      <w:hyperlink r:id="rId10" w:history="1">
        <w:r w:rsidRPr="007D1EB7">
          <w:rPr>
            <w:rStyle w:val="Hyperlink"/>
            <w:lang w:val="fr-CA"/>
          </w:rPr>
          <w:t>Fondation pour le droit du Nouveau-Brunswick</w:t>
        </w:r>
      </w:hyperlink>
      <w:r w:rsidRPr="007D1EB7">
        <w:rPr>
          <w:shd w:val="clear" w:color="auto" w:fill="FFFFFF"/>
          <w:lang w:val="fr-CA"/>
        </w:rPr>
        <w:t xml:space="preserve"> et </w:t>
      </w:r>
      <w:hyperlink r:id="rId11" w:history="1">
        <w:r w:rsidRPr="007D1EB7">
          <w:rPr>
            <w:rStyle w:val="Hyperlink"/>
            <w:shd w:val="clear" w:color="auto" w:fill="FFFFFF"/>
            <w:lang w:val="fr-CA"/>
          </w:rPr>
          <w:t>la Fondation pour le droit de l'Ontario</w:t>
        </w:r>
      </w:hyperlink>
      <w:r w:rsidRPr="007D1EB7">
        <w:rPr>
          <w:shd w:val="clear" w:color="auto" w:fill="FFFFFF"/>
          <w:lang w:val="fr-CA"/>
        </w:rPr>
        <w:t xml:space="preserve"> d'avoir rendu possible le projet Connaissez vos droits - Nouveau-Brunswick. </w:t>
      </w:r>
      <w:r w:rsidRPr="007D1EB7">
        <w:rPr>
          <w:color w:val="000000"/>
          <w:lang w:val="fr-CA"/>
        </w:rPr>
        <w:t>Bien que soutenu financièrement par une subvention de la Fondation pour l'avancement du droit au Nouveau-Brunswick et une subvention du Fonds d'accès à la justice de la Fondation du droit de l'Ontario, INCA est le seul responsable de tout le contenu.</w:t>
      </w:r>
    </w:p>
    <w:p w14:paraId="522AEA15" w14:textId="77777777" w:rsidR="004710B6" w:rsidRPr="004A40E3" w:rsidRDefault="004710B6" w:rsidP="004710B6">
      <w:pPr>
        <w:tabs>
          <w:tab w:val="left" w:pos="8190"/>
        </w:tabs>
        <w:spacing w:after="100" w:afterAutospacing="1"/>
        <w:rPr>
          <w:sz w:val="22"/>
          <w:szCs w:val="22"/>
          <w:shd w:val="clear" w:color="auto" w:fill="FFFFFF"/>
          <w:lang w:val="fr-CA"/>
        </w:rPr>
      </w:pPr>
      <w:r w:rsidRPr="004A40E3">
        <w:rPr>
          <w:noProof/>
          <w:sz w:val="22"/>
          <w:szCs w:val="22"/>
          <w:lang w:val="fr-CA"/>
        </w:rPr>
        <w:drawing>
          <wp:inline distT="0" distB="0" distL="0" distR="0" wp14:anchorId="30DA6420" wp14:editId="453FE994">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noProof/>
        </w:rPr>
        <w:drawing>
          <wp:inline distT="0" distB="0" distL="0" distR="0" wp14:anchorId="3FF0B752" wp14:editId="10B5957D">
            <wp:extent cx="2532615" cy="1300532"/>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352" cy="1332748"/>
                    </a:xfrm>
                    <a:prstGeom prst="rect">
                      <a:avLst/>
                    </a:prstGeom>
                    <a:noFill/>
                    <a:ln>
                      <a:noFill/>
                    </a:ln>
                  </pic:spPr>
                </pic:pic>
              </a:graphicData>
            </a:graphic>
          </wp:inline>
        </w:drawing>
      </w:r>
    </w:p>
    <w:p w14:paraId="5362F614" w14:textId="77777777" w:rsidR="004710B6" w:rsidRPr="007D1EB7" w:rsidRDefault="004710B6" w:rsidP="004710B6">
      <w:pPr>
        <w:tabs>
          <w:tab w:val="left" w:pos="8190"/>
        </w:tabs>
        <w:spacing w:after="0"/>
        <w:rPr>
          <w:shd w:val="clear" w:color="auto" w:fill="FFFFFF"/>
          <w:lang w:val="fr-CA"/>
        </w:rPr>
      </w:pPr>
      <w:r w:rsidRPr="007D1EB7">
        <w:rPr>
          <w:shd w:val="clear" w:color="auto" w:fill="FFFFFF"/>
          <w:lang w:val="fr-CA"/>
        </w:rPr>
        <w:t xml:space="preserve">Merci également aux merveilleuses équipes de McInnes Cooper et </w:t>
      </w:r>
      <w:proofErr w:type="gramStart"/>
      <w:r w:rsidRPr="007D1EB7">
        <w:rPr>
          <w:shd w:val="clear" w:color="auto" w:fill="FFFFFF"/>
          <w:lang w:val="fr-CA"/>
        </w:rPr>
        <w:t>de Étudiant</w:t>
      </w:r>
      <w:proofErr w:type="gramEnd"/>
      <w:r w:rsidRPr="007D1EB7">
        <w:rPr>
          <w:shd w:val="clear" w:color="auto" w:fill="FFFFFF"/>
          <w:lang w:val="fr-CA"/>
        </w:rPr>
        <w:t xml:space="preserve">(e)s pro </w:t>
      </w:r>
      <w:proofErr w:type="spellStart"/>
      <w:r w:rsidRPr="007D1EB7">
        <w:rPr>
          <w:shd w:val="clear" w:color="auto" w:fill="FFFFFF"/>
          <w:lang w:val="fr-CA"/>
        </w:rPr>
        <w:t>bono</w:t>
      </w:r>
      <w:proofErr w:type="spellEnd"/>
      <w:r w:rsidRPr="007D1EB7">
        <w:rPr>
          <w:shd w:val="clear" w:color="auto" w:fill="FFFFFF"/>
          <w:lang w:val="fr-CA"/>
        </w:rPr>
        <w:t xml:space="preserve"> du Canada pour leur dévouement et la fourniture de services de recherche et de rédaction juridiques en nature.   </w:t>
      </w:r>
    </w:p>
    <w:p w14:paraId="16873DED" w14:textId="77777777" w:rsidR="004710B6" w:rsidRPr="004A40E3" w:rsidRDefault="004710B6" w:rsidP="004710B6">
      <w:pPr>
        <w:tabs>
          <w:tab w:val="left" w:pos="8190"/>
        </w:tabs>
        <w:spacing w:after="0"/>
        <w:ind w:left="1440"/>
        <w:rPr>
          <w:sz w:val="22"/>
          <w:szCs w:val="22"/>
          <w:shd w:val="clear" w:color="auto" w:fill="FFFFFF"/>
          <w:lang w:val="fr-CA"/>
        </w:rPr>
      </w:pPr>
      <w:r w:rsidRPr="004A40E3">
        <w:rPr>
          <w:noProof/>
          <w:sz w:val="22"/>
          <w:szCs w:val="22"/>
          <w:shd w:val="clear" w:color="auto" w:fill="FFFFFF"/>
          <w:lang w:val="fr-CA"/>
        </w:rPr>
        <w:drawing>
          <wp:inline distT="0" distB="0" distL="0" distR="0" wp14:anchorId="2134A7F1" wp14:editId="7C1B7F9F">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5D5F6CB6" w14:textId="77777777" w:rsidR="004710B6" w:rsidRPr="007D1EB7" w:rsidRDefault="004710B6" w:rsidP="004710B6">
      <w:pPr>
        <w:tabs>
          <w:tab w:val="left" w:pos="8190"/>
        </w:tabs>
        <w:spacing w:after="240"/>
        <w:rPr>
          <w:shd w:val="clear" w:color="auto" w:fill="FFFFFF"/>
          <w:lang w:val="fr-CA"/>
        </w:rPr>
      </w:pPr>
      <w:r w:rsidRPr="007D1EB7">
        <w:rPr>
          <w:shd w:val="clear" w:color="auto" w:fill="FFFFFF"/>
          <w:lang w:val="fr-CA"/>
        </w:rPr>
        <w:t>Nous remercions également les nombreux bénévoles qui ont contribué à l'élaboration de ce manuel d'information juridique, en particulier les participants du groupe de réflexion et du groupe de travail.</w:t>
      </w:r>
      <w:r>
        <w:rPr>
          <w:shd w:val="clear" w:color="auto" w:fill="FFFFFF"/>
          <w:lang w:val="fr-CA"/>
        </w:rPr>
        <w:t xml:space="preserve">  </w:t>
      </w:r>
      <w:r w:rsidRPr="007D1EB7">
        <w:rPr>
          <w:shd w:val="clear" w:color="auto" w:fill="FFFFFF"/>
          <w:lang w:val="fr-CA"/>
        </w:rPr>
        <w:t xml:space="preserve">Pour en savoir plus sur le projet Connaissez vos droits – Nouveau-Brunswick, veuillez consulter notre </w:t>
      </w:r>
      <w:bookmarkStart w:id="2" w:name="_Hlk111556002"/>
      <w:r w:rsidRPr="007D1EB7">
        <w:rPr>
          <w:shd w:val="clear" w:color="auto" w:fill="FFFFFF"/>
          <w:lang w:val="fr-CA"/>
        </w:rPr>
        <w:t xml:space="preserve">page Web </w:t>
      </w:r>
      <w:hyperlink r:id="rId15" w:history="1">
        <w:r w:rsidRPr="007D1EB7">
          <w:rPr>
            <w:rStyle w:val="Hyperlink"/>
            <w:shd w:val="clear" w:color="auto" w:fill="FFFFFF"/>
            <w:lang w:val="fr-CA"/>
          </w:rPr>
          <w:t>Connaissez vos droits - Nouveau-Brunswick</w:t>
        </w:r>
      </w:hyperlink>
      <w:bookmarkEnd w:id="2"/>
      <w:r w:rsidRPr="007D1EB7">
        <w:rPr>
          <w:shd w:val="clear" w:color="auto" w:fill="FFFFFF"/>
          <w:lang w:val="fr-CA"/>
        </w:rPr>
        <w:t>.</w:t>
      </w:r>
      <w:bookmarkEnd w:id="1"/>
    </w:p>
    <w:sdt>
      <w:sdtPr>
        <w:rPr>
          <w:rFonts w:ascii="Arial" w:eastAsiaTheme="minorHAnsi" w:hAnsi="Arial" w:cstheme="minorBidi"/>
          <w:color w:val="auto"/>
          <w:sz w:val="24"/>
          <w:szCs w:val="24"/>
          <w:lang w:val="fr-CA"/>
        </w:rPr>
        <w:id w:val="-1309391088"/>
        <w:docPartObj>
          <w:docPartGallery w:val="Table of Contents"/>
          <w:docPartUnique/>
        </w:docPartObj>
      </w:sdtPr>
      <w:sdtEndPr>
        <w:rPr>
          <w:b/>
          <w:bCs/>
          <w:noProof/>
        </w:rPr>
      </w:sdtEndPr>
      <w:sdtContent>
        <w:p w14:paraId="1122A081" w14:textId="77777777" w:rsidR="008B4B0B" w:rsidRPr="00E52859" w:rsidRDefault="00000000">
          <w:pPr>
            <w:pStyle w:val="TOCHeading"/>
            <w:rPr>
              <w:rFonts w:ascii="Arial" w:hAnsi="Arial" w:cs="Arial"/>
              <w:b/>
              <w:bCs/>
              <w:color w:val="auto"/>
              <w:lang w:val="fr-CA"/>
            </w:rPr>
          </w:pPr>
          <w:r w:rsidRPr="00E52859">
            <w:rPr>
              <w:rFonts w:ascii="Arial" w:hAnsi="Arial" w:cs="Arial"/>
              <w:b/>
              <w:bCs/>
              <w:color w:val="auto"/>
              <w:lang w:val="fr-CA"/>
            </w:rPr>
            <w:t>Table des matières</w:t>
          </w:r>
        </w:p>
        <w:p w14:paraId="72B24514" w14:textId="4EB0E397" w:rsidR="008B2B78" w:rsidRDefault="00195E82">
          <w:pPr>
            <w:pStyle w:val="TOC1"/>
            <w:rPr>
              <w:rFonts w:asciiTheme="minorHAnsi" w:eastAsiaTheme="minorEastAsia" w:hAnsiTheme="minorHAnsi"/>
              <w:b w:val="0"/>
              <w:sz w:val="22"/>
              <w:szCs w:val="22"/>
              <w:lang w:val="en-CA" w:eastAsia="en-CA"/>
            </w:rPr>
          </w:pPr>
          <w:r w:rsidRPr="00E52859">
            <w:rPr>
              <w:lang w:val="fr-CA"/>
            </w:rPr>
            <w:fldChar w:fldCharType="begin"/>
          </w:r>
          <w:r w:rsidRPr="00E52859">
            <w:rPr>
              <w:lang w:val="fr-CA"/>
            </w:rPr>
            <w:instrText xml:space="preserve"> TOC \o "1-3" \h \z \u </w:instrText>
          </w:r>
          <w:r w:rsidRPr="00E52859">
            <w:rPr>
              <w:lang w:val="fr-CA"/>
            </w:rPr>
            <w:fldChar w:fldCharType="separate"/>
          </w:r>
          <w:hyperlink w:anchor="_Toc114831970" w:history="1">
            <w:r w:rsidR="008B2B78" w:rsidRPr="00A56605">
              <w:rPr>
                <w:rStyle w:val="Hyperlink"/>
                <w:lang w:val="fr-CA"/>
              </w:rPr>
              <w:t>Mes droits légaux</w:t>
            </w:r>
            <w:r w:rsidR="008B2B78">
              <w:rPr>
                <w:webHidden/>
              </w:rPr>
              <w:tab/>
            </w:r>
            <w:r w:rsidR="008B2B78">
              <w:rPr>
                <w:webHidden/>
              </w:rPr>
              <w:fldChar w:fldCharType="begin"/>
            </w:r>
            <w:r w:rsidR="008B2B78">
              <w:rPr>
                <w:webHidden/>
              </w:rPr>
              <w:instrText xml:space="preserve"> PAGEREF _Toc114831970 \h </w:instrText>
            </w:r>
            <w:r w:rsidR="008B2B78">
              <w:rPr>
                <w:webHidden/>
              </w:rPr>
            </w:r>
            <w:r w:rsidR="008B2B78">
              <w:rPr>
                <w:webHidden/>
              </w:rPr>
              <w:fldChar w:fldCharType="separate"/>
            </w:r>
            <w:r w:rsidR="008B2B78">
              <w:rPr>
                <w:webHidden/>
              </w:rPr>
              <w:t>5</w:t>
            </w:r>
            <w:r w:rsidR="008B2B78">
              <w:rPr>
                <w:webHidden/>
              </w:rPr>
              <w:fldChar w:fldCharType="end"/>
            </w:r>
          </w:hyperlink>
        </w:p>
        <w:p w14:paraId="3C110F6B" w14:textId="60DE3F34"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1" w:history="1">
            <w:r w:rsidR="008B2B78" w:rsidRPr="00A56605">
              <w:rPr>
                <w:rStyle w:val="Hyperlink"/>
                <w:noProof/>
                <w:lang w:val="fr-CA"/>
              </w:rPr>
              <w:t>Q : Quelles sont les protections dont je dispose contre la discrimination fondée sur mon handicap pendant la pandémie ?</w:t>
            </w:r>
            <w:r w:rsidR="008B2B78">
              <w:rPr>
                <w:noProof/>
                <w:webHidden/>
              </w:rPr>
              <w:tab/>
            </w:r>
            <w:r w:rsidR="008B2B78">
              <w:rPr>
                <w:noProof/>
                <w:webHidden/>
              </w:rPr>
              <w:fldChar w:fldCharType="begin"/>
            </w:r>
            <w:r w:rsidR="008B2B78">
              <w:rPr>
                <w:noProof/>
                <w:webHidden/>
              </w:rPr>
              <w:instrText xml:space="preserve"> PAGEREF _Toc114831971 \h </w:instrText>
            </w:r>
            <w:r w:rsidR="008B2B78">
              <w:rPr>
                <w:noProof/>
                <w:webHidden/>
              </w:rPr>
            </w:r>
            <w:r w:rsidR="008B2B78">
              <w:rPr>
                <w:noProof/>
                <w:webHidden/>
              </w:rPr>
              <w:fldChar w:fldCharType="separate"/>
            </w:r>
            <w:r w:rsidR="008B2B78">
              <w:rPr>
                <w:noProof/>
                <w:webHidden/>
              </w:rPr>
              <w:t>5</w:t>
            </w:r>
            <w:r w:rsidR="008B2B78">
              <w:rPr>
                <w:noProof/>
                <w:webHidden/>
              </w:rPr>
              <w:fldChar w:fldCharType="end"/>
            </w:r>
          </w:hyperlink>
        </w:p>
        <w:p w14:paraId="75895F26" w14:textId="5BFDC0D2"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2" w:history="1">
            <w:r w:rsidR="008B2B78" w:rsidRPr="00A56605">
              <w:rPr>
                <w:rStyle w:val="Hyperlink"/>
                <w:noProof/>
                <w:lang w:val="fr-CA"/>
              </w:rPr>
              <w:t>Obligation de mesures d’adaptation raisonnables et contrainte excessive</w:t>
            </w:r>
            <w:r w:rsidR="008B2B78">
              <w:rPr>
                <w:noProof/>
                <w:webHidden/>
              </w:rPr>
              <w:tab/>
            </w:r>
            <w:r w:rsidR="008B2B78">
              <w:rPr>
                <w:noProof/>
                <w:webHidden/>
              </w:rPr>
              <w:fldChar w:fldCharType="begin"/>
            </w:r>
            <w:r w:rsidR="008B2B78">
              <w:rPr>
                <w:noProof/>
                <w:webHidden/>
              </w:rPr>
              <w:instrText xml:space="preserve"> PAGEREF _Toc114831972 \h </w:instrText>
            </w:r>
            <w:r w:rsidR="008B2B78">
              <w:rPr>
                <w:noProof/>
                <w:webHidden/>
              </w:rPr>
            </w:r>
            <w:r w:rsidR="008B2B78">
              <w:rPr>
                <w:noProof/>
                <w:webHidden/>
              </w:rPr>
              <w:fldChar w:fldCharType="separate"/>
            </w:r>
            <w:r w:rsidR="008B2B78">
              <w:rPr>
                <w:noProof/>
                <w:webHidden/>
              </w:rPr>
              <w:t>5</w:t>
            </w:r>
            <w:r w:rsidR="008B2B78">
              <w:rPr>
                <w:noProof/>
                <w:webHidden/>
              </w:rPr>
              <w:fldChar w:fldCharType="end"/>
            </w:r>
          </w:hyperlink>
        </w:p>
        <w:p w14:paraId="3214287F" w14:textId="48AF5230"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3" w:history="1">
            <w:r w:rsidR="008B2B78" w:rsidRPr="00A56605">
              <w:rPr>
                <w:rStyle w:val="Hyperlink"/>
                <w:noProof/>
                <w:lang w:val="fr-CA"/>
              </w:rPr>
              <w:t>Q : D'où viennent mes droits légaux ?</w:t>
            </w:r>
            <w:r w:rsidR="008B2B78">
              <w:rPr>
                <w:noProof/>
                <w:webHidden/>
              </w:rPr>
              <w:tab/>
            </w:r>
            <w:r w:rsidR="008B2B78">
              <w:rPr>
                <w:noProof/>
                <w:webHidden/>
              </w:rPr>
              <w:fldChar w:fldCharType="begin"/>
            </w:r>
            <w:r w:rsidR="008B2B78">
              <w:rPr>
                <w:noProof/>
                <w:webHidden/>
              </w:rPr>
              <w:instrText xml:space="preserve"> PAGEREF _Toc114831973 \h </w:instrText>
            </w:r>
            <w:r w:rsidR="008B2B78">
              <w:rPr>
                <w:noProof/>
                <w:webHidden/>
              </w:rPr>
            </w:r>
            <w:r w:rsidR="008B2B78">
              <w:rPr>
                <w:noProof/>
                <w:webHidden/>
              </w:rPr>
              <w:fldChar w:fldCharType="separate"/>
            </w:r>
            <w:r w:rsidR="008B2B78">
              <w:rPr>
                <w:noProof/>
                <w:webHidden/>
              </w:rPr>
              <w:t>7</w:t>
            </w:r>
            <w:r w:rsidR="008B2B78">
              <w:rPr>
                <w:noProof/>
                <w:webHidden/>
              </w:rPr>
              <w:fldChar w:fldCharType="end"/>
            </w:r>
          </w:hyperlink>
        </w:p>
        <w:p w14:paraId="4A6254FF" w14:textId="5416D705"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4" w:history="1">
            <w:r w:rsidR="008B2B78" w:rsidRPr="00A56605">
              <w:rPr>
                <w:rStyle w:val="Hyperlink"/>
                <w:noProof/>
                <w:lang w:val="fr-CA"/>
              </w:rPr>
              <w:t>Q : Qui doit se conformer aux lois interdisant la discrimination ?</w:t>
            </w:r>
            <w:r w:rsidR="008B2B78">
              <w:rPr>
                <w:noProof/>
                <w:webHidden/>
              </w:rPr>
              <w:tab/>
            </w:r>
            <w:r w:rsidR="008B2B78">
              <w:rPr>
                <w:noProof/>
                <w:webHidden/>
              </w:rPr>
              <w:fldChar w:fldCharType="begin"/>
            </w:r>
            <w:r w:rsidR="008B2B78">
              <w:rPr>
                <w:noProof/>
                <w:webHidden/>
              </w:rPr>
              <w:instrText xml:space="preserve"> PAGEREF _Toc114831974 \h </w:instrText>
            </w:r>
            <w:r w:rsidR="008B2B78">
              <w:rPr>
                <w:noProof/>
                <w:webHidden/>
              </w:rPr>
            </w:r>
            <w:r w:rsidR="008B2B78">
              <w:rPr>
                <w:noProof/>
                <w:webHidden/>
              </w:rPr>
              <w:fldChar w:fldCharType="separate"/>
            </w:r>
            <w:r w:rsidR="008B2B78">
              <w:rPr>
                <w:noProof/>
                <w:webHidden/>
              </w:rPr>
              <w:t>8</w:t>
            </w:r>
            <w:r w:rsidR="008B2B78">
              <w:rPr>
                <w:noProof/>
                <w:webHidden/>
              </w:rPr>
              <w:fldChar w:fldCharType="end"/>
            </w:r>
          </w:hyperlink>
        </w:p>
        <w:p w14:paraId="396391B4" w14:textId="68DEB49F"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75" w:history="1">
            <w:r w:rsidR="008B2B78" w:rsidRPr="00A56605">
              <w:rPr>
                <w:rStyle w:val="Hyperlink"/>
                <w:noProof/>
                <w:lang w:val="fr-CA"/>
              </w:rPr>
              <w:t>Q : Que puis-je faire pour faire valoir mes droits ?</w:t>
            </w:r>
            <w:r w:rsidR="008B2B78">
              <w:rPr>
                <w:noProof/>
                <w:webHidden/>
              </w:rPr>
              <w:tab/>
            </w:r>
            <w:r w:rsidR="008B2B78">
              <w:rPr>
                <w:noProof/>
                <w:webHidden/>
              </w:rPr>
              <w:fldChar w:fldCharType="begin"/>
            </w:r>
            <w:r w:rsidR="008B2B78">
              <w:rPr>
                <w:noProof/>
                <w:webHidden/>
              </w:rPr>
              <w:instrText xml:space="preserve"> PAGEREF _Toc114831975 \h </w:instrText>
            </w:r>
            <w:r w:rsidR="008B2B78">
              <w:rPr>
                <w:noProof/>
                <w:webHidden/>
              </w:rPr>
            </w:r>
            <w:r w:rsidR="008B2B78">
              <w:rPr>
                <w:noProof/>
                <w:webHidden/>
              </w:rPr>
              <w:fldChar w:fldCharType="separate"/>
            </w:r>
            <w:r w:rsidR="008B2B78">
              <w:rPr>
                <w:noProof/>
                <w:webHidden/>
              </w:rPr>
              <w:t>8</w:t>
            </w:r>
            <w:r w:rsidR="008B2B78">
              <w:rPr>
                <w:noProof/>
                <w:webHidden/>
              </w:rPr>
              <w:fldChar w:fldCharType="end"/>
            </w:r>
          </w:hyperlink>
        </w:p>
        <w:p w14:paraId="3BD982C7" w14:textId="1CC30DDB" w:rsidR="008B2B78" w:rsidRDefault="00000000">
          <w:pPr>
            <w:pStyle w:val="TOC1"/>
            <w:rPr>
              <w:rFonts w:asciiTheme="minorHAnsi" w:eastAsiaTheme="minorEastAsia" w:hAnsiTheme="minorHAnsi"/>
              <w:b w:val="0"/>
              <w:sz w:val="22"/>
              <w:szCs w:val="22"/>
              <w:lang w:val="en-CA" w:eastAsia="en-CA"/>
            </w:rPr>
          </w:pPr>
          <w:hyperlink w:anchor="_Toc114831976" w:history="1">
            <w:r w:rsidR="008B2B78" w:rsidRPr="00A56605">
              <w:rPr>
                <w:rStyle w:val="Hyperlink"/>
                <w:lang w:val="fr-CA"/>
              </w:rPr>
              <w:t>Scénarios courants</w:t>
            </w:r>
            <w:r w:rsidR="008B2B78">
              <w:rPr>
                <w:webHidden/>
              </w:rPr>
              <w:tab/>
            </w:r>
            <w:r w:rsidR="008B2B78">
              <w:rPr>
                <w:webHidden/>
              </w:rPr>
              <w:fldChar w:fldCharType="begin"/>
            </w:r>
            <w:r w:rsidR="008B2B78">
              <w:rPr>
                <w:webHidden/>
              </w:rPr>
              <w:instrText xml:space="preserve"> PAGEREF _Toc114831976 \h </w:instrText>
            </w:r>
            <w:r w:rsidR="008B2B78">
              <w:rPr>
                <w:webHidden/>
              </w:rPr>
            </w:r>
            <w:r w:rsidR="008B2B78">
              <w:rPr>
                <w:webHidden/>
              </w:rPr>
              <w:fldChar w:fldCharType="separate"/>
            </w:r>
            <w:r w:rsidR="008B2B78">
              <w:rPr>
                <w:webHidden/>
              </w:rPr>
              <w:t>9</w:t>
            </w:r>
            <w:r w:rsidR="008B2B78">
              <w:rPr>
                <w:webHidden/>
              </w:rPr>
              <w:fldChar w:fldCharType="end"/>
            </w:r>
          </w:hyperlink>
        </w:p>
        <w:p w14:paraId="227AE4B6" w14:textId="54BA6BCD"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7" w:history="1">
            <w:r w:rsidR="008B2B78" w:rsidRPr="00A56605">
              <w:rPr>
                <w:rStyle w:val="Hyperlink"/>
                <w:noProof/>
                <w:lang w:val="fr-CA"/>
              </w:rPr>
              <w:t>Q. Les statuts, règles et règlements relatifs à la pandémie changent constamment.  Je veux suivre les règles, mais il est difficile de le faire, car les informations ne sont pas toujours fournies dans un format accessible.  Que puis-je faire ?</w:t>
            </w:r>
            <w:r w:rsidR="008B2B78">
              <w:rPr>
                <w:noProof/>
                <w:webHidden/>
              </w:rPr>
              <w:tab/>
            </w:r>
            <w:r w:rsidR="008B2B78">
              <w:rPr>
                <w:noProof/>
                <w:webHidden/>
              </w:rPr>
              <w:fldChar w:fldCharType="begin"/>
            </w:r>
            <w:r w:rsidR="008B2B78">
              <w:rPr>
                <w:noProof/>
                <w:webHidden/>
              </w:rPr>
              <w:instrText xml:space="preserve"> PAGEREF _Toc114831977 \h </w:instrText>
            </w:r>
            <w:r w:rsidR="008B2B78">
              <w:rPr>
                <w:noProof/>
                <w:webHidden/>
              </w:rPr>
            </w:r>
            <w:r w:rsidR="008B2B78">
              <w:rPr>
                <w:noProof/>
                <w:webHidden/>
              </w:rPr>
              <w:fldChar w:fldCharType="separate"/>
            </w:r>
            <w:r w:rsidR="008B2B78">
              <w:rPr>
                <w:noProof/>
                <w:webHidden/>
              </w:rPr>
              <w:t>9</w:t>
            </w:r>
            <w:r w:rsidR="008B2B78">
              <w:rPr>
                <w:noProof/>
                <w:webHidden/>
              </w:rPr>
              <w:fldChar w:fldCharType="end"/>
            </w:r>
          </w:hyperlink>
        </w:p>
        <w:p w14:paraId="5FA4DA7B" w14:textId="66239E1C"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8" w:history="1">
            <w:r w:rsidR="008B2B78" w:rsidRPr="00A56605">
              <w:rPr>
                <w:rStyle w:val="Hyperlink"/>
                <w:noProof/>
                <w:lang w:val="fr-CA"/>
              </w:rPr>
              <w:t>Q. Lorsque j'entre dans une épicerie, je suis censé suivre les flèches à sens unique qui dirigent les clients dans les allées.  Cependant, en raison de ma perte de vision, je ne suis pas en mesure de voir les flèches sur le sol, ni de lire les panneaux qui indiquent où se trouve le désinfectant, etc.  Que puis-je faire ?</w:t>
            </w:r>
            <w:r w:rsidR="008B2B78">
              <w:rPr>
                <w:noProof/>
                <w:webHidden/>
              </w:rPr>
              <w:tab/>
            </w:r>
            <w:r w:rsidR="008B2B78">
              <w:rPr>
                <w:noProof/>
                <w:webHidden/>
              </w:rPr>
              <w:fldChar w:fldCharType="begin"/>
            </w:r>
            <w:r w:rsidR="008B2B78">
              <w:rPr>
                <w:noProof/>
                <w:webHidden/>
              </w:rPr>
              <w:instrText xml:space="preserve"> PAGEREF _Toc114831978 \h </w:instrText>
            </w:r>
            <w:r w:rsidR="008B2B78">
              <w:rPr>
                <w:noProof/>
                <w:webHidden/>
              </w:rPr>
            </w:r>
            <w:r w:rsidR="008B2B78">
              <w:rPr>
                <w:noProof/>
                <w:webHidden/>
              </w:rPr>
              <w:fldChar w:fldCharType="separate"/>
            </w:r>
            <w:r w:rsidR="008B2B78">
              <w:rPr>
                <w:noProof/>
                <w:webHidden/>
              </w:rPr>
              <w:t>10</w:t>
            </w:r>
            <w:r w:rsidR="008B2B78">
              <w:rPr>
                <w:noProof/>
                <w:webHidden/>
              </w:rPr>
              <w:fldChar w:fldCharType="end"/>
            </w:r>
          </w:hyperlink>
        </w:p>
        <w:p w14:paraId="525E7BA5" w14:textId="417178A3"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79" w:history="1">
            <w:r w:rsidR="008B2B78" w:rsidRPr="00A56605">
              <w:rPr>
                <w:rStyle w:val="Hyperlink"/>
                <w:noProof/>
                <w:lang w:val="fr-CA"/>
              </w:rPr>
              <w:t>Q. Avant la pandémie, une personne de soutien voyante m'accompagnait souvent à mes rendez-vous et aux urgences de l'hôpital.  Cependant, en raison de la pandémie, des politiques de « patients seulement » ont été mises en place.  Que puis-je faire ?</w:t>
            </w:r>
            <w:r w:rsidR="008B2B78">
              <w:rPr>
                <w:noProof/>
                <w:webHidden/>
              </w:rPr>
              <w:tab/>
            </w:r>
            <w:r w:rsidR="008B2B78">
              <w:rPr>
                <w:noProof/>
                <w:webHidden/>
              </w:rPr>
              <w:fldChar w:fldCharType="begin"/>
            </w:r>
            <w:r w:rsidR="008B2B78">
              <w:rPr>
                <w:noProof/>
                <w:webHidden/>
              </w:rPr>
              <w:instrText xml:space="preserve"> PAGEREF _Toc114831979 \h </w:instrText>
            </w:r>
            <w:r w:rsidR="008B2B78">
              <w:rPr>
                <w:noProof/>
                <w:webHidden/>
              </w:rPr>
            </w:r>
            <w:r w:rsidR="008B2B78">
              <w:rPr>
                <w:noProof/>
                <w:webHidden/>
              </w:rPr>
              <w:fldChar w:fldCharType="separate"/>
            </w:r>
            <w:r w:rsidR="008B2B78">
              <w:rPr>
                <w:noProof/>
                <w:webHidden/>
              </w:rPr>
              <w:t>11</w:t>
            </w:r>
            <w:r w:rsidR="008B2B78">
              <w:rPr>
                <w:noProof/>
                <w:webHidden/>
              </w:rPr>
              <w:fldChar w:fldCharType="end"/>
            </w:r>
          </w:hyperlink>
        </w:p>
        <w:p w14:paraId="0DBA566A" w14:textId="4CFE90BE"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0" w:history="1">
            <w:r w:rsidR="008B2B78" w:rsidRPr="00A56605">
              <w:rPr>
                <w:rStyle w:val="Hyperlink"/>
                <w:noProof/>
                <w:lang w:val="fr-CA"/>
              </w:rPr>
              <w:t>Q : Le bus public que je prends a mis en place une politique liée à la pandémie qui exige que les passagers montent dans l’autobus par l'avant et sortent par l'arrière. En raison de ma perte de vision, sortir par l'arrière de l’autobus peut créer des problèmes de sécurité (p. ex., des dangers inattendus, un manque d'orientation de la part des conducteurs, etc.)  Que puis-je faire ?</w:t>
            </w:r>
            <w:r w:rsidR="008B2B78">
              <w:rPr>
                <w:noProof/>
                <w:webHidden/>
              </w:rPr>
              <w:tab/>
            </w:r>
            <w:r w:rsidR="008B2B78">
              <w:rPr>
                <w:noProof/>
                <w:webHidden/>
              </w:rPr>
              <w:fldChar w:fldCharType="begin"/>
            </w:r>
            <w:r w:rsidR="008B2B78">
              <w:rPr>
                <w:noProof/>
                <w:webHidden/>
              </w:rPr>
              <w:instrText xml:space="preserve"> PAGEREF _Toc114831980 \h </w:instrText>
            </w:r>
            <w:r w:rsidR="008B2B78">
              <w:rPr>
                <w:noProof/>
                <w:webHidden/>
              </w:rPr>
            </w:r>
            <w:r w:rsidR="008B2B78">
              <w:rPr>
                <w:noProof/>
                <w:webHidden/>
              </w:rPr>
              <w:fldChar w:fldCharType="separate"/>
            </w:r>
            <w:r w:rsidR="008B2B78">
              <w:rPr>
                <w:noProof/>
                <w:webHidden/>
              </w:rPr>
              <w:t>12</w:t>
            </w:r>
            <w:r w:rsidR="008B2B78">
              <w:rPr>
                <w:noProof/>
                <w:webHidden/>
              </w:rPr>
              <w:fldChar w:fldCharType="end"/>
            </w:r>
          </w:hyperlink>
        </w:p>
        <w:p w14:paraId="4091E272" w14:textId="19762FE9" w:rsidR="008B2B78" w:rsidRDefault="00000000">
          <w:pPr>
            <w:pStyle w:val="TOC1"/>
            <w:rPr>
              <w:rFonts w:asciiTheme="minorHAnsi" w:eastAsiaTheme="minorEastAsia" w:hAnsiTheme="minorHAnsi"/>
              <w:b w:val="0"/>
              <w:sz w:val="22"/>
              <w:szCs w:val="22"/>
              <w:lang w:val="en-CA" w:eastAsia="en-CA"/>
            </w:rPr>
          </w:pPr>
          <w:hyperlink w:anchor="_Toc114831981" w:history="1">
            <w:r w:rsidR="008B2B78" w:rsidRPr="00A56605">
              <w:rPr>
                <w:rStyle w:val="Hyperlink"/>
                <w:lang w:val="fr-CA"/>
              </w:rPr>
              <w:t>Obtenir de l'aide</w:t>
            </w:r>
            <w:r w:rsidR="008B2B78">
              <w:rPr>
                <w:webHidden/>
              </w:rPr>
              <w:tab/>
            </w:r>
            <w:r w:rsidR="008B2B78">
              <w:rPr>
                <w:webHidden/>
              </w:rPr>
              <w:fldChar w:fldCharType="begin"/>
            </w:r>
            <w:r w:rsidR="008B2B78">
              <w:rPr>
                <w:webHidden/>
              </w:rPr>
              <w:instrText xml:space="preserve"> PAGEREF _Toc114831981 \h </w:instrText>
            </w:r>
            <w:r w:rsidR="008B2B78">
              <w:rPr>
                <w:webHidden/>
              </w:rPr>
            </w:r>
            <w:r w:rsidR="008B2B78">
              <w:rPr>
                <w:webHidden/>
              </w:rPr>
              <w:fldChar w:fldCharType="separate"/>
            </w:r>
            <w:r w:rsidR="008B2B78">
              <w:rPr>
                <w:webHidden/>
              </w:rPr>
              <w:t>14</w:t>
            </w:r>
            <w:r w:rsidR="008B2B78">
              <w:rPr>
                <w:webHidden/>
              </w:rPr>
              <w:fldChar w:fldCharType="end"/>
            </w:r>
          </w:hyperlink>
        </w:p>
        <w:p w14:paraId="37A90342" w14:textId="4C6A6A7A"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82" w:history="1">
            <w:r w:rsidR="008B2B78" w:rsidRPr="00A56605">
              <w:rPr>
                <w:rStyle w:val="Hyperlink"/>
                <w:noProof/>
                <w:lang w:val="fr-CA"/>
              </w:rPr>
              <w:t>Services juridiques et informations</w:t>
            </w:r>
            <w:r w:rsidR="008B2B78">
              <w:rPr>
                <w:noProof/>
                <w:webHidden/>
              </w:rPr>
              <w:tab/>
            </w:r>
            <w:r w:rsidR="008B2B78">
              <w:rPr>
                <w:noProof/>
                <w:webHidden/>
              </w:rPr>
              <w:fldChar w:fldCharType="begin"/>
            </w:r>
            <w:r w:rsidR="008B2B78">
              <w:rPr>
                <w:noProof/>
                <w:webHidden/>
              </w:rPr>
              <w:instrText xml:space="preserve"> PAGEREF _Toc114831982 \h </w:instrText>
            </w:r>
            <w:r w:rsidR="008B2B78">
              <w:rPr>
                <w:noProof/>
                <w:webHidden/>
              </w:rPr>
            </w:r>
            <w:r w:rsidR="008B2B78">
              <w:rPr>
                <w:noProof/>
                <w:webHidden/>
              </w:rPr>
              <w:fldChar w:fldCharType="separate"/>
            </w:r>
            <w:r w:rsidR="008B2B78">
              <w:rPr>
                <w:noProof/>
                <w:webHidden/>
              </w:rPr>
              <w:t>14</w:t>
            </w:r>
            <w:r w:rsidR="008B2B78">
              <w:rPr>
                <w:noProof/>
                <w:webHidden/>
              </w:rPr>
              <w:fldChar w:fldCharType="end"/>
            </w:r>
          </w:hyperlink>
        </w:p>
        <w:p w14:paraId="69EEDEA1" w14:textId="5F7A82A6"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3" w:history="1">
            <w:r w:rsidR="008B2B78" w:rsidRPr="00A56605">
              <w:rPr>
                <w:rStyle w:val="Hyperlink"/>
                <w:noProof/>
                <w:lang w:val="fr-CA"/>
              </w:rPr>
              <w:t>Clinique d'aide juridique de Frédéricton, Inc (FLAC)</w:t>
            </w:r>
            <w:r w:rsidR="008B2B78">
              <w:rPr>
                <w:noProof/>
                <w:webHidden/>
              </w:rPr>
              <w:tab/>
            </w:r>
            <w:r w:rsidR="008B2B78">
              <w:rPr>
                <w:noProof/>
                <w:webHidden/>
              </w:rPr>
              <w:fldChar w:fldCharType="begin"/>
            </w:r>
            <w:r w:rsidR="008B2B78">
              <w:rPr>
                <w:noProof/>
                <w:webHidden/>
              </w:rPr>
              <w:instrText xml:space="preserve"> PAGEREF _Toc114831983 \h </w:instrText>
            </w:r>
            <w:r w:rsidR="008B2B78">
              <w:rPr>
                <w:noProof/>
                <w:webHidden/>
              </w:rPr>
            </w:r>
            <w:r w:rsidR="008B2B78">
              <w:rPr>
                <w:noProof/>
                <w:webHidden/>
              </w:rPr>
              <w:fldChar w:fldCharType="separate"/>
            </w:r>
            <w:r w:rsidR="008B2B78">
              <w:rPr>
                <w:noProof/>
                <w:webHidden/>
              </w:rPr>
              <w:t>14</w:t>
            </w:r>
            <w:r w:rsidR="008B2B78">
              <w:rPr>
                <w:noProof/>
                <w:webHidden/>
              </w:rPr>
              <w:fldChar w:fldCharType="end"/>
            </w:r>
          </w:hyperlink>
        </w:p>
        <w:p w14:paraId="0BDFB6A9" w14:textId="2B61435F"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4" w:history="1">
            <w:r w:rsidR="008B2B78" w:rsidRPr="00A56605">
              <w:rPr>
                <w:rStyle w:val="Hyperlink"/>
                <w:noProof/>
                <w:lang w:val="fr-CA"/>
              </w:rPr>
              <w:t>La Commission des services d'aide juridique du Nouveau-Brunswick</w:t>
            </w:r>
            <w:r w:rsidR="008B2B78">
              <w:rPr>
                <w:noProof/>
                <w:webHidden/>
              </w:rPr>
              <w:tab/>
            </w:r>
            <w:r w:rsidR="008B2B78">
              <w:rPr>
                <w:noProof/>
                <w:webHidden/>
              </w:rPr>
              <w:fldChar w:fldCharType="begin"/>
            </w:r>
            <w:r w:rsidR="008B2B78">
              <w:rPr>
                <w:noProof/>
                <w:webHidden/>
              </w:rPr>
              <w:instrText xml:space="preserve"> PAGEREF _Toc114831984 \h </w:instrText>
            </w:r>
            <w:r w:rsidR="008B2B78">
              <w:rPr>
                <w:noProof/>
                <w:webHidden/>
              </w:rPr>
            </w:r>
            <w:r w:rsidR="008B2B78">
              <w:rPr>
                <w:noProof/>
                <w:webHidden/>
              </w:rPr>
              <w:fldChar w:fldCharType="separate"/>
            </w:r>
            <w:r w:rsidR="008B2B78">
              <w:rPr>
                <w:noProof/>
                <w:webHidden/>
              </w:rPr>
              <w:t>14</w:t>
            </w:r>
            <w:r w:rsidR="008B2B78">
              <w:rPr>
                <w:noProof/>
                <w:webHidden/>
              </w:rPr>
              <w:fldChar w:fldCharType="end"/>
            </w:r>
          </w:hyperlink>
        </w:p>
        <w:p w14:paraId="206F21A7" w14:textId="70740768"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5" w:history="1">
            <w:r w:rsidR="008B2B78" w:rsidRPr="00A56605">
              <w:rPr>
                <w:rStyle w:val="Hyperlink"/>
                <w:noProof/>
                <w:lang w:val="fr-CA"/>
              </w:rPr>
              <w:t>Clinique juridique de l'Université du Nouveau-Brunswick (UNB)</w:t>
            </w:r>
            <w:r w:rsidR="008B2B78">
              <w:rPr>
                <w:noProof/>
                <w:webHidden/>
              </w:rPr>
              <w:tab/>
            </w:r>
            <w:r w:rsidR="008B2B78">
              <w:rPr>
                <w:noProof/>
                <w:webHidden/>
              </w:rPr>
              <w:fldChar w:fldCharType="begin"/>
            </w:r>
            <w:r w:rsidR="008B2B78">
              <w:rPr>
                <w:noProof/>
                <w:webHidden/>
              </w:rPr>
              <w:instrText xml:space="preserve"> PAGEREF _Toc114831985 \h </w:instrText>
            </w:r>
            <w:r w:rsidR="008B2B78">
              <w:rPr>
                <w:noProof/>
                <w:webHidden/>
              </w:rPr>
            </w:r>
            <w:r w:rsidR="008B2B78">
              <w:rPr>
                <w:noProof/>
                <w:webHidden/>
              </w:rPr>
              <w:fldChar w:fldCharType="separate"/>
            </w:r>
            <w:r w:rsidR="008B2B78">
              <w:rPr>
                <w:noProof/>
                <w:webHidden/>
              </w:rPr>
              <w:t>15</w:t>
            </w:r>
            <w:r w:rsidR="008B2B78">
              <w:rPr>
                <w:noProof/>
                <w:webHidden/>
              </w:rPr>
              <w:fldChar w:fldCharType="end"/>
            </w:r>
          </w:hyperlink>
        </w:p>
        <w:p w14:paraId="626AB63E" w14:textId="2742FE4D"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6" w:history="1">
            <w:r w:rsidR="008B2B78" w:rsidRPr="00A56605">
              <w:rPr>
                <w:rStyle w:val="Hyperlink"/>
                <w:noProof/>
                <w:lang w:val="fr-CA"/>
              </w:rPr>
              <w:t>Service public d'éducation et d'information juridiques du Nouveau-Brunswick (SPEIJ-NB)</w:t>
            </w:r>
            <w:r w:rsidR="008B2B78">
              <w:rPr>
                <w:noProof/>
                <w:webHidden/>
              </w:rPr>
              <w:tab/>
            </w:r>
            <w:r w:rsidR="008B2B78">
              <w:rPr>
                <w:noProof/>
                <w:webHidden/>
              </w:rPr>
              <w:fldChar w:fldCharType="begin"/>
            </w:r>
            <w:r w:rsidR="008B2B78">
              <w:rPr>
                <w:noProof/>
                <w:webHidden/>
              </w:rPr>
              <w:instrText xml:space="preserve"> PAGEREF _Toc114831986 \h </w:instrText>
            </w:r>
            <w:r w:rsidR="008B2B78">
              <w:rPr>
                <w:noProof/>
                <w:webHidden/>
              </w:rPr>
            </w:r>
            <w:r w:rsidR="008B2B78">
              <w:rPr>
                <w:noProof/>
                <w:webHidden/>
              </w:rPr>
              <w:fldChar w:fldCharType="separate"/>
            </w:r>
            <w:r w:rsidR="008B2B78">
              <w:rPr>
                <w:noProof/>
                <w:webHidden/>
              </w:rPr>
              <w:t>15</w:t>
            </w:r>
            <w:r w:rsidR="008B2B78">
              <w:rPr>
                <w:noProof/>
                <w:webHidden/>
              </w:rPr>
              <w:fldChar w:fldCharType="end"/>
            </w:r>
          </w:hyperlink>
        </w:p>
        <w:p w14:paraId="32DE59AB" w14:textId="0CED2663"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87" w:history="1">
            <w:r w:rsidR="008B2B78" w:rsidRPr="00A56605">
              <w:rPr>
                <w:rStyle w:val="Hyperlink"/>
                <w:noProof/>
                <w:lang w:val="fr-CA"/>
              </w:rPr>
              <w:t>La Commission des droits de la personne du Nouveau-Brunswick</w:t>
            </w:r>
            <w:r w:rsidR="008B2B78">
              <w:rPr>
                <w:noProof/>
                <w:webHidden/>
              </w:rPr>
              <w:tab/>
            </w:r>
            <w:r w:rsidR="008B2B78">
              <w:rPr>
                <w:noProof/>
                <w:webHidden/>
              </w:rPr>
              <w:fldChar w:fldCharType="begin"/>
            </w:r>
            <w:r w:rsidR="008B2B78">
              <w:rPr>
                <w:noProof/>
                <w:webHidden/>
              </w:rPr>
              <w:instrText xml:space="preserve"> PAGEREF _Toc114831987 \h </w:instrText>
            </w:r>
            <w:r w:rsidR="008B2B78">
              <w:rPr>
                <w:noProof/>
                <w:webHidden/>
              </w:rPr>
            </w:r>
            <w:r w:rsidR="008B2B78">
              <w:rPr>
                <w:noProof/>
                <w:webHidden/>
              </w:rPr>
              <w:fldChar w:fldCharType="separate"/>
            </w:r>
            <w:r w:rsidR="008B2B78">
              <w:rPr>
                <w:noProof/>
                <w:webHidden/>
              </w:rPr>
              <w:t>16</w:t>
            </w:r>
            <w:r w:rsidR="008B2B78">
              <w:rPr>
                <w:noProof/>
                <w:webHidden/>
              </w:rPr>
              <w:fldChar w:fldCharType="end"/>
            </w:r>
          </w:hyperlink>
        </w:p>
        <w:p w14:paraId="1722B33D" w14:textId="29A6C719"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88" w:history="1">
            <w:r w:rsidR="008B2B78" w:rsidRPr="00A56605">
              <w:rPr>
                <w:rStyle w:val="Hyperlink"/>
                <w:noProof/>
                <w:lang w:val="fr-CA"/>
              </w:rPr>
              <w:t>Informations provinciales, fédérales et mondiales sur la COVID-19</w:t>
            </w:r>
            <w:r w:rsidR="008B2B78">
              <w:rPr>
                <w:noProof/>
                <w:webHidden/>
              </w:rPr>
              <w:tab/>
            </w:r>
            <w:r w:rsidR="008B2B78">
              <w:rPr>
                <w:noProof/>
                <w:webHidden/>
              </w:rPr>
              <w:fldChar w:fldCharType="begin"/>
            </w:r>
            <w:r w:rsidR="008B2B78">
              <w:rPr>
                <w:noProof/>
                <w:webHidden/>
              </w:rPr>
              <w:instrText xml:space="preserve"> PAGEREF _Toc114831988 \h </w:instrText>
            </w:r>
            <w:r w:rsidR="008B2B78">
              <w:rPr>
                <w:noProof/>
                <w:webHidden/>
              </w:rPr>
            </w:r>
            <w:r w:rsidR="008B2B78">
              <w:rPr>
                <w:noProof/>
                <w:webHidden/>
              </w:rPr>
              <w:fldChar w:fldCharType="separate"/>
            </w:r>
            <w:r w:rsidR="008B2B78">
              <w:rPr>
                <w:noProof/>
                <w:webHidden/>
              </w:rPr>
              <w:t>17</w:t>
            </w:r>
            <w:r w:rsidR="008B2B78">
              <w:rPr>
                <w:noProof/>
                <w:webHidden/>
              </w:rPr>
              <w:fldChar w:fldCharType="end"/>
            </w:r>
          </w:hyperlink>
        </w:p>
        <w:p w14:paraId="2942F4E4" w14:textId="5F8F20C8"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89" w:history="1">
            <w:r w:rsidR="008B2B78" w:rsidRPr="00A56605">
              <w:rPr>
                <w:rStyle w:val="Hyperlink"/>
                <w:bCs/>
                <w:noProof/>
                <w:lang w:val="fr-CA"/>
              </w:rPr>
              <w:t>Services non juridiques essentiels</w:t>
            </w:r>
            <w:r w:rsidR="008B2B78">
              <w:rPr>
                <w:noProof/>
                <w:webHidden/>
              </w:rPr>
              <w:tab/>
            </w:r>
            <w:r w:rsidR="008B2B78">
              <w:rPr>
                <w:noProof/>
                <w:webHidden/>
              </w:rPr>
              <w:fldChar w:fldCharType="begin"/>
            </w:r>
            <w:r w:rsidR="008B2B78">
              <w:rPr>
                <w:noProof/>
                <w:webHidden/>
              </w:rPr>
              <w:instrText xml:space="preserve"> PAGEREF _Toc114831989 \h </w:instrText>
            </w:r>
            <w:r w:rsidR="008B2B78">
              <w:rPr>
                <w:noProof/>
                <w:webHidden/>
              </w:rPr>
            </w:r>
            <w:r w:rsidR="008B2B78">
              <w:rPr>
                <w:noProof/>
                <w:webHidden/>
              </w:rPr>
              <w:fldChar w:fldCharType="separate"/>
            </w:r>
            <w:r w:rsidR="008B2B78">
              <w:rPr>
                <w:noProof/>
                <w:webHidden/>
              </w:rPr>
              <w:t>18</w:t>
            </w:r>
            <w:r w:rsidR="008B2B78">
              <w:rPr>
                <w:noProof/>
                <w:webHidden/>
              </w:rPr>
              <w:fldChar w:fldCharType="end"/>
            </w:r>
          </w:hyperlink>
        </w:p>
        <w:p w14:paraId="08B99E7B" w14:textId="758881EB"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90" w:history="1">
            <w:r w:rsidR="008B2B78" w:rsidRPr="00A56605">
              <w:rPr>
                <w:rStyle w:val="Hyperlink"/>
                <w:noProof/>
                <w:lang w:val="fr-CA"/>
              </w:rPr>
              <w:t>Ombud N.B.</w:t>
            </w:r>
            <w:r w:rsidR="008B2B78">
              <w:rPr>
                <w:noProof/>
                <w:webHidden/>
              </w:rPr>
              <w:tab/>
            </w:r>
            <w:r w:rsidR="008B2B78">
              <w:rPr>
                <w:noProof/>
                <w:webHidden/>
              </w:rPr>
              <w:fldChar w:fldCharType="begin"/>
            </w:r>
            <w:r w:rsidR="008B2B78">
              <w:rPr>
                <w:noProof/>
                <w:webHidden/>
              </w:rPr>
              <w:instrText xml:space="preserve"> PAGEREF _Toc114831990 \h </w:instrText>
            </w:r>
            <w:r w:rsidR="008B2B78">
              <w:rPr>
                <w:noProof/>
                <w:webHidden/>
              </w:rPr>
            </w:r>
            <w:r w:rsidR="008B2B78">
              <w:rPr>
                <w:noProof/>
                <w:webHidden/>
              </w:rPr>
              <w:fldChar w:fldCharType="separate"/>
            </w:r>
            <w:r w:rsidR="008B2B78">
              <w:rPr>
                <w:noProof/>
                <w:webHidden/>
              </w:rPr>
              <w:t>18</w:t>
            </w:r>
            <w:r w:rsidR="008B2B78">
              <w:rPr>
                <w:noProof/>
                <w:webHidden/>
              </w:rPr>
              <w:fldChar w:fldCharType="end"/>
            </w:r>
          </w:hyperlink>
        </w:p>
        <w:p w14:paraId="54018B61" w14:textId="575E298C" w:rsidR="008B2B78" w:rsidRDefault="00000000">
          <w:pPr>
            <w:pStyle w:val="TOC3"/>
            <w:tabs>
              <w:tab w:val="right" w:leader="dot" w:pos="10516"/>
            </w:tabs>
            <w:rPr>
              <w:rFonts w:asciiTheme="minorHAnsi" w:eastAsiaTheme="minorEastAsia" w:hAnsiTheme="minorHAnsi"/>
              <w:noProof/>
              <w:sz w:val="22"/>
              <w:szCs w:val="22"/>
              <w:lang w:val="en-CA" w:eastAsia="en-CA"/>
            </w:rPr>
          </w:pPr>
          <w:hyperlink w:anchor="_Toc114831991" w:history="1">
            <w:r w:rsidR="008B2B78" w:rsidRPr="00A56605">
              <w:rPr>
                <w:rStyle w:val="Hyperlink"/>
                <w:noProof/>
                <w:lang w:val="fr-CA"/>
              </w:rPr>
              <w:t>Conseil du Premier ministre pour les personnes handicapées</w:t>
            </w:r>
            <w:r w:rsidR="008B2B78">
              <w:rPr>
                <w:noProof/>
                <w:webHidden/>
              </w:rPr>
              <w:tab/>
            </w:r>
            <w:r w:rsidR="008B2B78">
              <w:rPr>
                <w:noProof/>
                <w:webHidden/>
              </w:rPr>
              <w:fldChar w:fldCharType="begin"/>
            </w:r>
            <w:r w:rsidR="008B2B78">
              <w:rPr>
                <w:noProof/>
                <w:webHidden/>
              </w:rPr>
              <w:instrText xml:space="preserve"> PAGEREF _Toc114831991 \h </w:instrText>
            </w:r>
            <w:r w:rsidR="008B2B78">
              <w:rPr>
                <w:noProof/>
                <w:webHidden/>
              </w:rPr>
            </w:r>
            <w:r w:rsidR="008B2B78">
              <w:rPr>
                <w:noProof/>
                <w:webHidden/>
              </w:rPr>
              <w:fldChar w:fldCharType="separate"/>
            </w:r>
            <w:r w:rsidR="008B2B78">
              <w:rPr>
                <w:noProof/>
                <w:webHidden/>
              </w:rPr>
              <w:t>18</w:t>
            </w:r>
            <w:r w:rsidR="008B2B78">
              <w:rPr>
                <w:noProof/>
                <w:webHidden/>
              </w:rPr>
              <w:fldChar w:fldCharType="end"/>
            </w:r>
          </w:hyperlink>
        </w:p>
        <w:p w14:paraId="5A4CF901" w14:textId="1940B185"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92" w:history="1">
            <w:r w:rsidR="008B2B78" w:rsidRPr="00A56605">
              <w:rPr>
                <w:rStyle w:val="Hyperlink"/>
                <w:noProof/>
                <w:lang w:val="fr-CA"/>
              </w:rPr>
              <w:t>Services de l'INCA (non juridiques)</w:t>
            </w:r>
            <w:r w:rsidR="008B2B78">
              <w:rPr>
                <w:noProof/>
                <w:webHidden/>
              </w:rPr>
              <w:tab/>
            </w:r>
            <w:r w:rsidR="008B2B78">
              <w:rPr>
                <w:noProof/>
                <w:webHidden/>
              </w:rPr>
              <w:fldChar w:fldCharType="begin"/>
            </w:r>
            <w:r w:rsidR="008B2B78">
              <w:rPr>
                <w:noProof/>
                <w:webHidden/>
              </w:rPr>
              <w:instrText xml:space="preserve"> PAGEREF _Toc114831992 \h </w:instrText>
            </w:r>
            <w:r w:rsidR="008B2B78">
              <w:rPr>
                <w:noProof/>
                <w:webHidden/>
              </w:rPr>
            </w:r>
            <w:r w:rsidR="008B2B78">
              <w:rPr>
                <w:noProof/>
                <w:webHidden/>
              </w:rPr>
              <w:fldChar w:fldCharType="separate"/>
            </w:r>
            <w:r w:rsidR="008B2B78">
              <w:rPr>
                <w:noProof/>
                <w:webHidden/>
              </w:rPr>
              <w:t>18</w:t>
            </w:r>
            <w:r w:rsidR="008B2B78">
              <w:rPr>
                <w:noProof/>
                <w:webHidden/>
              </w:rPr>
              <w:fldChar w:fldCharType="end"/>
            </w:r>
          </w:hyperlink>
        </w:p>
        <w:p w14:paraId="55F9835D" w14:textId="1091E0BD"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3"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noProof/>
                <w:lang w:val="fr-CA"/>
              </w:rPr>
              <w:t>Programmes virtuels d'INCA</w:t>
            </w:r>
            <w:r w:rsidR="008B2B78">
              <w:rPr>
                <w:noProof/>
                <w:webHidden/>
              </w:rPr>
              <w:tab/>
            </w:r>
            <w:r w:rsidR="008B2B78">
              <w:rPr>
                <w:noProof/>
                <w:webHidden/>
              </w:rPr>
              <w:fldChar w:fldCharType="begin"/>
            </w:r>
            <w:r w:rsidR="008B2B78">
              <w:rPr>
                <w:noProof/>
                <w:webHidden/>
              </w:rPr>
              <w:instrText xml:space="preserve"> PAGEREF _Toc114831993 \h </w:instrText>
            </w:r>
            <w:r w:rsidR="008B2B78">
              <w:rPr>
                <w:noProof/>
                <w:webHidden/>
              </w:rPr>
            </w:r>
            <w:r w:rsidR="008B2B78">
              <w:rPr>
                <w:noProof/>
                <w:webHidden/>
              </w:rPr>
              <w:fldChar w:fldCharType="separate"/>
            </w:r>
            <w:r w:rsidR="008B2B78">
              <w:rPr>
                <w:noProof/>
                <w:webHidden/>
              </w:rPr>
              <w:t>18</w:t>
            </w:r>
            <w:r w:rsidR="008B2B78">
              <w:rPr>
                <w:noProof/>
                <w:webHidden/>
              </w:rPr>
              <w:fldChar w:fldCharType="end"/>
            </w:r>
          </w:hyperlink>
        </w:p>
        <w:p w14:paraId="6031651E" w14:textId="70026D86"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4"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rFonts w:eastAsia="Times New Roman" w:cs="Arial"/>
                <w:noProof/>
                <w:lang w:val="fr-CA"/>
              </w:rPr>
              <w:t>Formation en technologie</w:t>
            </w:r>
            <w:r w:rsidR="008B2B78">
              <w:rPr>
                <w:noProof/>
                <w:webHidden/>
              </w:rPr>
              <w:tab/>
            </w:r>
            <w:r w:rsidR="008B2B78">
              <w:rPr>
                <w:noProof/>
                <w:webHidden/>
              </w:rPr>
              <w:fldChar w:fldCharType="begin"/>
            </w:r>
            <w:r w:rsidR="008B2B78">
              <w:rPr>
                <w:noProof/>
                <w:webHidden/>
              </w:rPr>
              <w:instrText xml:space="preserve"> PAGEREF _Toc114831994 \h </w:instrText>
            </w:r>
            <w:r w:rsidR="008B2B78">
              <w:rPr>
                <w:noProof/>
                <w:webHidden/>
              </w:rPr>
            </w:r>
            <w:r w:rsidR="008B2B78">
              <w:rPr>
                <w:noProof/>
                <w:webHidden/>
              </w:rPr>
              <w:fldChar w:fldCharType="separate"/>
            </w:r>
            <w:r w:rsidR="008B2B78">
              <w:rPr>
                <w:noProof/>
                <w:webHidden/>
              </w:rPr>
              <w:t>19</w:t>
            </w:r>
            <w:r w:rsidR="008B2B78">
              <w:rPr>
                <w:noProof/>
                <w:webHidden/>
              </w:rPr>
              <w:fldChar w:fldCharType="end"/>
            </w:r>
          </w:hyperlink>
        </w:p>
        <w:p w14:paraId="62012409" w14:textId="0374BA42"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5"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rFonts w:eastAsia="Times New Roman" w:cs="Arial"/>
                <w:noProof/>
                <w:lang w:val="fr-CA"/>
              </w:rPr>
              <w:t>Vision Amitié à distance</w:t>
            </w:r>
            <w:r w:rsidR="008B2B78">
              <w:rPr>
                <w:noProof/>
                <w:webHidden/>
              </w:rPr>
              <w:tab/>
            </w:r>
            <w:r w:rsidR="008B2B78">
              <w:rPr>
                <w:noProof/>
                <w:webHidden/>
              </w:rPr>
              <w:fldChar w:fldCharType="begin"/>
            </w:r>
            <w:r w:rsidR="008B2B78">
              <w:rPr>
                <w:noProof/>
                <w:webHidden/>
              </w:rPr>
              <w:instrText xml:space="preserve"> PAGEREF _Toc114831995 \h </w:instrText>
            </w:r>
            <w:r w:rsidR="008B2B78">
              <w:rPr>
                <w:noProof/>
                <w:webHidden/>
              </w:rPr>
            </w:r>
            <w:r w:rsidR="008B2B78">
              <w:rPr>
                <w:noProof/>
                <w:webHidden/>
              </w:rPr>
              <w:fldChar w:fldCharType="separate"/>
            </w:r>
            <w:r w:rsidR="008B2B78">
              <w:rPr>
                <w:noProof/>
                <w:webHidden/>
              </w:rPr>
              <w:t>19</w:t>
            </w:r>
            <w:r w:rsidR="008B2B78">
              <w:rPr>
                <w:noProof/>
                <w:webHidden/>
              </w:rPr>
              <w:fldChar w:fldCharType="end"/>
            </w:r>
          </w:hyperlink>
        </w:p>
        <w:p w14:paraId="60D05BF0" w14:textId="3F54BB3D"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6"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noProof/>
                <w:lang w:val="fr-CA"/>
              </w:rPr>
              <w:t>Boutique Vivre Mieux en ligne d'INCA</w:t>
            </w:r>
            <w:r w:rsidR="008B2B78">
              <w:rPr>
                <w:noProof/>
                <w:webHidden/>
              </w:rPr>
              <w:tab/>
            </w:r>
            <w:r w:rsidR="008B2B78">
              <w:rPr>
                <w:noProof/>
                <w:webHidden/>
              </w:rPr>
              <w:fldChar w:fldCharType="begin"/>
            </w:r>
            <w:r w:rsidR="008B2B78">
              <w:rPr>
                <w:noProof/>
                <w:webHidden/>
              </w:rPr>
              <w:instrText xml:space="preserve"> PAGEREF _Toc114831996 \h </w:instrText>
            </w:r>
            <w:r w:rsidR="008B2B78">
              <w:rPr>
                <w:noProof/>
                <w:webHidden/>
              </w:rPr>
            </w:r>
            <w:r w:rsidR="008B2B78">
              <w:rPr>
                <w:noProof/>
                <w:webHidden/>
              </w:rPr>
              <w:fldChar w:fldCharType="separate"/>
            </w:r>
            <w:r w:rsidR="008B2B78">
              <w:rPr>
                <w:noProof/>
                <w:webHidden/>
              </w:rPr>
              <w:t>19</w:t>
            </w:r>
            <w:r w:rsidR="008B2B78">
              <w:rPr>
                <w:noProof/>
                <w:webHidden/>
              </w:rPr>
              <w:fldChar w:fldCharType="end"/>
            </w:r>
          </w:hyperlink>
        </w:p>
        <w:p w14:paraId="3463EAE4" w14:textId="5B520027"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7"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noProof/>
                <w:lang w:val="fr-CA"/>
              </w:rPr>
              <w:t>Le personnel chargé de la défense des intérêts d'INCA</w:t>
            </w:r>
            <w:r w:rsidR="008B2B78">
              <w:rPr>
                <w:noProof/>
                <w:webHidden/>
              </w:rPr>
              <w:tab/>
            </w:r>
            <w:r w:rsidR="008B2B78">
              <w:rPr>
                <w:noProof/>
                <w:webHidden/>
              </w:rPr>
              <w:fldChar w:fldCharType="begin"/>
            </w:r>
            <w:r w:rsidR="008B2B78">
              <w:rPr>
                <w:noProof/>
                <w:webHidden/>
              </w:rPr>
              <w:instrText xml:space="preserve"> PAGEREF _Toc114831997 \h </w:instrText>
            </w:r>
            <w:r w:rsidR="008B2B78">
              <w:rPr>
                <w:noProof/>
                <w:webHidden/>
              </w:rPr>
            </w:r>
            <w:r w:rsidR="008B2B78">
              <w:rPr>
                <w:noProof/>
                <w:webHidden/>
              </w:rPr>
              <w:fldChar w:fldCharType="separate"/>
            </w:r>
            <w:r w:rsidR="008B2B78">
              <w:rPr>
                <w:noProof/>
                <w:webHidden/>
              </w:rPr>
              <w:t>19</w:t>
            </w:r>
            <w:r w:rsidR="008B2B78">
              <w:rPr>
                <w:noProof/>
                <w:webHidden/>
              </w:rPr>
              <w:fldChar w:fldCharType="end"/>
            </w:r>
          </w:hyperlink>
        </w:p>
        <w:p w14:paraId="78370B76" w14:textId="17639EAA" w:rsidR="008B2B78" w:rsidRDefault="00000000">
          <w:pPr>
            <w:pStyle w:val="TOC3"/>
            <w:tabs>
              <w:tab w:val="left" w:pos="960"/>
              <w:tab w:val="right" w:leader="dot" w:pos="10516"/>
            </w:tabs>
            <w:rPr>
              <w:rFonts w:asciiTheme="minorHAnsi" w:eastAsiaTheme="minorEastAsia" w:hAnsiTheme="minorHAnsi"/>
              <w:noProof/>
              <w:sz w:val="22"/>
              <w:szCs w:val="22"/>
              <w:lang w:val="en-CA" w:eastAsia="en-CA"/>
            </w:rPr>
          </w:pPr>
          <w:hyperlink w:anchor="_Toc114831998" w:history="1">
            <w:r w:rsidR="008B2B78" w:rsidRPr="00A56605">
              <w:rPr>
                <w:rStyle w:val="Hyperlink"/>
                <w:rFonts w:ascii="Symbol" w:hAnsi="Symbol"/>
                <w:noProof/>
                <w:lang w:val="fr-CA"/>
              </w:rPr>
              <w:t></w:t>
            </w:r>
            <w:r w:rsidR="008B2B78">
              <w:rPr>
                <w:rFonts w:asciiTheme="minorHAnsi" w:eastAsiaTheme="minorEastAsia" w:hAnsiTheme="minorHAnsi"/>
                <w:noProof/>
                <w:sz w:val="22"/>
                <w:szCs w:val="22"/>
                <w:lang w:val="en-CA" w:eastAsia="en-CA"/>
              </w:rPr>
              <w:tab/>
            </w:r>
            <w:r w:rsidR="008B2B78" w:rsidRPr="00A56605">
              <w:rPr>
                <w:rStyle w:val="Hyperlink"/>
                <w:noProof/>
                <w:lang w:val="fr-CA"/>
              </w:rPr>
              <w:t>Programme de chiens-guides d'INCA</w:t>
            </w:r>
            <w:r w:rsidR="008B2B78">
              <w:rPr>
                <w:noProof/>
                <w:webHidden/>
              </w:rPr>
              <w:tab/>
            </w:r>
            <w:r w:rsidR="008B2B78">
              <w:rPr>
                <w:noProof/>
                <w:webHidden/>
              </w:rPr>
              <w:fldChar w:fldCharType="begin"/>
            </w:r>
            <w:r w:rsidR="008B2B78">
              <w:rPr>
                <w:noProof/>
                <w:webHidden/>
              </w:rPr>
              <w:instrText xml:space="preserve"> PAGEREF _Toc114831998 \h </w:instrText>
            </w:r>
            <w:r w:rsidR="008B2B78">
              <w:rPr>
                <w:noProof/>
                <w:webHidden/>
              </w:rPr>
            </w:r>
            <w:r w:rsidR="008B2B78">
              <w:rPr>
                <w:noProof/>
                <w:webHidden/>
              </w:rPr>
              <w:fldChar w:fldCharType="separate"/>
            </w:r>
            <w:r w:rsidR="008B2B78">
              <w:rPr>
                <w:noProof/>
                <w:webHidden/>
              </w:rPr>
              <w:t>20</w:t>
            </w:r>
            <w:r w:rsidR="008B2B78">
              <w:rPr>
                <w:noProof/>
                <w:webHidden/>
              </w:rPr>
              <w:fldChar w:fldCharType="end"/>
            </w:r>
          </w:hyperlink>
        </w:p>
        <w:p w14:paraId="72BF9783" w14:textId="71AF9BBB"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1999" w:history="1">
            <w:r w:rsidR="008B2B78" w:rsidRPr="00A56605">
              <w:rPr>
                <w:rStyle w:val="Hyperlink"/>
                <w:noProof/>
                <w:lang w:val="fr-CA"/>
              </w:rPr>
              <w:t>Réadaptation en déficience visuelle</w:t>
            </w:r>
            <w:r w:rsidR="008B2B78">
              <w:rPr>
                <w:noProof/>
                <w:webHidden/>
              </w:rPr>
              <w:tab/>
            </w:r>
            <w:r w:rsidR="008B2B78">
              <w:rPr>
                <w:noProof/>
                <w:webHidden/>
              </w:rPr>
              <w:fldChar w:fldCharType="begin"/>
            </w:r>
            <w:r w:rsidR="008B2B78">
              <w:rPr>
                <w:noProof/>
                <w:webHidden/>
              </w:rPr>
              <w:instrText xml:space="preserve"> PAGEREF _Toc114831999 \h </w:instrText>
            </w:r>
            <w:r w:rsidR="008B2B78">
              <w:rPr>
                <w:noProof/>
                <w:webHidden/>
              </w:rPr>
            </w:r>
            <w:r w:rsidR="008B2B78">
              <w:rPr>
                <w:noProof/>
                <w:webHidden/>
              </w:rPr>
              <w:fldChar w:fldCharType="separate"/>
            </w:r>
            <w:r w:rsidR="008B2B78">
              <w:rPr>
                <w:noProof/>
                <w:webHidden/>
              </w:rPr>
              <w:t>20</w:t>
            </w:r>
            <w:r w:rsidR="008B2B78">
              <w:rPr>
                <w:noProof/>
                <w:webHidden/>
              </w:rPr>
              <w:fldChar w:fldCharType="end"/>
            </w:r>
          </w:hyperlink>
        </w:p>
        <w:p w14:paraId="3B24814A" w14:textId="09930BD1" w:rsidR="008B2B7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4832000" w:history="1">
            <w:r w:rsidR="008B2B78" w:rsidRPr="00A56605">
              <w:rPr>
                <w:rStyle w:val="Hyperlink"/>
                <w:noProof/>
                <w:lang w:val="fr-CA"/>
              </w:rPr>
              <w:t>Signalisation</w:t>
            </w:r>
            <w:r w:rsidR="008B2B78">
              <w:rPr>
                <w:noProof/>
                <w:webHidden/>
              </w:rPr>
              <w:tab/>
            </w:r>
            <w:r w:rsidR="008B2B78">
              <w:rPr>
                <w:noProof/>
                <w:webHidden/>
              </w:rPr>
              <w:fldChar w:fldCharType="begin"/>
            </w:r>
            <w:r w:rsidR="008B2B78">
              <w:rPr>
                <w:noProof/>
                <w:webHidden/>
              </w:rPr>
              <w:instrText xml:space="preserve"> PAGEREF _Toc114832000 \h </w:instrText>
            </w:r>
            <w:r w:rsidR="008B2B78">
              <w:rPr>
                <w:noProof/>
                <w:webHidden/>
              </w:rPr>
            </w:r>
            <w:r w:rsidR="008B2B78">
              <w:rPr>
                <w:noProof/>
                <w:webHidden/>
              </w:rPr>
              <w:fldChar w:fldCharType="separate"/>
            </w:r>
            <w:r w:rsidR="008B2B78">
              <w:rPr>
                <w:noProof/>
                <w:webHidden/>
              </w:rPr>
              <w:t>21</w:t>
            </w:r>
            <w:r w:rsidR="008B2B78">
              <w:rPr>
                <w:noProof/>
                <w:webHidden/>
              </w:rPr>
              <w:fldChar w:fldCharType="end"/>
            </w:r>
          </w:hyperlink>
        </w:p>
        <w:p w14:paraId="26297435" w14:textId="0280C1BD" w:rsidR="00195E82" w:rsidRPr="00E52859" w:rsidRDefault="00195E82">
          <w:pPr>
            <w:rPr>
              <w:lang w:val="fr-CA"/>
            </w:rPr>
          </w:pPr>
          <w:r w:rsidRPr="00E52859">
            <w:rPr>
              <w:b/>
              <w:bCs/>
              <w:noProof/>
              <w:lang w:val="fr-CA"/>
            </w:rPr>
            <w:fldChar w:fldCharType="end"/>
          </w:r>
        </w:p>
      </w:sdtContent>
    </w:sdt>
    <w:p w14:paraId="1F5BD8B1" w14:textId="77777777" w:rsidR="0094617F" w:rsidRPr="00E52859" w:rsidRDefault="0094617F" w:rsidP="004E3185">
      <w:pPr>
        <w:spacing w:before="0" w:after="0"/>
        <w:rPr>
          <w:rFonts w:eastAsia="Times New Roman" w:cs="Arial"/>
          <w:lang w:val="fr-CA"/>
        </w:rPr>
      </w:pPr>
    </w:p>
    <w:p w14:paraId="2194C410" w14:textId="77777777" w:rsidR="00195E82" w:rsidRPr="00E52859" w:rsidRDefault="00195E82" w:rsidP="00195E82">
      <w:pPr>
        <w:pStyle w:val="Heading1"/>
        <w:rPr>
          <w:lang w:val="fr-CA"/>
        </w:rPr>
      </w:pPr>
    </w:p>
    <w:p w14:paraId="63325168" w14:textId="77777777" w:rsidR="00195E82" w:rsidRPr="00E52859" w:rsidRDefault="00195E82" w:rsidP="00195E82">
      <w:pPr>
        <w:rPr>
          <w:lang w:val="fr-CA"/>
        </w:rPr>
      </w:pPr>
    </w:p>
    <w:p w14:paraId="1C69FA72" w14:textId="77777777" w:rsidR="000827B2" w:rsidRPr="00E52859" w:rsidRDefault="000827B2" w:rsidP="00195E82">
      <w:pPr>
        <w:rPr>
          <w:lang w:val="fr-CA"/>
        </w:rPr>
      </w:pPr>
    </w:p>
    <w:p w14:paraId="28B99DF7" w14:textId="77777777" w:rsidR="000827B2" w:rsidRPr="00E52859" w:rsidRDefault="000827B2" w:rsidP="00195E82">
      <w:pPr>
        <w:rPr>
          <w:lang w:val="fr-CA"/>
        </w:rPr>
      </w:pPr>
    </w:p>
    <w:p w14:paraId="73EDC932" w14:textId="77777777" w:rsidR="000827B2" w:rsidRPr="00E52859" w:rsidRDefault="000827B2" w:rsidP="00195E82">
      <w:pPr>
        <w:rPr>
          <w:lang w:val="fr-CA"/>
        </w:rPr>
      </w:pPr>
    </w:p>
    <w:p w14:paraId="044C7369" w14:textId="77777777" w:rsidR="000827B2" w:rsidRPr="00E52859" w:rsidRDefault="000827B2" w:rsidP="00195E82">
      <w:pPr>
        <w:rPr>
          <w:lang w:val="fr-CA"/>
        </w:rPr>
      </w:pPr>
    </w:p>
    <w:p w14:paraId="03F43A85" w14:textId="77777777" w:rsidR="000827B2" w:rsidRPr="00E52859" w:rsidRDefault="000827B2" w:rsidP="00195E82">
      <w:pPr>
        <w:rPr>
          <w:lang w:val="fr-CA"/>
        </w:rPr>
      </w:pPr>
    </w:p>
    <w:p w14:paraId="4B75BCB5" w14:textId="77777777" w:rsidR="000827B2" w:rsidRPr="00E52859" w:rsidRDefault="000827B2" w:rsidP="00195E82">
      <w:pPr>
        <w:rPr>
          <w:lang w:val="fr-CA"/>
        </w:rPr>
      </w:pPr>
    </w:p>
    <w:p w14:paraId="7ED55506" w14:textId="77777777" w:rsidR="000827B2" w:rsidRPr="00E52859" w:rsidRDefault="000827B2" w:rsidP="00195E82">
      <w:pPr>
        <w:rPr>
          <w:lang w:val="fr-CA"/>
        </w:rPr>
      </w:pPr>
    </w:p>
    <w:p w14:paraId="592BCF40" w14:textId="77777777" w:rsidR="000827B2" w:rsidRPr="00E52859" w:rsidRDefault="000827B2" w:rsidP="00195E82">
      <w:pPr>
        <w:rPr>
          <w:lang w:val="fr-CA"/>
        </w:rPr>
      </w:pPr>
    </w:p>
    <w:p w14:paraId="00BA9EB3" w14:textId="77777777" w:rsidR="000827B2" w:rsidRPr="00E52859" w:rsidRDefault="000827B2" w:rsidP="00195E82">
      <w:pPr>
        <w:rPr>
          <w:lang w:val="fr-CA"/>
        </w:rPr>
      </w:pPr>
    </w:p>
    <w:p w14:paraId="0FDF95CF" w14:textId="530F3D45" w:rsidR="000827B2" w:rsidRPr="00E52859" w:rsidRDefault="000827B2" w:rsidP="00195E82">
      <w:pPr>
        <w:rPr>
          <w:lang w:val="fr-CA"/>
        </w:rPr>
      </w:pPr>
    </w:p>
    <w:p w14:paraId="0F82E4F4" w14:textId="77777777" w:rsidR="008B4B0B" w:rsidRPr="00E52859" w:rsidRDefault="00000000">
      <w:pPr>
        <w:pStyle w:val="Heading1"/>
        <w:rPr>
          <w:lang w:val="fr-CA"/>
        </w:rPr>
      </w:pPr>
      <w:bookmarkStart w:id="3" w:name="_Toc114831970"/>
      <w:r w:rsidRPr="00E52859">
        <w:rPr>
          <w:lang w:val="fr-CA"/>
        </w:rPr>
        <w:t>Mes droits légaux</w:t>
      </w:r>
      <w:bookmarkEnd w:id="3"/>
    </w:p>
    <w:p w14:paraId="2B96300F" w14:textId="77777777" w:rsidR="008B4B0B" w:rsidRPr="00E52859" w:rsidRDefault="00000000">
      <w:pPr>
        <w:pStyle w:val="QuestionTitle"/>
        <w:rPr>
          <w:lang w:val="fr-CA"/>
        </w:rPr>
      </w:pPr>
      <w:bookmarkStart w:id="4" w:name="_Toc20904413"/>
      <w:bookmarkStart w:id="5" w:name="_Toc21585764"/>
      <w:bookmarkStart w:id="6" w:name="_Toc114831971"/>
      <w:r w:rsidRPr="00E52859">
        <w:rPr>
          <w:lang w:val="fr-CA"/>
        </w:rPr>
        <w:t xml:space="preserve">Q : Quelles sont les protections dont je dispose contre la discrimination fondée sur mon handicap </w:t>
      </w:r>
      <w:r w:rsidR="00827D7E" w:rsidRPr="00E52859">
        <w:rPr>
          <w:lang w:val="fr-CA"/>
        </w:rPr>
        <w:t xml:space="preserve">pendant la pandémie </w:t>
      </w:r>
      <w:r w:rsidRPr="00E52859">
        <w:rPr>
          <w:lang w:val="fr-CA"/>
        </w:rPr>
        <w:t>?</w:t>
      </w:r>
      <w:bookmarkEnd w:id="4"/>
      <w:bookmarkEnd w:id="5"/>
      <w:bookmarkEnd w:id="6"/>
    </w:p>
    <w:p w14:paraId="3BBE6F40" w14:textId="3D47EC2D" w:rsidR="008B4B0B" w:rsidRPr="00E52859" w:rsidRDefault="00000000">
      <w:pPr>
        <w:rPr>
          <w:lang w:val="fr-CA"/>
        </w:rPr>
      </w:pPr>
      <w:r w:rsidRPr="00E52859">
        <w:rPr>
          <w:b/>
          <w:bCs/>
          <w:lang w:val="fr-CA"/>
        </w:rPr>
        <w:t xml:space="preserve">R </w:t>
      </w:r>
      <w:r w:rsidRPr="00E52859">
        <w:rPr>
          <w:bCs/>
          <w:lang w:val="fr-CA"/>
        </w:rPr>
        <w:t xml:space="preserve">: </w:t>
      </w:r>
      <w:r w:rsidRPr="00E52859">
        <w:rPr>
          <w:lang w:val="fr-CA"/>
        </w:rPr>
        <w:t xml:space="preserve">En vertu des lois du Nouveau-Brunswick, les personnes </w:t>
      </w:r>
      <w:r w:rsidR="008B2B78">
        <w:rPr>
          <w:lang w:val="fr-CA"/>
        </w:rPr>
        <w:t xml:space="preserve">en situation de </w:t>
      </w:r>
      <w:r w:rsidRPr="00E52859">
        <w:rPr>
          <w:lang w:val="fr-CA"/>
        </w:rPr>
        <w:t xml:space="preserve">handicap ont d'importants droits juridiques qui les protègent contre la discrimination. </w:t>
      </w:r>
      <w:r w:rsidR="00827D7E" w:rsidRPr="00E52859">
        <w:rPr>
          <w:lang w:val="fr-CA"/>
        </w:rPr>
        <w:t xml:space="preserve">Ces </w:t>
      </w:r>
      <w:r w:rsidR="002555E3" w:rsidRPr="00E52859">
        <w:rPr>
          <w:lang w:val="fr-CA"/>
        </w:rPr>
        <w:t xml:space="preserve">lois et ces </w:t>
      </w:r>
      <w:r w:rsidR="00827D7E" w:rsidRPr="00E52859">
        <w:rPr>
          <w:lang w:val="fr-CA"/>
        </w:rPr>
        <w:t>droits continuent d'exister pendant la pandémie.</w:t>
      </w:r>
    </w:p>
    <w:p w14:paraId="13BECA80" w14:textId="77777777" w:rsidR="008B4B0B" w:rsidRPr="00E52859" w:rsidRDefault="00000000">
      <w:pPr>
        <w:pStyle w:val="ListParagraph"/>
        <w:rPr>
          <w:lang w:val="fr-CA"/>
        </w:rPr>
      </w:pPr>
      <w:r w:rsidRPr="00E52859">
        <w:rPr>
          <w:lang w:val="fr-CA"/>
        </w:rPr>
        <w:t xml:space="preserve">Vous avez le droit </w:t>
      </w:r>
      <w:r w:rsidR="002555E3" w:rsidRPr="00E52859">
        <w:rPr>
          <w:lang w:val="fr-CA"/>
        </w:rPr>
        <w:t xml:space="preserve">de ne pas être victime de discrimination en raison d'un handicap, dans la </w:t>
      </w:r>
      <w:r w:rsidR="00A3403E" w:rsidRPr="00E52859">
        <w:rPr>
          <w:lang w:val="fr-CA"/>
        </w:rPr>
        <w:t xml:space="preserve">plupart des </w:t>
      </w:r>
      <w:r w:rsidR="007B4AFC" w:rsidRPr="00E52859">
        <w:rPr>
          <w:lang w:val="fr-CA"/>
        </w:rPr>
        <w:t xml:space="preserve">domaines de la vie publique, notamment :  </w:t>
      </w:r>
      <w:r w:rsidR="002555E3" w:rsidRPr="00E52859">
        <w:rPr>
          <w:lang w:val="fr-CA"/>
        </w:rPr>
        <w:t xml:space="preserve"> </w:t>
      </w:r>
    </w:p>
    <w:p w14:paraId="196B3D03" w14:textId="77777777" w:rsidR="008B4B0B" w:rsidRPr="00E52859" w:rsidRDefault="00000000">
      <w:pPr>
        <w:pStyle w:val="ListParagraph"/>
        <w:numPr>
          <w:ilvl w:val="1"/>
          <w:numId w:val="4"/>
        </w:numPr>
        <w:rPr>
          <w:lang w:val="fr-CA"/>
        </w:rPr>
      </w:pPr>
      <w:r w:rsidRPr="00E52859">
        <w:rPr>
          <w:lang w:val="fr-CA"/>
        </w:rPr>
        <w:t>Emplo</w:t>
      </w:r>
      <w:r w:rsidR="00A3403E" w:rsidRPr="00E52859">
        <w:rPr>
          <w:lang w:val="fr-CA"/>
        </w:rPr>
        <w:t xml:space="preserve">i </w:t>
      </w:r>
    </w:p>
    <w:p w14:paraId="42104B85" w14:textId="77777777" w:rsidR="008B4B0B" w:rsidRPr="00E52859" w:rsidRDefault="00000000">
      <w:pPr>
        <w:pStyle w:val="ListParagraph"/>
        <w:numPr>
          <w:ilvl w:val="1"/>
          <w:numId w:val="4"/>
        </w:numPr>
        <w:rPr>
          <w:lang w:val="fr-CA"/>
        </w:rPr>
      </w:pPr>
      <w:r w:rsidRPr="00E52859">
        <w:rPr>
          <w:lang w:val="fr-CA"/>
        </w:rPr>
        <w:t>Soins de santé</w:t>
      </w:r>
    </w:p>
    <w:p w14:paraId="062E0656" w14:textId="77777777" w:rsidR="008B4B0B" w:rsidRPr="00E52859" w:rsidRDefault="00000000">
      <w:pPr>
        <w:pStyle w:val="ListParagraph"/>
        <w:numPr>
          <w:ilvl w:val="1"/>
          <w:numId w:val="4"/>
        </w:numPr>
        <w:rPr>
          <w:lang w:val="fr-CA"/>
        </w:rPr>
      </w:pPr>
      <w:r w:rsidRPr="00E52859">
        <w:rPr>
          <w:lang w:val="fr-CA"/>
        </w:rPr>
        <w:t>Éducation</w:t>
      </w:r>
    </w:p>
    <w:p w14:paraId="2EB5BCA1" w14:textId="77777777" w:rsidR="008B4B0B" w:rsidRPr="00E52859" w:rsidRDefault="00000000">
      <w:pPr>
        <w:pStyle w:val="ListParagraph"/>
        <w:numPr>
          <w:ilvl w:val="1"/>
          <w:numId w:val="4"/>
        </w:numPr>
        <w:rPr>
          <w:lang w:val="fr-CA"/>
        </w:rPr>
      </w:pPr>
      <w:r w:rsidRPr="00E52859">
        <w:rPr>
          <w:lang w:val="fr-CA"/>
        </w:rPr>
        <w:t>Transport</w:t>
      </w:r>
    </w:p>
    <w:p w14:paraId="0D12267C" w14:textId="77777777" w:rsidR="008B4B0B" w:rsidRPr="00E52859" w:rsidRDefault="00000000">
      <w:pPr>
        <w:pStyle w:val="ListParagraph"/>
        <w:numPr>
          <w:ilvl w:val="1"/>
          <w:numId w:val="4"/>
        </w:numPr>
        <w:rPr>
          <w:lang w:val="fr-CA"/>
        </w:rPr>
      </w:pPr>
      <w:r w:rsidRPr="00E52859">
        <w:rPr>
          <w:lang w:val="fr-CA"/>
        </w:rPr>
        <w:t>Services aux gouvernements et aux consommateurs</w:t>
      </w:r>
    </w:p>
    <w:p w14:paraId="0C5B2D28" w14:textId="77777777" w:rsidR="008B4B0B" w:rsidRPr="00E52859" w:rsidRDefault="00000000">
      <w:pPr>
        <w:pStyle w:val="ListParagraph"/>
        <w:numPr>
          <w:ilvl w:val="1"/>
          <w:numId w:val="4"/>
        </w:numPr>
        <w:rPr>
          <w:lang w:val="fr-CA"/>
        </w:rPr>
      </w:pPr>
      <w:r w:rsidRPr="00E52859">
        <w:rPr>
          <w:lang w:val="fr-CA"/>
        </w:rPr>
        <w:t>Logement</w:t>
      </w:r>
    </w:p>
    <w:p w14:paraId="20DFFD4C" w14:textId="77777777" w:rsidR="008B4B0B" w:rsidRPr="00E52859" w:rsidRDefault="00000000">
      <w:pPr>
        <w:pStyle w:val="ListParagraph"/>
        <w:numPr>
          <w:ilvl w:val="1"/>
          <w:numId w:val="4"/>
        </w:numPr>
        <w:rPr>
          <w:lang w:val="fr-CA"/>
        </w:rPr>
      </w:pPr>
      <w:r w:rsidRPr="00E52859">
        <w:rPr>
          <w:lang w:val="fr-CA"/>
        </w:rPr>
        <w:t>Environnement bâti</w:t>
      </w:r>
    </w:p>
    <w:p w14:paraId="4C051511" w14:textId="241B40B9" w:rsidR="008B4B0B" w:rsidRPr="00E52859" w:rsidRDefault="00000000">
      <w:pPr>
        <w:pStyle w:val="ListParagraph"/>
        <w:rPr>
          <w:lang w:val="fr-CA"/>
        </w:rPr>
      </w:pPr>
      <w:r w:rsidRPr="00E52859">
        <w:rPr>
          <w:lang w:val="fr-CA"/>
        </w:rPr>
        <w:t xml:space="preserve">Vous avez le droit de bénéficier </w:t>
      </w:r>
      <w:r w:rsidR="00E52859">
        <w:rPr>
          <w:lang w:val="fr-CA"/>
        </w:rPr>
        <w:t>de mesures d’adaptation</w:t>
      </w:r>
      <w:r w:rsidRPr="00E52859">
        <w:rPr>
          <w:bCs/>
          <w:lang w:val="fr-CA"/>
        </w:rPr>
        <w:t xml:space="preserve"> </w:t>
      </w:r>
      <w:r w:rsidR="00137A72" w:rsidRPr="00E52859">
        <w:rPr>
          <w:lang w:val="fr-CA"/>
        </w:rPr>
        <w:t xml:space="preserve">raisonnables </w:t>
      </w:r>
      <w:r w:rsidRPr="00E52859">
        <w:rPr>
          <w:lang w:val="fr-CA"/>
        </w:rPr>
        <w:t xml:space="preserve">pour votre handicap jusqu'à ce qu'il y ait </w:t>
      </w:r>
      <w:r w:rsidRPr="00E52859">
        <w:rPr>
          <w:bCs/>
          <w:lang w:val="fr-CA"/>
        </w:rPr>
        <w:t>contrainte excessive</w:t>
      </w:r>
      <w:r w:rsidRPr="00E52859">
        <w:rPr>
          <w:lang w:val="fr-CA"/>
        </w:rPr>
        <w:t xml:space="preserve">. </w:t>
      </w:r>
      <w:r w:rsidR="00137A72" w:rsidRPr="00E52859">
        <w:rPr>
          <w:lang w:val="fr-CA"/>
        </w:rPr>
        <w:t xml:space="preserve"> </w:t>
      </w:r>
    </w:p>
    <w:p w14:paraId="7A05F973" w14:textId="77777777" w:rsidR="008B4B0B" w:rsidRPr="00E52859" w:rsidRDefault="00000000">
      <w:pPr>
        <w:pStyle w:val="ListParagraph"/>
        <w:rPr>
          <w:lang w:val="fr-CA"/>
        </w:rPr>
      </w:pPr>
      <w:r w:rsidRPr="00E52859">
        <w:rPr>
          <w:lang w:val="fr-CA"/>
        </w:rPr>
        <w:t>On ne peut vous refuser des services ou l'accès à des espaces normalement accessibles au public parce que vous êtes accompagné d'un animal d'assistance tel qu'</w:t>
      </w:r>
      <w:r w:rsidR="00A3403E" w:rsidRPr="00E52859">
        <w:rPr>
          <w:lang w:val="fr-CA"/>
        </w:rPr>
        <w:t xml:space="preserve">un </w:t>
      </w:r>
      <w:r w:rsidRPr="00E52859">
        <w:rPr>
          <w:lang w:val="fr-CA"/>
        </w:rPr>
        <w:t>chien-guide.</w:t>
      </w:r>
    </w:p>
    <w:p w14:paraId="523FAD88" w14:textId="4ECDD1D7" w:rsidR="008B4B0B" w:rsidRPr="00E52859" w:rsidRDefault="00000000">
      <w:pPr>
        <w:pStyle w:val="Heading3"/>
        <w:rPr>
          <w:lang w:val="fr-CA"/>
        </w:rPr>
      </w:pPr>
      <w:bookmarkStart w:id="7" w:name="_Toc114831972"/>
      <w:r w:rsidRPr="00E52859">
        <w:rPr>
          <w:lang w:val="fr-CA"/>
        </w:rPr>
        <w:t xml:space="preserve">Obligation </w:t>
      </w:r>
      <w:r w:rsidR="00E52859">
        <w:rPr>
          <w:lang w:val="fr-CA"/>
        </w:rPr>
        <w:t>de mesures d’adaptation</w:t>
      </w:r>
      <w:r w:rsidRPr="00E52859">
        <w:rPr>
          <w:lang w:val="fr-CA"/>
        </w:rPr>
        <w:t xml:space="preserve"> </w:t>
      </w:r>
      <w:r w:rsidR="000757B8" w:rsidRPr="00E52859">
        <w:rPr>
          <w:lang w:val="fr-CA"/>
        </w:rPr>
        <w:t>raisonnable</w:t>
      </w:r>
      <w:bookmarkStart w:id="8" w:name="_Toc26267765"/>
      <w:bookmarkEnd w:id="0"/>
      <w:r w:rsidR="00E52859">
        <w:rPr>
          <w:lang w:val="fr-CA"/>
        </w:rPr>
        <w:t>s</w:t>
      </w:r>
      <w:r w:rsidR="00AB41CE" w:rsidRPr="00E52859">
        <w:rPr>
          <w:lang w:val="fr-CA"/>
        </w:rPr>
        <w:t xml:space="preserve"> et contrainte excessive</w:t>
      </w:r>
      <w:bookmarkEnd w:id="7"/>
    </w:p>
    <w:tbl>
      <w:tblPr>
        <w:tblStyle w:val="TableGrid"/>
        <w:tblW w:w="9999" w:type="dxa"/>
        <w:tblInd w:w="738" w:type="dxa"/>
        <w:tblLook w:val="04A0" w:firstRow="1" w:lastRow="0" w:firstColumn="1" w:lastColumn="0" w:noHBand="0" w:noVBand="1"/>
      </w:tblPr>
      <w:tblGrid>
        <w:gridCol w:w="9999"/>
      </w:tblGrid>
      <w:tr w:rsidR="00B9330D" w:rsidRPr="008B2B78" w14:paraId="3D1A224C" w14:textId="77777777" w:rsidTr="00B9330D">
        <w:tc>
          <w:tcPr>
            <w:tcW w:w="9999" w:type="dxa"/>
            <w:shd w:val="clear" w:color="auto" w:fill="FBFBFB"/>
          </w:tcPr>
          <w:p w14:paraId="6FF124E0" w14:textId="77777777" w:rsidR="008B4B0B" w:rsidRPr="00E52859" w:rsidRDefault="00000000">
            <w:pPr>
              <w:spacing w:before="0" w:after="0" w:line="336" w:lineRule="auto"/>
              <w:rPr>
                <w:rFonts w:cs="Arial"/>
                <w:lang w:val="fr-CA"/>
              </w:rPr>
            </w:pPr>
            <w:r w:rsidRPr="00E52859">
              <w:rPr>
                <w:rFonts w:eastAsia="Times New Roman" w:cs="Arial"/>
                <w:lang w:val="fr-CA"/>
              </w:rPr>
              <w:t xml:space="preserve">Il est important de se rappeler que, même pendant </w:t>
            </w:r>
            <w:r w:rsidR="002555E3" w:rsidRPr="00E52859">
              <w:rPr>
                <w:rFonts w:eastAsia="Times New Roman" w:cs="Arial"/>
                <w:lang w:val="fr-CA"/>
              </w:rPr>
              <w:t xml:space="preserve">la </w:t>
            </w:r>
            <w:r w:rsidRPr="00E52859">
              <w:rPr>
                <w:rFonts w:eastAsia="Times New Roman" w:cs="Arial"/>
                <w:lang w:val="fr-CA"/>
              </w:rPr>
              <w:t xml:space="preserve">pandémie, les prestataires de services, </w:t>
            </w:r>
            <w:r w:rsidR="00A3403E" w:rsidRPr="00E52859">
              <w:rPr>
                <w:rFonts w:eastAsia="Times New Roman" w:cs="Arial"/>
                <w:lang w:val="fr-CA"/>
              </w:rPr>
              <w:t xml:space="preserve">tels que les </w:t>
            </w:r>
            <w:r w:rsidRPr="00E52859">
              <w:rPr>
                <w:rFonts w:eastAsia="Times New Roman" w:cs="Arial"/>
                <w:lang w:val="fr-CA"/>
              </w:rPr>
              <w:t xml:space="preserve">employeurs, les propriétaires, les éducateurs et autres, ont le </w:t>
            </w:r>
            <w:r w:rsidRPr="00E52859">
              <w:rPr>
                <w:rFonts w:eastAsia="Times New Roman" w:cs="Arial"/>
                <w:b/>
                <w:bCs/>
                <w:lang w:val="fr-CA"/>
              </w:rPr>
              <w:t xml:space="preserve">devoir de prendre des mesures d'adaptation </w:t>
            </w:r>
            <w:r w:rsidR="000757B8" w:rsidRPr="00E52859">
              <w:rPr>
                <w:rFonts w:eastAsia="Times New Roman" w:cs="Arial"/>
                <w:b/>
                <w:bCs/>
                <w:lang w:val="fr-CA"/>
              </w:rPr>
              <w:t xml:space="preserve">raisonnables </w:t>
            </w:r>
            <w:r w:rsidRPr="00E52859">
              <w:rPr>
                <w:rFonts w:eastAsia="Times New Roman" w:cs="Arial"/>
                <w:b/>
                <w:bCs/>
                <w:lang w:val="fr-CA"/>
              </w:rPr>
              <w:t xml:space="preserve">à </w:t>
            </w:r>
            <w:r w:rsidR="002555E3" w:rsidRPr="00E52859">
              <w:rPr>
                <w:rFonts w:eastAsia="Times New Roman" w:cs="Arial"/>
                <w:b/>
                <w:bCs/>
                <w:lang w:val="fr-CA"/>
              </w:rPr>
              <w:t>votre</w:t>
            </w:r>
            <w:r w:rsidR="002555E3" w:rsidRPr="00E52859">
              <w:rPr>
                <w:rFonts w:eastAsia="Times New Roman" w:cs="Arial"/>
                <w:lang w:val="fr-CA"/>
              </w:rPr>
              <w:t xml:space="preserve"> </w:t>
            </w:r>
            <w:r w:rsidRPr="00E52859">
              <w:rPr>
                <w:rFonts w:eastAsia="Times New Roman" w:cs="Arial"/>
                <w:b/>
                <w:bCs/>
                <w:lang w:val="fr-CA"/>
              </w:rPr>
              <w:t xml:space="preserve">égard, </w:t>
            </w:r>
            <w:r w:rsidR="00A3403E" w:rsidRPr="00E52859">
              <w:rPr>
                <w:rFonts w:eastAsia="Times New Roman" w:cs="Arial"/>
                <w:lang w:val="fr-CA"/>
              </w:rPr>
              <w:t xml:space="preserve">jusqu'à ce que </w:t>
            </w:r>
            <w:r w:rsidRPr="00E52859">
              <w:rPr>
                <w:rFonts w:eastAsia="Times New Roman" w:cs="Arial"/>
                <w:lang w:val="fr-CA"/>
              </w:rPr>
              <w:t>vous subissiez une contrainte excessive</w:t>
            </w:r>
            <w:r w:rsidR="002555E3" w:rsidRPr="00E52859">
              <w:rPr>
                <w:rFonts w:eastAsia="Times New Roman" w:cs="Arial"/>
                <w:lang w:val="fr-CA"/>
              </w:rPr>
              <w:t xml:space="preserve">. </w:t>
            </w:r>
          </w:p>
          <w:p w14:paraId="1120A9DA" w14:textId="4AD6433F" w:rsidR="008B4B0B" w:rsidRPr="00E52859" w:rsidRDefault="00E52859">
            <w:pPr>
              <w:rPr>
                <w:rFonts w:cs="Arial"/>
                <w:lang w:val="fr-CA"/>
              </w:rPr>
            </w:pPr>
            <w:r>
              <w:rPr>
                <w:rFonts w:cs="Arial"/>
                <w:lang w:val="fr-CA"/>
              </w:rPr>
              <w:t>« </w:t>
            </w:r>
            <w:r w:rsidRPr="00E52859">
              <w:rPr>
                <w:rFonts w:cs="Arial"/>
                <w:lang w:val="fr-CA"/>
              </w:rPr>
              <w:t xml:space="preserve">L'obligation </w:t>
            </w:r>
            <w:r>
              <w:rPr>
                <w:rFonts w:cs="Arial"/>
                <w:lang w:val="fr-CA"/>
              </w:rPr>
              <w:t>de mesures d’adaptation</w:t>
            </w:r>
            <w:r w:rsidRPr="00E52859">
              <w:rPr>
                <w:rFonts w:cs="Arial"/>
                <w:lang w:val="fr-CA"/>
              </w:rPr>
              <w:t xml:space="preserve"> raisonnable</w:t>
            </w:r>
            <w:r>
              <w:rPr>
                <w:rFonts w:cs="Arial"/>
                <w:lang w:val="fr-CA"/>
              </w:rPr>
              <w:t>s »</w:t>
            </w:r>
            <w:r w:rsidRPr="00E52859">
              <w:rPr>
                <w:rFonts w:cs="Arial"/>
                <w:lang w:val="fr-CA"/>
              </w:rPr>
              <w:t xml:space="preserve"> d'un prestataire de services signifie qu'il est légalement tenu de vous fournir les soutiens/</w:t>
            </w:r>
            <w:r>
              <w:rPr>
                <w:rFonts w:cs="Arial"/>
                <w:lang w:val="fr-CA"/>
              </w:rPr>
              <w:t>adaptations</w:t>
            </w:r>
            <w:r w:rsidRPr="00E52859">
              <w:rPr>
                <w:rFonts w:cs="Arial"/>
                <w:lang w:val="fr-CA"/>
              </w:rPr>
              <w:t xml:space="preserve"> dont vous avez besoin pour recevoir le même niveau de service que n'importe qui d'autre.  Le terme </w:t>
            </w:r>
            <w:r>
              <w:rPr>
                <w:rFonts w:cs="Arial"/>
                <w:lang w:val="fr-CA"/>
              </w:rPr>
              <w:t>« mesure d’</w:t>
            </w:r>
            <w:r w:rsidRPr="00E52859">
              <w:rPr>
                <w:rFonts w:cs="Arial"/>
                <w:lang w:val="fr-CA"/>
              </w:rPr>
              <w:t>adaptation raisonnable</w:t>
            </w:r>
            <w:r>
              <w:rPr>
                <w:rFonts w:cs="Arial"/>
                <w:lang w:val="fr-CA"/>
              </w:rPr>
              <w:t> »</w:t>
            </w:r>
            <w:r w:rsidRPr="00E52859">
              <w:rPr>
                <w:rFonts w:cs="Arial"/>
                <w:lang w:val="fr-CA"/>
              </w:rPr>
              <w:t xml:space="preserve"> n'est pas facile à définir et varie d'un cas à l'autre. Cependant, les adaptations doivent être personnalisées pour répondre à vos </w:t>
            </w:r>
            <w:r w:rsidR="00137A72" w:rsidRPr="00E52859">
              <w:rPr>
                <w:rFonts w:cs="Arial"/>
                <w:lang w:val="fr-CA"/>
              </w:rPr>
              <w:t>besoins</w:t>
            </w:r>
            <w:r w:rsidRPr="00E52859">
              <w:rPr>
                <w:rFonts w:cs="Arial"/>
                <w:lang w:val="fr-CA"/>
              </w:rPr>
              <w:t>.</w:t>
            </w:r>
          </w:p>
          <w:p w14:paraId="2D20C911" w14:textId="4C470991" w:rsidR="008B4B0B" w:rsidRPr="00E52859" w:rsidRDefault="00000000">
            <w:pPr>
              <w:rPr>
                <w:rFonts w:cs="Arial"/>
                <w:lang w:val="fr-CA"/>
              </w:rPr>
            </w:pPr>
            <w:r w:rsidRPr="00E52859">
              <w:rPr>
                <w:rFonts w:cs="Arial"/>
                <w:lang w:val="fr-CA"/>
              </w:rPr>
              <w:t>L'obligation d</w:t>
            </w:r>
            <w:r w:rsidR="00E52859">
              <w:rPr>
                <w:rFonts w:cs="Arial"/>
                <w:lang w:val="fr-CA"/>
              </w:rPr>
              <w:t>e mesures d’adaptation</w:t>
            </w:r>
            <w:r w:rsidRPr="00E52859">
              <w:rPr>
                <w:rFonts w:cs="Arial"/>
                <w:lang w:val="fr-CA"/>
              </w:rPr>
              <w:t xml:space="preserve"> raisonnable</w:t>
            </w:r>
            <w:r w:rsidR="00E52859">
              <w:rPr>
                <w:rFonts w:cs="Arial"/>
                <w:lang w:val="fr-CA"/>
              </w:rPr>
              <w:t>s</w:t>
            </w:r>
            <w:r w:rsidRPr="00E52859">
              <w:rPr>
                <w:rFonts w:cs="Arial"/>
                <w:lang w:val="fr-CA"/>
              </w:rPr>
              <w:t xml:space="preserve"> a toutefois une limite, appelée </w:t>
            </w:r>
            <w:r w:rsidR="00E52859">
              <w:rPr>
                <w:rFonts w:cs="Arial"/>
                <w:lang w:val="fr-CA"/>
              </w:rPr>
              <w:t>« </w:t>
            </w:r>
            <w:r w:rsidRPr="00E52859">
              <w:rPr>
                <w:rFonts w:cs="Arial"/>
                <w:lang w:val="fr-CA"/>
              </w:rPr>
              <w:t>contrainte excessive</w:t>
            </w:r>
            <w:r w:rsidR="00E52859">
              <w:rPr>
                <w:rFonts w:cs="Arial"/>
                <w:lang w:val="fr-CA"/>
              </w:rPr>
              <w:t> »</w:t>
            </w:r>
            <w:r w:rsidRPr="00E52859">
              <w:rPr>
                <w:rFonts w:cs="Arial"/>
                <w:lang w:val="fr-CA"/>
              </w:rPr>
              <w:t xml:space="preserve">. </w:t>
            </w:r>
            <w:r w:rsidR="00E52859">
              <w:rPr>
                <w:rFonts w:cs="Arial"/>
                <w:lang w:val="fr-CA"/>
              </w:rPr>
              <w:t xml:space="preserve">Celle-ci </w:t>
            </w:r>
            <w:r w:rsidRPr="00E52859">
              <w:rPr>
                <w:rFonts w:cs="Arial"/>
                <w:lang w:val="fr-CA"/>
              </w:rPr>
              <w:t xml:space="preserve">est un terme juridique. Il signifie que si un prestataire de services peut démontrer qu'il lui est très difficile de vous fournir un certain type d'adaptation, il n'est pas tenu de le faire. </w:t>
            </w:r>
          </w:p>
          <w:p w14:paraId="5DCE65D8" w14:textId="77777777" w:rsidR="008B4B0B" w:rsidRPr="00E52859" w:rsidRDefault="00000000">
            <w:pPr>
              <w:rPr>
                <w:rFonts w:cs="Arial"/>
                <w:lang w:val="fr-CA"/>
              </w:rPr>
            </w:pPr>
            <w:r w:rsidRPr="00E52859">
              <w:rPr>
                <w:rFonts w:cs="Arial"/>
                <w:lang w:val="fr-CA"/>
              </w:rPr>
              <w:t xml:space="preserve">Il est généralement difficile pour un prestataire de services d'invoquer une contrainte excessive, car il doit en apporter la preuve claire et directe, qui ne repose pas sur des hypothèses ou des stéréotypes.  La détermination de ce qui constitue une contrainte excessive est propre à chaque cas, mais les facteurs généralement pris en compte sont les suivants : </w:t>
            </w:r>
          </w:p>
          <w:p w14:paraId="5225F30C" w14:textId="75BBEC35" w:rsidR="008B4B0B" w:rsidRPr="00E52859" w:rsidRDefault="00000000">
            <w:pPr>
              <w:pStyle w:val="ListParagraph"/>
              <w:numPr>
                <w:ilvl w:val="0"/>
                <w:numId w:val="6"/>
              </w:numPr>
              <w:suppressAutoHyphens w:val="0"/>
              <w:autoSpaceDN/>
              <w:spacing w:before="0" w:after="160"/>
              <w:contextualSpacing/>
              <w:textAlignment w:val="auto"/>
              <w:rPr>
                <w:rFonts w:cs="Arial"/>
                <w:lang w:val="fr-CA"/>
              </w:rPr>
            </w:pPr>
            <w:r w:rsidRPr="00E52859">
              <w:rPr>
                <w:rFonts w:cs="Arial"/>
                <w:lang w:val="fr-CA"/>
              </w:rPr>
              <w:t>Si le coût de l'adaptation est si élevé qu'il entrave considérablement la capacité du prestataire de services à fonctionner. Lors du calcul du coût, il convient également de prendre en compte les sources de financement extérieures, par exemple les subventions ou les aides des programmes gouvernementaux</w:t>
            </w:r>
            <w:r w:rsidR="00E52859">
              <w:rPr>
                <w:rFonts w:cs="Arial"/>
                <w:lang w:val="fr-CA"/>
              </w:rPr>
              <w:t>.</w:t>
            </w:r>
          </w:p>
          <w:p w14:paraId="14E9FC90" w14:textId="77777777" w:rsidR="000757B8" w:rsidRPr="00E52859" w:rsidRDefault="000757B8" w:rsidP="000757B8">
            <w:pPr>
              <w:pStyle w:val="ListParagraph"/>
              <w:numPr>
                <w:ilvl w:val="0"/>
                <w:numId w:val="0"/>
              </w:numPr>
              <w:ind w:left="714"/>
              <w:rPr>
                <w:rFonts w:cs="Arial"/>
                <w:lang w:val="fr-CA"/>
              </w:rPr>
            </w:pPr>
          </w:p>
          <w:p w14:paraId="6F8AD4AF" w14:textId="15E18E02" w:rsidR="008B4B0B" w:rsidRPr="00E52859" w:rsidRDefault="00000000">
            <w:pPr>
              <w:pStyle w:val="ListParagraph"/>
              <w:numPr>
                <w:ilvl w:val="0"/>
                <w:numId w:val="6"/>
              </w:numPr>
              <w:suppressAutoHyphens w:val="0"/>
              <w:autoSpaceDN/>
              <w:spacing w:before="0" w:after="160"/>
              <w:contextualSpacing/>
              <w:textAlignment w:val="auto"/>
              <w:rPr>
                <w:rFonts w:cs="Arial"/>
                <w:lang w:val="fr-CA"/>
              </w:rPr>
            </w:pPr>
            <w:r w:rsidRPr="00E52859">
              <w:rPr>
                <w:rFonts w:cs="Arial"/>
                <w:lang w:val="fr-CA"/>
              </w:rPr>
              <w:t xml:space="preserve">Si </w:t>
            </w:r>
            <w:r w:rsidR="00E52859">
              <w:rPr>
                <w:rFonts w:cs="Arial"/>
                <w:lang w:val="fr-CA"/>
              </w:rPr>
              <w:t>l’adaptation</w:t>
            </w:r>
            <w:r w:rsidRPr="00E52859">
              <w:rPr>
                <w:rFonts w:cs="Arial"/>
                <w:lang w:val="fr-CA"/>
              </w:rPr>
              <w:t xml:space="preserve"> créera des risques sérieux pour la santé et la sécurité</w:t>
            </w:r>
            <w:r w:rsidR="00E52859">
              <w:rPr>
                <w:rFonts w:cs="Arial"/>
                <w:lang w:val="fr-CA"/>
              </w:rPr>
              <w:t>.</w:t>
            </w:r>
            <w:r w:rsidRPr="00E52859">
              <w:rPr>
                <w:rFonts w:cs="Arial"/>
                <w:lang w:val="fr-CA"/>
              </w:rPr>
              <w:br/>
            </w:r>
          </w:p>
          <w:p w14:paraId="3C0E3C81" w14:textId="62429A47" w:rsidR="008B4B0B" w:rsidRPr="00E52859" w:rsidRDefault="00000000">
            <w:pPr>
              <w:pStyle w:val="ListParagraph"/>
              <w:numPr>
                <w:ilvl w:val="0"/>
                <w:numId w:val="6"/>
              </w:numPr>
              <w:suppressAutoHyphens w:val="0"/>
              <w:autoSpaceDN/>
              <w:spacing w:before="0" w:after="160"/>
              <w:contextualSpacing/>
              <w:textAlignment w:val="auto"/>
              <w:rPr>
                <w:rFonts w:cs="Arial"/>
                <w:lang w:val="fr-CA"/>
              </w:rPr>
            </w:pPr>
            <w:r w:rsidRPr="00E52859">
              <w:rPr>
                <w:rFonts w:cs="Arial"/>
                <w:lang w:val="fr-CA"/>
              </w:rPr>
              <w:t xml:space="preserve">L'impact </w:t>
            </w:r>
            <w:r w:rsidR="00E52859">
              <w:rPr>
                <w:rFonts w:cs="Arial"/>
                <w:lang w:val="fr-CA"/>
              </w:rPr>
              <w:t>de l’adaptation</w:t>
            </w:r>
            <w:r w:rsidRPr="00E52859">
              <w:rPr>
                <w:rFonts w:cs="Arial"/>
                <w:lang w:val="fr-CA"/>
              </w:rPr>
              <w:t xml:space="preserve"> sur d'autres personnes et programmes.</w:t>
            </w:r>
          </w:p>
          <w:p w14:paraId="0933EF51" w14:textId="2F15CD6A" w:rsidR="008B4B0B" w:rsidRPr="00E52859" w:rsidRDefault="00000000">
            <w:pPr>
              <w:rPr>
                <w:rFonts w:cs="Arial"/>
                <w:lang w:val="fr-CA"/>
              </w:rPr>
            </w:pPr>
            <w:r w:rsidRPr="00E52859">
              <w:rPr>
                <w:rFonts w:cs="Arial"/>
                <w:lang w:val="fr-CA"/>
              </w:rPr>
              <w:t xml:space="preserve">Même si un prestataire de services démontre qu'un certain type </w:t>
            </w:r>
            <w:r w:rsidR="00E52859">
              <w:rPr>
                <w:rFonts w:cs="Arial"/>
                <w:lang w:val="fr-CA"/>
              </w:rPr>
              <w:t>d’adaptation</w:t>
            </w:r>
            <w:r w:rsidRPr="00E52859">
              <w:rPr>
                <w:rFonts w:cs="Arial"/>
                <w:lang w:val="fr-CA"/>
              </w:rPr>
              <w:t xml:space="preserve"> lui causera des difficultés excessives, il peut avoir l'obligation légale de vous fournir le meilleur type </w:t>
            </w:r>
            <w:r w:rsidR="00E52859">
              <w:rPr>
                <w:rFonts w:cs="Arial"/>
                <w:lang w:val="fr-CA"/>
              </w:rPr>
              <w:t>d’adaptation possible</w:t>
            </w:r>
            <w:r w:rsidRPr="00E52859">
              <w:rPr>
                <w:rFonts w:cs="Arial"/>
                <w:lang w:val="fr-CA"/>
              </w:rPr>
              <w:t>.</w:t>
            </w:r>
          </w:p>
          <w:p w14:paraId="2870B0B9" w14:textId="0336E7FF" w:rsidR="008B4B0B" w:rsidRPr="00E52859" w:rsidRDefault="00000000">
            <w:pPr>
              <w:rPr>
                <w:rFonts w:cs="Arial"/>
                <w:b/>
                <w:bCs/>
                <w:lang w:val="fr-CA"/>
              </w:rPr>
            </w:pPr>
            <w:r w:rsidRPr="00E52859">
              <w:rPr>
                <w:rFonts w:cs="Arial"/>
                <w:b/>
                <w:bCs/>
                <w:lang w:val="fr-CA"/>
              </w:rPr>
              <w:t xml:space="preserve">Quelques points importants concernant les </w:t>
            </w:r>
            <w:r w:rsidR="00E52859">
              <w:rPr>
                <w:rFonts w:cs="Arial"/>
                <w:b/>
                <w:bCs/>
                <w:lang w:val="fr-CA"/>
              </w:rPr>
              <w:t>adaptations</w:t>
            </w:r>
            <w:r w:rsidRPr="00E52859">
              <w:rPr>
                <w:rFonts w:cs="Arial"/>
                <w:b/>
                <w:bCs/>
                <w:lang w:val="fr-CA"/>
              </w:rPr>
              <w:t xml:space="preserve"> :</w:t>
            </w:r>
          </w:p>
          <w:p w14:paraId="063868D3" w14:textId="05971753" w:rsidR="008B4B0B" w:rsidRPr="00E52859" w:rsidRDefault="00000000">
            <w:pPr>
              <w:rPr>
                <w:rFonts w:ascii="Verdana" w:hAnsi="Verdana"/>
                <w:lang w:val="fr-CA"/>
              </w:rPr>
            </w:pPr>
            <w:r w:rsidRPr="00E52859">
              <w:rPr>
                <w:rFonts w:cs="Arial"/>
                <w:lang w:val="fr-CA"/>
              </w:rPr>
              <w:t>L'élaboration et la mise en œuvre d'</w:t>
            </w:r>
            <w:r w:rsidR="00E52859">
              <w:rPr>
                <w:rFonts w:cs="Arial"/>
                <w:lang w:val="fr-CA"/>
              </w:rPr>
              <w:t>adaptation</w:t>
            </w:r>
            <w:r w:rsidRPr="00E52859">
              <w:rPr>
                <w:rFonts w:cs="Arial"/>
                <w:lang w:val="fr-CA"/>
              </w:rPr>
              <w:t xml:space="preserve">s sont un processus de collaboration qui implique le prestataire de services, la personne qui demande des </w:t>
            </w:r>
            <w:r w:rsidR="00E52859">
              <w:rPr>
                <w:rFonts w:cs="Arial"/>
                <w:lang w:val="fr-CA"/>
              </w:rPr>
              <w:t>adaptation</w:t>
            </w:r>
            <w:r w:rsidRPr="00E52859">
              <w:rPr>
                <w:rFonts w:cs="Arial"/>
                <w:lang w:val="fr-CA"/>
              </w:rPr>
              <w:t xml:space="preserve">s et, dans certains cas, des professionnels tiers.  Bien que les </w:t>
            </w:r>
            <w:r w:rsidR="00E52859">
              <w:rPr>
                <w:rFonts w:cs="Arial"/>
                <w:lang w:val="fr-CA"/>
              </w:rPr>
              <w:t>adaptation</w:t>
            </w:r>
            <w:r w:rsidRPr="00E52859">
              <w:rPr>
                <w:rFonts w:cs="Arial"/>
                <w:lang w:val="fr-CA"/>
              </w:rPr>
              <w:t xml:space="preserve">s soient </w:t>
            </w:r>
            <w:r w:rsidR="00375224" w:rsidRPr="00E52859">
              <w:rPr>
                <w:rFonts w:cs="Arial"/>
                <w:lang w:val="fr-CA"/>
              </w:rPr>
              <w:t>censées</w:t>
            </w:r>
            <w:r w:rsidRPr="00E52859">
              <w:rPr>
                <w:rFonts w:cs="Arial"/>
                <w:lang w:val="fr-CA"/>
              </w:rPr>
              <w:t xml:space="preserve"> être raisonnables, </w:t>
            </w:r>
            <w:r w:rsidR="00375224">
              <w:rPr>
                <w:rFonts w:cs="Arial"/>
                <w:lang w:val="fr-CA"/>
              </w:rPr>
              <w:t>elles</w:t>
            </w:r>
            <w:r w:rsidRPr="00E52859">
              <w:rPr>
                <w:rFonts w:cs="Arial"/>
                <w:lang w:val="fr-CA"/>
              </w:rPr>
              <w:t xml:space="preserve"> ne sont pas censé</w:t>
            </w:r>
            <w:r w:rsidR="00375224">
              <w:rPr>
                <w:rFonts w:cs="Arial"/>
                <w:lang w:val="fr-CA"/>
              </w:rPr>
              <w:t>e</w:t>
            </w:r>
            <w:r w:rsidRPr="00E52859">
              <w:rPr>
                <w:rFonts w:cs="Arial"/>
                <w:lang w:val="fr-CA"/>
              </w:rPr>
              <w:t>s être parfait</w:t>
            </w:r>
            <w:r w:rsidR="00375224">
              <w:rPr>
                <w:rFonts w:cs="Arial"/>
                <w:lang w:val="fr-CA"/>
              </w:rPr>
              <w:t>e</w:t>
            </w:r>
            <w:r w:rsidRPr="00E52859">
              <w:rPr>
                <w:rFonts w:cs="Arial"/>
                <w:lang w:val="fr-CA"/>
              </w:rPr>
              <w:t xml:space="preserve">s. Cela signifie que si des </w:t>
            </w:r>
            <w:r w:rsidR="00375224">
              <w:rPr>
                <w:rFonts w:cs="Arial"/>
                <w:lang w:val="fr-CA"/>
              </w:rPr>
              <w:t>mesures d’</w:t>
            </w:r>
            <w:r w:rsidR="00E52859">
              <w:rPr>
                <w:rFonts w:cs="Arial"/>
                <w:lang w:val="fr-CA"/>
              </w:rPr>
              <w:t>adaptation</w:t>
            </w:r>
            <w:r w:rsidRPr="00E52859">
              <w:rPr>
                <w:rFonts w:cs="Arial"/>
                <w:lang w:val="fr-CA"/>
              </w:rPr>
              <w:t xml:space="preserve"> raisonnables sont proposé</w:t>
            </w:r>
            <w:r w:rsidR="00375224">
              <w:rPr>
                <w:rFonts w:cs="Arial"/>
                <w:lang w:val="fr-CA"/>
              </w:rPr>
              <w:t>e</w:t>
            </w:r>
            <w:r w:rsidRPr="00E52859">
              <w:rPr>
                <w:rFonts w:cs="Arial"/>
                <w:lang w:val="fr-CA"/>
              </w:rPr>
              <w:t>s</w:t>
            </w:r>
            <w:r w:rsidR="004C17DC">
              <w:rPr>
                <w:rFonts w:cs="Arial"/>
                <w:lang w:val="fr-CA"/>
              </w:rPr>
              <w:t>,</w:t>
            </w:r>
            <w:r w:rsidRPr="00E52859">
              <w:rPr>
                <w:rFonts w:cs="Arial"/>
                <w:lang w:val="fr-CA"/>
              </w:rPr>
              <w:t xml:space="preserve"> mais refusé</w:t>
            </w:r>
            <w:r w:rsidR="00375224">
              <w:rPr>
                <w:rFonts w:cs="Arial"/>
                <w:lang w:val="fr-CA"/>
              </w:rPr>
              <w:t>e</w:t>
            </w:r>
            <w:r w:rsidRPr="00E52859">
              <w:rPr>
                <w:rFonts w:cs="Arial"/>
                <w:lang w:val="fr-CA"/>
              </w:rPr>
              <w:t xml:space="preserve">s, il est possible que le prestataire de services soit considéré comme ayant rempli son </w:t>
            </w:r>
            <w:r w:rsidR="00375224">
              <w:rPr>
                <w:rFonts w:cs="Arial"/>
                <w:lang w:val="fr-CA"/>
              </w:rPr>
              <w:t>« </w:t>
            </w:r>
            <w:r w:rsidRPr="00E52859">
              <w:rPr>
                <w:rFonts w:cs="Arial"/>
                <w:lang w:val="fr-CA"/>
              </w:rPr>
              <w:t xml:space="preserve">obligation </w:t>
            </w:r>
            <w:r w:rsidR="00375224">
              <w:rPr>
                <w:rFonts w:cs="Arial"/>
                <w:lang w:val="fr-CA"/>
              </w:rPr>
              <w:t xml:space="preserve">de mesures </w:t>
            </w:r>
            <w:r w:rsidRPr="00E52859">
              <w:rPr>
                <w:rFonts w:cs="Arial"/>
                <w:lang w:val="fr-CA"/>
              </w:rPr>
              <w:t>d'</w:t>
            </w:r>
            <w:r w:rsidR="00E52859">
              <w:rPr>
                <w:rFonts w:cs="Arial"/>
                <w:lang w:val="fr-CA"/>
              </w:rPr>
              <w:t>adaptation</w:t>
            </w:r>
            <w:r w:rsidRPr="00E52859">
              <w:rPr>
                <w:rFonts w:cs="Arial"/>
                <w:lang w:val="fr-CA"/>
              </w:rPr>
              <w:t xml:space="preserve"> raisonnable</w:t>
            </w:r>
            <w:r w:rsidR="00375224">
              <w:rPr>
                <w:rFonts w:cs="Arial"/>
                <w:lang w:val="fr-CA"/>
              </w:rPr>
              <w:t>s »</w:t>
            </w:r>
            <w:r w:rsidRPr="00E52859">
              <w:rPr>
                <w:rFonts w:cs="Arial"/>
                <w:lang w:val="fr-CA"/>
              </w:rPr>
              <w:t>.</w:t>
            </w:r>
          </w:p>
        </w:tc>
      </w:tr>
    </w:tbl>
    <w:p w14:paraId="2EA28791" w14:textId="77777777" w:rsidR="008B4B0B" w:rsidRPr="00E52859" w:rsidRDefault="00000000">
      <w:pPr>
        <w:pStyle w:val="QuestionTitle"/>
        <w:rPr>
          <w:lang w:val="fr-CA"/>
        </w:rPr>
      </w:pPr>
      <w:bookmarkStart w:id="9" w:name="_Toc5879909"/>
      <w:bookmarkStart w:id="10" w:name="_Toc20904415"/>
      <w:bookmarkStart w:id="11" w:name="_Toc21585766"/>
      <w:bookmarkStart w:id="12" w:name="_Toc114831973"/>
      <w:r w:rsidRPr="00E52859">
        <w:rPr>
          <w:lang w:val="fr-CA"/>
        </w:rPr>
        <w:t>Q : D'où viennent mes droits légaux ?</w:t>
      </w:r>
      <w:bookmarkEnd w:id="9"/>
      <w:bookmarkEnd w:id="10"/>
      <w:bookmarkEnd w:id="11"/>
      <w:bookmarkEnd w:id="12"/>
    </w:p>
    <w:p w14:paraId="2C3783DE" w14:textId="4064C7E7" w:rsidR="008B4B0B" w:rsidRPr="00E52859" w:rsidRDefault="00000000">
      <w:pPr>
        <w:pStyle w:val="BodyText"/>
        <w:spacing w:after="240" w:line="360" w:lineRule="auto"/>
        <w:rPr>
          <w:lang w:val="fr-CA"/>
        </w:rPr>
      </w:pPr>
      <w:r w:rsidRPr="00E52859">
        <w:rPr>
          <w:b/>
          <w:lang w:val="fr-CA"/>
        </w:rPr>
        <w:t xml:space="preserve">R </w:t>
      </w:r>
      <w:r w:rsidRPr="00E52859">
        <w:rPr>
          <w:lang w:val="fr-CA"/>
        </w:rPr>
        <w:t xml:space="preserve">: </w:t>
      </w:r>
      <w:r w:rsidR="00B06CC9" w:rsidRPr="00E52859">
        <w:rPr>
          <w:lang w:val="fr-CA"/>
        </w:rPr>
        <w:t xml:space="preserve">Un grand nombre de vos droits juridiques découlent du </w:t>
      </w:r>
      <w:hyperlink r:id="rId16" w:history="1">
        <w:r w:rsidR="00B06CC9" w:rsidRPr="00E52859">
          <w:rPr>
            <w:rStyle w:val="Hyperlink"/>
            <w:color w:val="0070C0"/>
            <w:lang w:val="fr-CA"/>
          </w:rPr>
          <w:t>Code des droits de</w:t>
        </w:r>
        <w:r w:rsidR="00B06CC9" w:rsidRPr="00E52859">
          <w:rPr>
            <w:rStyle w:val="Hyperlink"/>
            <w:color w:val="0070C0"/>
            <w:lang w:val="fr-CA"/>
          </w:rPr>
          <w:t xml:space="preserve"> la personne</w:t>
        </w:r>
      </w:hyperlink>
      <w:r w:rsidR="00B06CC9" w:rsidRPr="00E52859">
        <w:rPr>
          <w:lang w:val="fr-CA"/>
        </w:rPr>
        <w:t xml:space="preserve"> du Nouveau-Brunswick</w:t>
      </w:r>
      <w:r w:rsidR="00B06CC9" w:rsidRPr="00E52859">
        <w:rPr>
          <w:b/>
          <w:lang w:val="fr-CA"/>
        </w:rPr>
        <w:t xml:space="preserve">, </w:t>
      </w:r>
      <w:r w:rsidR="00B06CC9" w:rsidRPr="00E52859">
        <w:rPr>
          <w:lang w:val="fr-CA"/>
        </w:rPr>
        <w:t xml:space="preserve">qui interdit la discrimination fondée sur le handicap dans la plupart des domaines de la vie publique, notamment : </w:t>
      </w:r>
    </w:p>
    <w:p w14:paraId="68CAAC58" w14:textId="77777777" w:rsidR="008B4B0B" w:rsidRPr="00E52859" w:rsidRDefault="00000000">
      <w:pPr>
        <w:pStyle w:val="ListParagraph"/>
        <w:numPr>
          <w:ilvl w:val="1"/>
          <w:numId w:val="4"/>
        </w:numPr>
        <w:rPr>
          <w:lang w:val="fr-CA"/>
        </w:rPr>
      </w:pPr>
      <w:r w:rsidRPr="00E52859">
        <w:rPr>
          <w:lang w:val="fr-CA"/>
        </w:rPr>
        <w:t xml:space="preserve">Emploi </w:t>
      </w:r>
    </w:p>
    <w:p w14:paraId="42429DDC" w14:textId="77777777" w:rsidR="008B4B0B" w:rsidRPr="00E52859" w:rsidRDefault="00000000">
      <w:pPr>
        <w:pStyle w:val="ListParagraph"/>
        <w:numPr>
          <w:ilvl w:val="1"/>
          <w:numId w:val="4"/>
        </w:numPr>
        <w:rPr>
          <w:lang w:val="fr-CA"/>
        </w:rPr>
      </w:pPr>
      <w:r w:rsidRPr="00E52859">
        <w:rPr>
          <w:lang w:val="fr-CA"/>
        </w:rPr>
        <w:t>Soins de santé</w:t>
      </w:r>
    </w:p>
    <w:p w14:paraId="10AEDE5C" w14:textId="77777777" w:rsidR="008B4B0B" w:rsidRPr="00E52859" w:rsidRDefault="00000000">
      <w:pPr>
        <w:pStyle w:val="ListParagraph"/>
        <w:numPr>
          <w:ilvl w:val="1"/>
          <w:numId w:val="4"/>
        </w:numPr>
        <w:rPr>
          <w:lang w:val="fr-CA"/>
        </w:rPr>
      </w:pPr>
      <w:r w:rsidRPr="00E52859">
        <w:rPr>
          <w:lang w:val="fr-CA"/>
        </w:rPr>
        <w:t>Éducation</w:t>
      </w:r>
    </w:p>
    <w:p w14:paraId="1F95364E" w14:textId="77777777" w:rsidR="008B4B0B" w:rsidRPr="00E52859" w:rsidRDefault="00000000">
      <w:pPr>
        <w:pStyle w:val="ListParagraph"/>
        <w:numPr>
          <w:ilvl w:val="1"/>
          <w:numId w:val="4"/>
        </w:numPr>
        <w:rPr>
          <w:lang w:val="fr-CA"/>
        </w:rPr>
      </w:pPr>
      <w:r w:rsidRPr="00E52859">
        <w:rPr>
          <w:lang w:val="fr-CA"/>
        </w:rPr>
        <w:t>Transport</w:t>
      </w:r>
    </w:p>
    <w:p w14:paraId="3A5121BB" w14:textId="77777777" w:rsidR="008B4B0B" w:rsidRPr="00E52859" w:rsidRDefault="00000000">
      <w:pPr>
        <w:pStyle w:val="ListParagraph"/>
        <w:numPr>
          <w:ilvl w:val="1"/>
          <w:numId w:val="4"/>
        </w:numPr>
        <w:rPr>
          <w:lang w:val="fr-CA"/>
        </w:rPr>
      </w:pPr>
      <w:r w:rsidRPr="00E52859">
        <w:rPr>
          <w:lang w:val="fr-CA"/>
        </w:rPr>
        <w:t>Services aux gouvernements et aux consommateurs</w:t>
      </w:r>
    </w:p>
    <w:p w14:paraId="5587E324" w14:textId="77777777" w:rsidR="008B4B0B" w:rsidRPr="00E52859" w:rsidRDefault="00000000">
      <w:pPr>
        <w:pStyle w:val="ListParagraph"/>
        <w:numPr>
          <w:ilvl w:val="1"/>
          <w:numId w:val="4"/>
        </w:numPr>
        <w:rPr>
          <w:lang w:val="fr-CA"/>
        </w:rPr>
      </w:pPr>
      <w:r w:rsidRPr="00E52859">
        <w:rPr>
          <w:lang w:val="fr-CA"/>
        </w:rPr>
        <w:t>Logement</w:t>
      </w:r>
    </w:p>
    <w:p w14:paraId="5921BE9C" w14:textId="77777777" w:rsidR="008B4B0B" w:rsidRPr="00E52859" w:rsidRDefault="00000000">
      <w:pPr>
        <w:pStyle w:val="ListParagraph"/>
        <w:numPr>
          <w:ilvl w:val="1"/>
          <w:numId w:val="4"/>
        </w:numPr>
        <w:rPr>
          <w:lang w:val="fr-CA"/>
        </w:rPr>
      </w:pPr>
      <w:r w:rsidRPr="00E52859">
        <w:rPr>
          <w:lang w:val="fr-CA"/>
        </w:rPr>
        <w:t>Environnement bâti</w:t>
      </w:r>
    </w:p>
    <w:p w14:paraId="7E9A3B0A" w14:textId="202054E7" w:rsidR="008B4B0B" w:rsidRPr="00E52859" w:rsidRDefault="00000000">
      <w:pPr>
        <w:rPr>
          <w:bCs/>
          <w:lang w:val="fr-CA"/>
        </w:rPr>
      </w:pPr>
      <w:r w:rsidRPr="00E52859">
        <w:rPr>
          <w:lang w:val="fr-CA"/>
        </w:rPr>
        <w:t xml:space="preserve">Vos droits découlent également </w:t>
      </w:r>
      <w:r w:rsidR="00375224">
        <w:rPr>
          <w:lang w:val="fr-CA"/>
        </w:rPr>
        <w:t>droit commun</w:t>
      </w:r>
      <w:r w:rsidR="000B17EF" w:rsidRPr="00E52859">
        <w:rPr>
          <w:bCs/>
          <w:lang w:val="fr-CA"/>
        </w:rPr>
        <w:t xml:space="preserve"> (lois issues des décisions des cours et tribunaux) </w:t>
      </w:r>
      <w:r w:rsidR="000948D1" w:rsidRPr="00E52859">
        <w:rPr>
          <w:lang w:val="fr-CA"/>
        </w:rPr>
        <w:t xml:space="preserve">et de </w:t>
      </w:r>
      <w:r w:rsidR="00F00C5A" w:rsidRPr="00E52859">
        <w:rPr>
          <w:lang w:val="fr-CA"/>
        </w:rPr>
        <w:t xml:space="preserve">diverses </w:t>
      </w:r>
      <w:r w:rsidRPr="00E52859">
        <w:rPr>
          <w:lang w:val="fr-CA"/>
        </w:rPr>
        <w:t xml:space="preserve">autres lois spécifiques à différents domaines de la vie publique.  Par exemple, en ce qui concerne les soins de santé, certains de vos droits découlent de la </w:t>
      </w:r>
      <w:hyperlink r:id="rId17" w:history="1">
        <w:r w:rsidRPr="00E52859">
          <w:rPr>
            <w:rStyle w:val="Hyperlink"/>
            <w:color w:val="0070C0"/>
            <w:lang w:val="fr-CA"/>
          </w:rPr>
          <w:t>loi sur le dr</w:t>
        </w:r>
        <w:r w:rsidRPr="00E52859">
          <w:rPr>
            <w:rStyle w:val="Hyperlink"/>
            <w:color w:val="0070C0"/>
            <w:lang w:val="fr-CA"/>
          </w:rPr>
          <w:t>oit à l'information et la protection de la vie privée</w:t>
        </w:r>
      </w:hyperlink>
      <w:r w:rsidRPr="00E52859">
        <w:rPr>
          <w:lang w:val="fr-CA"/>
        </w:rPr>
        <w:t>.</w:t>
      </w:r>
    </w:p>
    <w:p w14:paraId="7DD7DCB3" w14:textId="376D317E" w:rsidR="008B4B0B" w:rsidRPr="00E52859" w:rsidRDefault="00000000">
      <w:pPr>
        <w:pStyle w:val="Box"/>
        <w:rPr>
          <w:b/>
          <w:bCs/>
          <w:lang w:val="fr-CA"/>
        </w:rPr>
      </w:pPr>
      <w:r w:rsidRPr="00E52859">
        <w:rPr>
          <w:lang w:val="fr-CA"/>
        </w:rPr>
        <w:t xml:space="preserve">Pour en savoir plus sur vos </w:t>
      </w:r>
      <w:r w:rsidR="00BB6984" w:rsidRPr="00E52859">
        <w:rPr>
          <w:lang w:val="fr-CA"/>
        </w:rPr>
        <w:t xml:space="preserve">droits </w:t>
      </w:r>
      <w:r w:rsidR="00F00C5A" w:rsidRPr="00E52859">
        <w:rPr>
          <w:lang w:val="fr-CA"/>
        </w:rPr>
        <w:t>dans d'autres domaines de la vie publique</w:t>
      </w:r>
      <w:r w:rsidR="00BB6984" w:rsidRPr="00E52859">
        <w:rPr>
          <w:lang w:val="fr-CA"/>
        </w:rPr>
        <w:t xml:space="preserve">, </w:t>
      </w:r>
      <w:r w:rsidRPr="00E52859">
        <w:rPr>
          <w:lang w:val="fr-CA"/>
        </w:rPr>
        <w:t xml:space="preserve">veuillez consulter la page Web </w:t>
      </w:r>
      <w:hyperlink r:id="rId18" w:history="1">
        <w:r w:rsidRPr="00E52859">
          <w:rPr>
            <w:rStyle w:val="Hyperlink"/>
            <w:lang w:val="fr-CA"/>
          </w:rPr>
          <w:t>Connaissez vos droits - Nouveau-Brunsw</w:t>
        </w:r>
        <w:r w:rsidRPr="00E52859">
          <w:rPr>
            <w:rStyle w:val="Hyperlink"/>
            <w:lang w:val="fr-CA"/>
          </w:rPr>
          <w:t>ick</w:t>
        </w:r>
      </w:hyperlink>
      <w:r w:rsidRPr="00E52859">
        <w:rPr>
          <w:lang w:val="fr-CA"/>
        </w:rPr>
        <w:t xml:space="preserve"> d'INCA</w:t>
      </w:r>
      <w:r w:rsidR="00B373EC" w:rsidRPr="00E52859">
        <w:rPr>
          <w:b/>
          <w:bCs/>
          <w:lang w:val="fr-CA"/>
        </w:rPr>
        <w:t>.</w:t>
      </w:r>
    </w:p>
    <w:p w14:paraId="5D3AB8C9" w14:textId="77777777" w:rsidR="008B4B0B" w:rsidRPr="00E52859" w:rsidRDefault="00000000">
      <w:pPr>
        <w:pStyle w:val="QuestionTitle"/>
        <w:rPr>
          <w:lang w:val="fr-CA"/>
        </w:rPr>
      </w:pPr>
      <w:bookmarkStart w:id="13" w:name="_Toc114831974"/>
      <w:bookmarkStart w:id="14" w:name="_Toc20904416"/>
      <w:bookmarkStart w:id="15" w:name="_Toc21585767"/>
      <w:r w:rsidRPr="00E52859">
        <w:rPr>
          <w:lang w:val="fr-CA"/>
        </w:rPr>
        <w:t>Q : Qui doit se conformer aux lois interdisant la discrimination ?</w:t>
      </w:r>
      <w:bookmarkEnd w:id="13"/>
      <w:r w:rsidRPr="00E52859">
        <w:rPr>
          <w:lang w:val="fr-CA"/>
        </w:rPr>
        <w:t xml:space="preserve"> </w:t>
      </w:r>
      <w:bookmarkEnd w:id="14"/>
      <w:bookmarkEnd w:id="15"/>
    </w:p>
    <w:p w14:paraId="30CFD74E" w14:textId="77777777" w:rsidR="008B4B0B" w:rsidRPr="00E52859" w:rsidRDefault="00000000">
      <w:pPr>
        <w:rPr>
          <w:lang w:val="fr-CA"/>
        </w:rPr>
      </w:pPr>
      <w:r w:rsidRPr="00E52859">
        <w:rPr>
          <w:b/>
          <w:lang w:val="fr-CA"/>
        </w:rPr>
        <w:t xml:space="preserve">R </w:t>
      </w:r>
      <w:r w:rsidRPr="00E52859">
        <w:rPr>
          <w:lang w:val="fr-CA"/>
        </w:rPr>
        <w:t xml:space="preserve">: Les personnes et organisations suivantes sont tenues de se conformer aux lois susmentionnées : </w:t>
      </w:r>
    </w:p>
    <w:p w14:paraId="30838E79" w14:textId="77777777" w:rsidR="008B4B0B" w:rsidRPr="00E52859" w:rsidRDefault="00000000">
      <w:pPr>
        <w:pStyle w:val="ListParagraph"/>
        <w:rPr>
          <w:lang w:val="fr-CA"/>
        </w:rPr>
      </w:pPr>
      <w:r w:rsidRPr="00E52859">
        <w:rPr>
          <w:lang w:val="fr-CA"/>
        </w:rPr>
        <w:t xml:space="preserve">Éducateurs et </w:t>
      </w:r>
      <w:r w:rsidR="00163234" w:rsidRPr="00E52859">
        <w:rPr>
          <w:lang w:val="fr-CA"/>
        </w:rPr>
        <w:t>établissements d'</w:t>
      </w:r>
      <w:r w:rsidRPr="00E52859">
        <w:rPr>
          <w:lang w:val="fr-CA"/>
        </w:rPr>
        <w:t>enseignement</w:t>
      </w:r>
    </w:p>
    <w:p w14:paraId="41FD8835" w14:textId="77777777" w:rsidR="008B4B0B" w:rsidRPr="00E52859" w:rsidRDefault="00163234">
      <w:pPr>
        <w:pStyle w:val="ListParagraph"/>
        <w:rPr>
          <w:lang w:val="fr-CA"/>
        </w:rPr>
      </w:pPr>
      <w:r w:rsidRPr="00E52859">
        <w:rPr>
          <w:lang w:val="fr-CA"/>
        </w:rPr>
        <w:t>Prestataires de soins de santé</w:t>
      </w:r>
    </w:p>
    <w:p w14:paraId="365F2156" w14:textId="77777777" w:rsidR="008B4B0B" w:rsidRPr="00E52859" w:rsidRDefault="00000000">
      <w:pPr>
        <w:pStyle w:val="ListParagraph"/>
        <w:rPr>
          <w:lang w:val="fr-CA"/>
        </w:rPr>
      </w:pPr>
      <w:r w:rsidRPr="00E52859">
        <w:rPr>
          <w:lang w:val="fr-CA"/>
        </w:rPr>
        <w:t xml:space="preserve">Entreprises et </w:t>
      </w:r>
      <w:r w:rsidR="00163234" w:rsidRPr="00E52859">
        <w:rPr>
          <w:lang w:val="fr-CA"/>
        </w:rPr>
        <w:t xml:space="preserve">prestataires de services, y compris tous les employés </w:t>
      </w:r>
    </w:p>
    <w:p w14:paraId="7A8EB00A" w14:textId="77777777" w:rsidR="008B4B0B" w:rsidRPr="00E52859" w:rsidRDefault="00000000">
      <w:pPr>
        <w:pStyle w:val="ListParagraph"/>
        <w:rPr>
          <w:lang w:val="fr-CA"/>
        </w:rPr>
      </w:pPr>
      <w:r w:rsidRPr="00E52859">
        <w:rPr>
          <w:lang w:val="fr-CA"/>
        </w:rPr>
        <w:t xml:space="preserve">Syndicats </w:t>
      </w:r>
      <w:r w:rsidR="004F298F" w:rsidRPr="00E52859">
        <w:rPr>
          <w:lang w:val="fr-CA"/>
        </w:rPr>
        <w:t xml:space="preserve">et </w:t>
      </w:r>
      <w:r w:rsidRPr="00E52859">
        <w:rPr>
          <w:lang w:val="fr-CA"/>
        </w:rPr>
        <w:t xml:space="preserve">organisations </w:t>
      </w:r>
      <w:r w:rsidR="004F298F" w:rsidRPr="00E52859">
        <w:rPr>
          <w:lang w:val="fr-CA"/>
        </w:rPr>
        <w:t>professionnelles</w:t>
      </w:r>
    </w:p>
    <w:p w14:paraId="4F045AA1" w14:textId="77777777" w:rsidR="008B4B0B" w:rsidRPr="00E52859" w:rsidRDefault="00000000">
      <w:pPr>
        <w:pStyle w:val="ListParagraph"/>
        <w:rPr>
          <w:lang w:val="fr-CA"/>
        </w:rPr>
      </w:pPr>
      <w:r w:rsidRPr="00E52859">
        <w:rPr>
          <w:lang w:val="fr-CA"/>
        </w:rPr>
        <w:t>Propriétaires</w:t>
      </w:r>
    </w:p>
    <w:p w14:paraId="7515BB03" w14:textId="77777777" w:rsidR="008B4B0B" w:rsidRPr="00E52859" w:rsidRDefault="00000000">
      <w:pPr>
        <w:pStyle w:val="ListParagraph"/>
        <w:rPr>
          <w:lang w:val="fr-CA"/>
        </w:rPr>
      </w:pPr>
      <w:r w:rsidRPr="00E52859">
        <w:rPr>
          <w:lang w:val="fr-CA"/>
        </w:rPr>
        <w:t>Tous les niveaux de gouvernement</w:t>
      </w:r>
    </w:p>
    <w:p w14:paraId="5DB44AD7" w14:textId="77777777" w:rsidR="008B4B0B" w:rsidRPr="00E52859" w:rsidRDefault="00000000">
      <w:pPr>
        <w:pStyle w:val="Heading2"/>
        <w:rPr>
          <w:lang w:val="fr-CA"/>
        </w:rPr>
      </w:pPr>
      <w:bookmarkStart w:id="16" w:name="_Q:_What_can"/>
      <w:bookmarkStart w:id="17" w:name="_Toc5879912"/>
      <w:bookmarkStart w:id="18" w:name="_Toc20904417"/>
      <w:bookmarkStart w:id="19" w:name="_Toc21585768"/>
      <w:bookmarkStart w:id="20" w:name="_Toc114831975"/>
      <w:bookmarkEnd w:id="16"/>
      <w:r w:rsidRPr="00E52859">
        <w:rPr>
          <w:lang w:val="fr-CA"/>
        </w:rPr>
        <w:t>Q : Que puis-je faire pour faire valoir mes droits ?</w:t>
      </w:r>
      <w:bookmarkEnd w:id="17"/>
      <w:bookmarkEnd w:id="18"/>
      <w:bookmarkEnd w:id="19"/>
      <w:bookmarkEnd w:id="20"/>
    </w:p>
    <w:p w14:paraId="68A7F18B" w14:textId="77777777" w:rsidR="008B4B0B" w:rsidRPr="00E52859" w:rsidRDefault="00000000">
      <w:pPr>
        <w:rPr>
          <w:lang w:val="fr-CA"/>
        </w:rPr>
      </w:pPr>
      <w:r w:rsidRPr="00E52859">
        <w:rPr>
          <w:b/>
          <w:lang w:val="fr-CA"/>
        </w:rPr>
        <w:t xml:space="preserve">R </w:t>
      </w:r>
      <w:r w:rsidRPr="00E52859">
        <w:rPr>
          <w:lang w:val="fr-CA"/>
        </w:rPr>
        <w:t>:</w:t>
      </w:r>
      <w:bookmarkStart w:id="21" w:name="_Hlk11855637"/>
      <w:r w:rsidRPr="00E52859">
        <w:rPr>
          <w:lang w:val="fr-CA"/>
        </w:rPr>
        <w:t xml:space="preserve"> Si vous estimez avoir été victime de discrimination de la </w:t>
      </w:r>
      <w:r w:rsidR="00F00C5A" w:rsidRPr="00E52859">
        <w:rPr>
          <w:lang w:val="fr-CA"/>
        </w:rPr>
        <w:t xml:space="preserve">part d'un prestataire de services, il </w:t>
      </w:r>
      <w:r w:rsidRPr="00E52859">
        <w:rPr>
          <w:lang w:val="fr-CA"/>
        </w:rPr>
        <w:t xml:space="preserve">existe des moyens de </w:t>
      </w:r>
      <w:r w:rsidR="00C3589F" w:rsidRPr="00E52859">
        <w:rPr>
          <w:lang w:val="fr-CA"/>
        </w:rPr>
        <w:t xml:space="preserve">contester </w:t>
      </w:r>
      <w:r w:rsidR="00061F1F" w:rsidRPr="00E52859">
        <w:rPr>
          <w:lang w:val="fr-CA"/>
        </w:rPr>
        <w:t>cette discrimination</w:t>
      </w:r>
      <w:r w:rsidRPr="00E52859">
        <w:rPr>
          <w:lang w:val="fr-CA"/>
        </w:rPr>
        <w:t>.</w:t>
      </w:r>
    </w:p>
    <w:p w14:paraId="0DEA60BA" w14:textId="77777777" w:rsidR="008B4B0B" w:rsidRPr="00E52859" w:rsidRDefault="00000000">
      <w:pPr>
        <w:rPr>
          <w:lang w:val="fr-CA"/>
        </w:rPr>
      </w:pPr>
      <w:r w:rsidRPr="00E52859">
        <w:rPr>
          <w:lang w:val="fr-CA"/>
        </w:rPr>
        <w:t xml:space="preserve">En général, vous devriez </w:t>
      </w:r>
      <w:r w:rsidR="00437D0F" w:rsidRPr="00E52859">
        <w:rPr>
          <w:lang w:val="fr-CA"/>
        </w:rPr>
        <w:t xml:space="preserve">d'abord </w:t>
      </w:r>
      <w:r w:rsidRPr="00E52859">
        <w:rPr>
          <w:lang w:val="fr-CA"/>
        </w:rPr>
        <w:t>essayer de résoudre vos problèmes en parlant avec les personnes directement concernées de manière informelle et collaborative.</w:t>
      </w:r>
    </w:p>
    <w:p w14:paraId="738D8361" w14:textId="0552227B" w:rsidR="008B4B0B" w:rsidRPr="00E52859" w:rsidRDefault="00000000">
      <w:pPr>
        <w:pBdr>
          <w:top w:val="single" w:sz="4" w:space="1" w:color="auto"/>
          <w:left w:val="single" w:sz="4" w:space="4" w:color="auto"/>
          <w:bottom w:val="single" w:sz="4" w:space="1" w:color="auto"/>
          <w:right w:val="single" w:sz="4" w:space="4" w:color="auto"/>
        </w:pBdr>
        <w:rPr>
          <w:lang w:val="fr-CA"/>
        </w:rPr>
      </w:pPr>
      <w:r w:rsidRPr="00E52859">
        <w:rPr>
          <w:lang w:val="fr-CA"/>
        </w:rPr>
        <w:t xml:space="preserve">Pour obtenir d'autres ressources sur l'autonomie sociale, veuillez consulter le Guide d'autonomie sociale et d'information juridique essentielle sur la page Web </w:t>
      </w:r>
      <w:hyperlink r:id="rId19" w:history="1">
        <w:r w:rsidRPr="00E52859">
          <w:rPr>
            <w:rStyle w:val="Hyperlink"/>
            <w:lang w:val="fr-CA"/>
          </w:rPr>
          <w:t>Connaissez vos</w:t>
        </w:r>
        <w:r w:rsidRPr="00E52859">
          <w:rPr>
            <w:rStyle w:val="Hyperlink"/>
            <w:lang w:val="fr-CA"/>
          </w:rPr>
          <w:t xml:space="preserve"> droits - Nouveau-Brunswick</w:t>
        </w:r>
      </w:hyperlink>
      <w:r w:rsidRPr="00E52859">
        <w:rPr>
          <w:lang w:val="fr-CA"/>
        </w:rPr>
        <w:t xml:space="preserve"> d'INCA.</w:t>
      </w:r>
    </w:p>
    <w:p w14:paraId="16F608D7" w14:textId="6839486F" w:rsidR="008B4B0B" w:rsidRPr="00E52859" w:rsidRDefault="00000000">
      <w:pPr>
        <w:rPr>
          <w:b/>
          <w:lang w:val="fr-CA"/>
        </w:rPr>
      </w:pPr>
      <w:r w:rsidRPr="00E52859">
        <w:rPr>
          <w:lang w:val="fr-CA"/>
        </w:rPr>
        <w:t xml:space="preserve">Si vos préoccupations ne peuvent être résolues par des discussions collaboratives, envisagez de </w:t>
      </w:r>
      <w:r w:rsidR="00B373EC" w:rsidRPr="00E52859">
        <w:rPr>
          <w:lang w:val="fr-CA"/>
        </w:rPr>
        <w:t xml:space="preserve">consulter un avocat spécialisé dans les droits de </w:t>
      </w:r>
      <w:r w:rsidR="00375224">
        <w:rPr>
          <w:lang w:val="fr-CA"/>
        </w:rPr>
        <w:t>la personne</w:t>
      </w:r>
      <w:r w:rsidR="00B373EC" w:rsidRPr="00E52859">
        <w:rPr>
          <w:lang w:val="fr-CA"/>
        </w:rPr>
        <w:t xml:space="preserve"> à l'adresse</w:t>
      </w:r>
      <w:bookmarkEnd w:id="21"/>
      <w:r w:rsidR="00B373EC" w:rsidRPr="00E52859">
        <w:rPr>
          <w:lang w:val="fr-CA"/>
        </w:rPr>
        <w:t xml:space="preserve"> pour voir si l'une des options suivantes est appropriée : </w:t>
      </w:r>
    </w:p>
    <w:p w14:paraId="77BDE975" w14:textId="77777777" w:rsidR="008B4B0B" w:rsidRPr="00E52859" w:rsidRDefault="00000000">
      <w:pPr>
        <w:pStyle w:val="ListParagraph"/>
        <w:numPr>
          <w:ilvl w:val="0"/>
          <w:numId w:val="7"/>
        </w:numPr>
        <w:spacing w:after="120"/>
        <w:rPr>
          <w:u w:val="single"/>
          <w:lang w:val="fr-CA"/>
        </w:rPr>
      </w:pPr>
      <w:r w:rsidRPr="00E52859">
        <w:rPr>
          <w:lang w:val="fr-CA"/>
        </w:rPr>
        <w:t xml:space="preserve">Une plainte formelle auprès de l'entreprise, du gestionnaire de l'immeuble ou de l'organisme public en charge de l'espace. </w:t>
      </w:r>
    </w:p>
    <w:p w14:paraId="4BB2270A" w14:textId="77777777" w:rsidR="008B4B0B" w:rsidRPr="00E52859" w:rsidRDefault="00000000">
      <w:pPr>
        <w:pStyle w:val="ListParagraph"/>
        <w:numPr>
          <w:ilvl w:val="0"/>
          <w:numId w:val="7"/>
        </w:numPr>
        <w:spacing w:after="120"/>
        <w:rPr>
          <w:i/>
          <w:iCs/>
          <w:u w:val="single"/>
          <w:lang w:val="fr-CA"/>
        </w:rPr>
      </w:pPr>
      <w:r w:rsidRPr="00E52859">
        <w:rPr>
          <w:lang w:val="fr-CA"/>
        </w:rPr>
        <w:t xml:space="preserve">Une plainte auprès de votre </w:t>
      </w:r>
      <w:r w:rsidRPr="00E52859">
        <w:rPr>
          <w:b/>
          <w:bCs/>
          <w:lang w:val="fr-CA"/>
        </w:rPr>
        <w:t xml:space="preserve">administration municipale </w:t>
      </w:r>
      <w:r w:rsidRPr="00E52859">
        <w:rPr>
          <w:lang w:val="fr-CA"/>
        </w:rPr>
        <w:t>locale concernant l'application des règlements ou des politiques.</w:t>
      </w:r>
    </w:p>
    <w:p w14:paraId="0C907617" w14:textId="340D2C6A" w:rsidR="008B4B0B" w:rsidRPr="00E52859" w:rsidRDefault="00000000">
      <w:pPr>
        <w:pStyle w:val="ListParagraph"/>
        <w:numPr>
          <w:ilvl w:val="0"/>
          <w:numId w:val="7"/>
        </w:numPr>
        <w:spacing w:after="120"/>
        <w:rPr>
          <w:lang w:val="fr-CA"/>
        </w:rPr>
      </w:pPr>
      <w:r w:rsidRPr="00E52859">
        <w:rPr>
          <w:lang w:val="fr-CA"/>
        </w:rPr>
        <w:t xml:space="preserve">Une </w:t>
      </w:r>
      <w:hyperlink r:id="rId20" w:history="1">
        <w:r w:rsidRPr="00E52859">
          <w:rPr>
            <w:rStyle w:val="Hyperlink"/>
            <w:lang w:val="fr-CA"/>
          </w:rPr>
          <w:t>plaint</w:t>
        </w:r>
        <w:r w:rsidRPr="00E52859">
          <w:rPr>
            <w:rStyle w:val="Hyperlink"/>
            <w:lang w:val="fr-CA"/>
          </w:rPr>
          <w:t>e</w:t>
        </w:r>
      </w:hyperlink>
      <w:r w:rsidRPr="00E52859">
        <w:rPr>
          <w:lang w:val="fr-CA"/>
        </w:rPr>
        <w:t xml:space="preserve"> auprès de la </w:t>
      </w:r>
      <w:hyperlink r:id="rId21" w:history="1">
        <w:r w:rsidRPr="00E52859">
          <w:rPr>
            <w:rStyle w:val="Hyperlink"/>
            <w:lang w:val="fr-CA"/>
          </w:rPr>
          <w:t>Commission des droits d</w:t>
        </w:r>
        <w:r w:rsidRPr="00E52859">
          <w:rPr>
            <w:rStyle w:val="Hyperlink"/>
            <w:lang w:val="fr-CA"/>
          </w:rPr>
          <w:t>e la personne du Nouveau-Brunswick</w:t>
        </w:r>
      </w:hyperlink>
      <w:r w:rsidRPr="00E52859">
        <w:rPr>
          <w:lang w:val="fr-CA"/>
        </w:rPr>
        <w:t>.</w:t>
      </w:r>
    </w:p>
    <w:p w14:paraId="1D0F0076" w14:textId="4053F62C" w:rsidR="008B4B0B" w:rsidRPr="00E52859" w:rsidRDefault="00000000">
      <w:pPr>
        <w:pStyle w:val="ListParagraph"/>
        <w:numPr>
          <w:ilvl w:val="0"/>
          <w:numId w:val="7"/>
        </w:numPr>
        <w:spacing w:after="120"/>
        <w:rPr>
          <w:lang w:val="fr-CA"/>
        </w:rPr>
      </w:pPr>
      <w:r w:rsidRPr="00E52859">
        <w:rPr>
          <w:lang w:val="fr-CA"/>
        </w:rPr>
        <w:t xml:space="preserve">Une </w:t>
      </w:r>
      <w:hyperlink r:id="rId22" w:history="1">
        <w:r w:rsidRPr="00E52859">
          <w:rPr>
            <w:rStyle w:val="Hyperlink"/>
            <w:lang w:val="fr-CA"/>
          </w:rPr>
          <w:t>pla</w:t>
        </w:r>
        <w:r w:rsidRPr="00E52859">
          <w:rPr>
            <w:rStyle w:val="Hyperlink"/>
            <w:lang w:val="fr-CA"/>
          </w:rPr>
          <w:t>inte</w:t>
        </w:r>
      </w:hyperlink>
      <w:r w:rsidRPr="00E52859">
        <w:rPr>
          <w:lang w:val="fr-CA"/>
        </w:rPr>
        <w:t xml:space="preserve"> auprès du </w:t>
      </w:r>
      <w:hyperlink r:id="rId23" w:history="1">
        <w:proofErr w:type="spellStart"/>
        <w:r w:rsidR="00375224">
          <w:rPr>
            <w:rStyle w:val="Hyperlink"/>
            <w:lang w:val="fr-CA"/>
          </w:rPr>
          <w:t>Ombud</w:t>
        </w:r>
        <w:proofErr w:type="spellEnd"/>
        <w:r w:rsidRPr="00E52859">
          <w:rPr>
            <w:rStyle w:val="Hyperlink"/>
            <w:lang w:val="fr-CA"/>
          </w:rPr>
          <w:t xml:space="preserve"> N.</w:t>
        </w:r>
        <w:r w:rsidRPr="00E52859">
          <w:rPr>
            <w:rStyle w:val="Hyperlink"/>
            <w:lang w:val="fr-CA"/>
          </w:rPr>
          <w:t>B.</w:t>
        </w:r>
      </w:hyperlink>
    </w:p>
    <w:p w14:paraId="639179DE" w14:textId="77777777" w:rsidR="008B4B0B" w:rsidRPr="00E52859" w:rsidRDefault="00000000">
      <w:pPr>
        <w:pStyle w:val="Box"/>
        <w:rPr>
          <w:i/>
          <w:iCs/>
          <w:u w:val="single"/>
          <w:lang w:val="fr-CA"/>
        </w:rPr>
      </w:pPr>
      <w:bookmarkStart w:id="22" w:name="_Hlk106895782"/>
      <w:r w:rsidRPr="00E52859">
        <w:rPr>
          <w:lang w:val="fr-CA"/>
        </w:rPr>
        <w:t>L'</w:t>
      </w:r>
      <w:r w:rsidRPr="00E52859">
        <w:rPr>
          <w:b/>
          <w:bCs/>
          <w:lang w:val="fr-CA"/>
        </w:rPr>
        <w:t xml:space="preserve">Ombudsman du N.-B. </w:t>
      </w:r>
      <w:r w:rsidRPr="00E52859">
        <w:rPr>
          <w:lang w:val="fr-CA"/>
        </w:rPr>
        <w:t xml:space="preserve">peut enquêter sur les </w:t>
      </w:r>
      <w:r w:rsidRPr="00E52859">
        <w:rPr>
          <w:rFonts w:cs="Arial"/>
          <w:shd w:val="clear" w:color="auto" w:fill="FFFFFF"/>
          <w:lang w:val="fr-CA"/>
        </w:rPr>
        <w:t xml:space="preserve">ministères du gouvernement provincial </w:t>
      </w:r>
      <w:r w:rsidRPr="00E52859">
        <w:rPr>
          <w:shd w:val="clear" w:color="auto" w:fill="FFFFFF"/>
          <w:lang w:val="fr-CA"/>
        </w:rPr>
        <w:t xml:space="preserve">et sur d'autres organismes supervisés par le gouvernement provincial.  </w:t>
      </w:r>
      <w:r w:rsidRPr="00E52859">
        <w:rPr>
          <w:lang w:val="fr-CA"/>
        </w:rPr>
        <w:t xml:space="preserve">Toutefois, </w:t>
      </w:r>
      <w:r w:rsidRPr="00E52859">
        <w:rPr>
          <w:shd w:val="clear" w:color="auto" w:fill="FFFFFF"/>
          <w:lang w:val="fr-CA"/>
        </w:rPr>
        <w:t>avant de déposer une plainte auprès de l'Ombudsman du N.-B.</w:t>
      </w:r>
      <w:r w:rsidRPr="00E52859">
        <w:rPr>
          <w:lang w:val="fr-CA"/>
        </w:rPr>
        <w:t>, vous devriez d'abord tenter de résoudre votre problème par le biais de tout processus de plainte offert par l'organisme concerné.</w:t>
      </w:r>
    </w:p>
    <w:bookmarkEnd w:id="22"/>
    <w:p w14:paraId="5EFD3308" w14:textId="77777777" w:rsidR="008B4B0B" w:rsidRPr="00E52859" w:rsidRDefault="00000000">
      <w:pPr>
        <w:pStyle w:val="ListParagraph"/>
        <w:numPr>
          <w:ilvl w:val="0"/>
          <w:numId w:val="7"/>
        </w:numPr>
        <w:spacing w:after="120"/>
        <w:rPr>
          <w:lang w:val="fr-CA"/>
        </w:rPr>
      </w:pPr>
      <w:r w:rsidRPr="00E52859">
        <w:rPr>
          <w:lang w:val="fr-CA"/>
        </w:rPr>
        <w:t>Une réclamation devant un tribunal du Nouveau-Brunswick.</w:t>
      </w:r>
    </w:p>
    <w:p w14:paraId="329B9DA3" w14:textId="24EFBBA6" w:rsidR="008B4B0B" w:rsidRPr="00E52859" w:rsidRDefault="00000000">
      <w:pPr>
        <w:pStyle w:val="ListParagraph"/>
        <w:numPr>
          <w:ilvl w:val="0"/>
          <w:numId w:val="7"/>
        </w:numPr>
        <w:rPr>
          <w:lang w:val="fr-CA"/>
        </w:rPr>
      </w:pPr>
      <w:r w:rsidRPr="00E52859">
        <w:rPr>
          <w:lang w:val="fr-CA"/>
        </w:rPr>
        <w:t xml:space="preserve">Une plainte auprès de la </w:t>
      </w:r>
      <w:hyperlink r:id="rId24" w:history="1">
        <w:r w:rsidRPr="00E52859">
          <w:rPr>
            <w:rStyle w:val="Hyperlink"/>
            <w:lang w:val="fr-CA"/>
          </w:rPr>
          <w:t>Commission canadienne de</w:t>
        </w:r>
        <w:r w:rsidRPr="00E52859">
          <w:rPr>
            <w:rStyle w:val="Hyperlink"/>
            <w:lang w:val="fr-CA"/>
          </w:rPr>
          <w:t>s droits de la personne</w:t>
        </w:r>
      </w:hyperlink>
      <w:r w:rsidRPr="00E52859">
        <w:rPr>
          <w:bCs/>
          <w:lang w:val="fr-CA"/>
        </w:rPr>
        <w:t xml:space="preserve"> - ceci s'applique aux circonstances impliquant le gouvernement fédéral ou un </w:t>
      </w:r>
      <w:r w:rsidRPr="00E52859">
        <w:rPr>
          <w:lang w:val="fr-CA"/>
        </w:rPr>
        <w:t xml:space="preserve">fournisseur de services </w:t>
      </w:r>
      <w:r w:rsidRPr="00E52859">
        <w:rPr>
          <w:bCs/>
          <w:lang w:val="fr-CA"/>
        </w:rPr>
        <w:t>sous réglementation fédérale</w:t>
      </w:r>
      <w:r w:rsidR="000948D1" w:rsidRPr="00E52859">
        <w:rPr>
          <w:lang w:val="fr-CA"/>
        </w:rPr>
        <w:t>.</w:t>
      </w:r>
    </w:p>
    <w:p w14:paraId="16FB46FE" w14:textId="09672596" w:rsidR="008B4B0B" w:rsidRPr="00E52859" w:rsidRDefault="00000000">
      <w:pPr>
        <w:rPr>
          <w:lang w:val="fr-CA"/>
        </w:rPr>
      </w:pPr>
      <w:bookmarkStart w:id="23" w:name="_Hlk111665105"/>
      <w:r w:rsidRPr="00E52859">
        <w:rPr>
          <w:rFonts w:eastAsia="Times New Roman" w:cs="Arial"/>
          <w:color w:val="000000"/>
          <w:lang w:val="fr-CA"/>
        </w:rPr>
        <w:t xml:space="preserve">Vous pouvez également communiquer avec la </w:t>
      </w:r>
      <w:hyperlink r:id="rId25" w:history="1">
        <w:r w:rsidRPr="00E52859">
          <w:rPr>
            <w:rStyle w:val="Hyperlink"/>
            <w:lang w:val="fr-CA"/>
          </w:rPr>
          <w:t>Commission des dr</w:t>
        </w:r>
        <w:r w:rsidRPr="00E52859">
          <w:rPr>
            <w:rStyle w:val="Hyperlink"/>
            <w:lang w:val="fr-CA"/>
          </w:rPr>
          <w:t>oits de la personne</w:t>
        </w:r>
      </w:hyperlink>
      <w:r w:rsidRPr="00E52859">
        <w:rPr>
          <w:rFonts w:eastAsia="Times New Roman" w:cs="Arial"/>
          <w:color w:val="000000"/>
          <w:lang w:val="fr-CA"/>
        </w:rPr>
        <w:t xml:space="preserve"> du Nouveau-Brunswick par téléphone au </w:t>
      </w:r>
      <w:r w:rsidRPr="00E52859">
        <w:rPr>
          <w:rFonts w:eastAsia="Times New Roman" w:cs="Arial"/>
          <w:shd w:val="clear" w:color="auto" w:fill="FFFFFF"/>
          <w:lang w:val="fr-CA"/>
        </w:rPr>
        <w:t xml:space="preserve">1-888-471-2233 (sans frais) </w:t>
      </w:r>
      <w:r w:rsidRPr="00E52859">
        <w:rPr>
          <w:rFonts w:eastAsia="Times New Roman" w:cs="Arial"/>
          <w:lang w:val="fr-CA"/>
        </w:rPr>
        <w:t xml:space="preserve">ou par courriel à </w:t>
      </w:r>
      <w:hyperlink r:id="rId26" w:history="1">
        <w:r w:rsidRPr="00E52859">
          <w:rPr>
            <w:rFonts w:cs="Arial"/>
            <w:u w:val="single"/>
            <w:shd w:val="clear" w:color="auto" w:fill="FFFFFF"/>
            <w:lang w:val="fr-CA"/>
          </w:rPr>
          <w:t>hrc.cdp@gnb.ca</w:t>
        </w:r>
      </w:hyperlink>
      <w:r w:rsidRPr="00E52859">
        <w:rPr>
          <w:rFonts w:cs="Arial"/>
          <w:shd w:val="clear" w:color="auto" w:fill="FFFFFF"/>
          <w:lang w:val="fr-CA"/>
        </w:rPr>
        <w:t xml:space="preserve"> pour parler au personnel de la </w:t>
      </w:r>
      <w:r w:rsidRPr="00E52859">
        <w:rPr>
          <w:rFonts w:eastAsia="Times New Roman" w:cs="Arial"/>
          <w:color w:val="000000"/>
          <w:lang w:val="fr-CA"/>
        </w:rPr>
        <w:t xml:space="preserve">façon dont le </w:t>
      </w:r>
      <w:hyperlink r:id="rId27" w:history="1">
        <w:r w:rsidRPr="00E52859">
          <w:rPr>
            <w:rStyle w:val="Hyperlink"/>
            <w:rFonts w:eastAsia="Times New Roman" w:cs="Arial"/>
            <w:lang w:val="fr-CA"/>
          </w:rPr>
          <w:t>Code des droits d</w:t>
        </w:r>
        <w:r w:rsidRPr="00E52859">
          <w:rPr>
            <w:rStyle w:val="Hyperlink"/>
            <w:rFonts w:eastAsia="Times New Roman" w:cs="Arial"/>
            <w:lang w:val="fr-CA"/>
          </w:rPr>
          <w:t>e la personne</w:t>
        </w:r>
      </w:hyperlink>
      <w:r w:rsidRPr="00E52859">
        <w:rPr>
          <w:rFonts w:eastAsia="Times New Roman" w:cs="Arial"/>
          <w:color w:val="000000"/>
          <w:lang w:val="fr-CA"/>
        </w:rPr>
        <w:t xml:space="preserve"> du Nouveau-Brunswick peut ou non s'appliquer à votre situation.</w:t>
      </w:r>
      <w:r w:rsidRPr="00E52859">
        <w:rPr>
          <w:rFonts w:eastAsia="Times New Roman" w:cs="Arial"/>
          <w:color w:val="000000"/>
          <w:lang w:val="fr-CA"/>
        </w:rPr>
        <w:br/>
      </w:r>
    </w:p>
    <w:p w14:paraId="4C6AB118" w14:textId="77777777" w:rsidR="008B4B0B" w:rsidRPr="00E52859" w:rsidRDefault="00000000">
      <w:pPr>
        <w:pStyle w:val="Heading1"/>
        <w:rPr>
          <w:lang w:val="fr-CA"/>
        </w:rPr>
      </w:pPr>
      <w:bookmarkStart w:id="24" w:name="_Toc114831976"/>
      <w:bookmarkEnd w:id="23"/>
      <w:r w:rsidRPr="00E52859">
        <w:rPr>
          <w:lang w:val="fr-CA"/>
        </w:rPr>
        <w:t>Scénarios courants</w:t>
      </w:r>
      <w:bookmarkEnd w:id="24"/>
    </w:p>
    <w:p w14:paraId="3418D357" w14:textId="77777777" w:rsidR="008B4B0B" w:rsidRPr="00E52859" w:rsidRDefault="00000000">
      <w:pPr>
        <w:pStyle w:val="QuestionTitle"/>
        <w:rPr>
          <w:lang w:val="fr-CA"/>
        </w:rPr>
      </w:pPr>
      <w:bookmarkStart w:id="25" w:name="_Toc114831977"/>
      <w:r w:rsidRPr="00E52859">
        <w:rPr>
          <w:lang w:val="fr-CA"/>
        </w:rPr>
        <w:t xml:space="preserve">Q. </w:t>
      </w:r>
      <w:r w:rsidR="002943CA" w:rsidRPr="00E52859">
        <w:rPr>
          <w:lang w:val="fr-CA"/>
        </w:rPr>
        <w:t>Les statuts, règles et règlements relatifs à la pandémie changent constamment.  Je veux suivre les règles, mais il est difficile de le faire, car les informations ne sont pas toujours fournies dans un format accessible.  Que puis-je faire ?</w:t>
      </w:r>
      <w:bookmarkEnd w:id="25"/>
    </w:p>
    <w:p w14:paraId="3770807B" w14:textId="77777777" w:rsidR="008B4B0B" w:rsidRPr="00E52859" w:rsidRDefault="00000000">
      <w:pPr>
        <w:rPr>
          <w:lang w:val="fr-CA"/>
        </w:rPr>
      </w:pPr>
      <w:r w:rsidRPr="00E52859">
        <w:rPr>
          <w:b/>
          <w:lang w:val="fr-CA"/>
        </w:rPr>
        <w:t xml:space="preserve">R </w:t>
      </w:r>
      <w:r w:rsidR="00DB31C9" w:rsidRPr="00E52859">
        <w:rPr>
          <w:lang w:val="fr-CA"/>
        </w:rPr>
        <w:t xml:space="preserve">: </w:t>
      </w:r>
      <w:r w:rsidR="0077630C" w:rsidRPr="00E52859">
        <w:rPr>
          <w:lang w:val="fr-CA"/>
        </w:rPr>
        <w:t xml:space="preserve">Chaque </w:t>
      </w:r>
      <w:r w:rsidR="00717FC1" w:rsidRPr="00E52859">
        <w:rPr>
          <w:lang w:val="fr-CA"/>
        </w:rPr>
        <w:t xml:space="preserve">niveau de </w:t>
      </w:r>
      <w:r w:rsidRPr="00E52859">
        <w:rPr>
          <w:lang w:val="fr-CA"/>
        </w:rPr>
        <w:t xml:space="preserve">gouvernement </w:t>
      </w:r>
      <w:r w:rsidR="0077630C" w:rsidRPr="00E52859">
        <w:rPr>
          <w:lang w:val="fr-CA"/>
        </w:rPr>
        <w:t>a l'</w:t>
      </w:r>
      <w:r w:rsidRPr="00E52859">
        <w:rPr>
          <w:lang w:val="fr-CA"/>
        </w:rPr>
        <w:t xml:space="preserve">obligation de prendre des mesures d'adaptation </w:t>
      </w:r>
      <w:r w:rsidR="00C820F5" w:rsidRPr="00E52859">
        <w:rPr>
          <w:lang w:val="fr-CA"/>
        </w:rPr>
        <w:t xml:space="preserve">raisonnables </w:t>
      </w:r>
      <w:r w:rsidRPr="00E52859">
        <w:rPr>
          <w:lang w:val="fr-CA"/>
        </w:rPr>
        <w:t xml:space="preserve">à l'égard de </w:t>
      </w:r>
      <w:r w:rsidR="00C820F5" w:rsidRPr="00E52859">
        <w:rPr>
          <w:lang w:val="fr-CA"/>
        </w:rPr>
        <w:t xml:space="preserve">votre perte de vision, jusqu'à ce qu'il en résulte un préjudice injustifié.  Ces mesures d'adaptation peuvent consister à </w:t>
      </w:r>
      <w:r w:rsidRPr="00E52859">
        <w:rPr>
          <w:lang w:val="fr-CA"/>
        </w:rPr>
        <w:t>vous fournir des informations dans un format accessible</w:t>
      </w:r>
      <w:r w:rsidR="0077630C" w:rsidRPr="00E52859">
        <w:rPr>
          <w:lang w:val="fr-CA"/>
        </w:rPr>
        <w:t xml:space="preserve">, </w:t>
      </w:r>
      <w:r w:rsidRPr="00E52859">
        <w:rPr>
          <w:lang w:val="fr-CA"/>
        </w:rPr>
        <w:t>sans frais supplémentaires</w:t>
      </w:r>
      <w:r w:rsidR="0077630C" w:rsidRPr="00E52859">
        <w:rPr>
          <w:lang w:val="fr-CA"/>
        </w:rPr>
        <w:t xml:space="preserve">. </w:t>
      </w:r>
      <w:r w:rsidRPr="00E52859">
        <w:rPr>
          <w:lang w:val="fr-CA"/>
        </w:rPr>
        <w:t xml:space="preserve">Si l'information dont vous avez besoin n'est pas dans un </w:t>
      </w:r>
      <w:r w:rsidR="007505CD" w:rsidRPr="00E52859">
        <w:rPr>
          <w:lang w:val="fr-CA"/>
        </w:rPr>
        <w:t>format accessible</w:t>
      </w:r>
      <w:r w:rsidR="0077630C" w:rsidRPr="00E52859">
        <w:rPr>
          <w:lang w:val="fr-CA"/>
        </w:rPr>
        <w:t xml:space="preserve">, </w:t>
      </w:r>
      <w:r w:rsidR="007505CD" w:rsidRPr="00E52859">
        <w:rPr>
          <w:lang w:val="fr-CA"/>
        </w:rPr>
        <w:t xml:space="preserve">vous pouvez contacter l'organisation, l'agence ou la personne responsable de l'information et </w:t>
      </w:r>
      <w:r w:rsidRPr="00E52859">
        <w:rPr>
          <w:lang w:val="fr-CA"/>
        </w:rPr>
        <w:t xml:space="preserve">demander que l'information vous soit fournie dans un </w:t>
      </w:r>
      <w:r w:rsidR="00C17FDE" w:rsidRPr="00E52859">
        <w:rPr>
          <w:lang w:val="fr-CA"/>
        </w:rPr>
        <w:t xml:space="preserve">format </w:t>
      </w:r>
      <w:r w:rsidRPr="00E52859">
        <w:rPr>
          <w:lang w:val="fr-CA"/>
        </w:rPr>
        <w:t>accessible</w:t>
      </w:r>
      <w:r w:rsidR="00C17FDE" w:rsidRPr="00E52859">
        <w:rPr>
          <w:lang w:val="fr-CA"/>
        </w:rPr>
        <w:t>.</w:t>
      </w:r>
    </w:p>
    <w:p w14:paraId="71FDBA49" w14:textId="6A664397" w:rsidR="008B4B0B" w:rsidRPr="00E52859" w:rsidRDefault="003F0D53">
      <w:pPr>
        <w:rPr>
          <w:color w:val="FF0000"/>
          <w:lang w:val="fr-CA"/>
        </w:rPr>
      </w:pPr>
      <w:r w:rsidRPr="00E52859">
        <w:rPr>
          <w:lang w:val="fr-CA"/>
        </w:rPr>
        <w:t>Le gouvernement du Nouveau-Brunswick offre également des renseignements sur l</w:t>
      </w:r>
      <w:r w:rsidR="00375224">
        <w:rPr>
          <w:lang w:val="fr-CA"/>
        </w:rPr>
        <w:t>a</w:t>
      </w:r>
      <w:r w:rsidRPr="00E52859">
        <w:rPr>
          <w:lang w:val="fr-CA"/>
        </w:rPr>
        <w:t xml:space="preserve"> COVID-19 </w:t>
      </w:r>
      <w:r w:rsidR="00657FAF" w:rsidRPr="00E52859">
        <w:rPr>
          <w:lang w:val="fr-CA"/>
        </w:rPr>
        <w:t xml:space="preserve">par courriel à </w:t>
      </w:r>
      <w:hyperlink r:id="rId28" w:history="1">
        <w:r w:rsidR="00657FAF" w:rsidRPr="00E52859">
          <w:rPr>
            <w:rStyle w:val="Hyperlink"/>
            <w:lang w:val="fr-CA"/>
          </w:rPr>
          <w:t>helpaide@gnb.ca</w:t>
        </w:r>
      </w:hyperlink>
      <w:r w:rsidR="00657FAF" w:rsidRPr="00E52859">
        <w:rPr>
          <w:lang w:val="fr-CA"/>
        </w:rPr>
        <w:t xml:space="preserve"> et </w:t>
      </w:r>
      <w:r w:rsidRPr="00E52859">
        <w:rPr>
          <w:lang w:val="fr-CA"/>
        </w:rPr>
        <w:t xml:space="preserve">par téléphone </w:t>
      </w:r>
      <w:r w:rsidR="00E63A7F" w:rsidRPr="00E52859">
        <w:rPr>
          <w:lang w:val="fr-CA"/>
        </w:rPr>
        <w:t xml:space="preserve">au </w:t>
      </w:r>
      <w:r w:rsidR="00E63A7F" w:rsidRPr="00E52859">
        <w:rPr>
          <w:b/>
          <w:bCs/>
          <w:lang w:val="fr-CA"/>
        </w:rPr>
        <w:t>1 (844) 462-8387</w:t>
      </w:r>
      <w:r w:rsidR="00507EB8" w:rsidRPr="00E52859">
        <w:rPr>
          <w:lang w:val="fr-CA"/>
        </w:rPr>
        <w:t xml:space="preserve">.  </w:t>
      </w:r>
      <w:r w:rsidR="00657FAF" w:rsidRPr="00E52859">
        <w:rPr>
          <w:lang w:val="fr-CA"/>
        </w:rPr>
        <w:t xml:space="preserve">Ce numéro est opérationnel du lundi au vendredi de 9 h à 17 h. </w:t>
      </w:r>
      <w:r w:rsidRPr="00E52859">
        <w:rPr>
          <w:lang w:val="fr-CA"/>
        </w:rPr>
        <w:t xml:space="preserve">Il </w:t>
      </w:r>
      <w:r w:rsidR="00E63A7F" w:rsidRPr="00E52859">
        <w:rPr>
          <w:lang w:val="fr-CA"/>
        </w:rPr>
        <w:t>est important de garder à l'esprit que ce service ne fournit pas d'informations relatives à la santé</w:t>
      </w:r>
      <w:r w:rsidR="00237A62" w:rsidRPr="00E52859">
        <w:rPr>
          <w:lang w:val="fr-CA"/>
        </w:rPr>
        <w:t xml:space="preserve">. </w:t>
      </w:r>
    </w:p>
    <w:p w14:paraId="2DE066ED" w14:textId="49DFE639" w:rsidR="008B4B0B" w:rsidRPr="00E52859" w:rsidRDefault="00000000">
      <w:pPr>
        <w:rPr>
          <w:rFonts w:cs="Utsaah"/>
          <w:lang w:val="fr-CA"/>
        </w:rPr>
      </w:pPr>
      <w:bookmarkStart w:id="26" w:name="_Hlk110590606"/>
      <w:r w:rsidRPr="00E52859">
        <w:rPr>
          <w:lang w:val="fr-CA"/>
        </w:rPr>
        <w:t xml:space="preserve">Si </w:t>
      </w:r>
      <w:r w:rsidR="00507EB8" w:rsidRPr="00E52859">
        <w:rPr>
          <w:lang w:val="fr-CA"/>
        </w:rPr>
        <w:t>vos demandes de recevoir des informations dans un format accessible sont refusées</w:t>
      </w:r>
      <w:r w:rsidR="00E63A7F" w:rsidRPr="00E52859">
        <w:rPr>
          <w:lang w:val="fr-CA"/>
        </w:rPr>
        <w:t>,</w:t>
      </w:r>
      <w:bookmarkStart w:id="27" w:name="_Hlk111836141"/>
      <w:bookmarkStart w:id="28" w:name="_Hlk111835398"/>
      <w:r w:rsidR="00740352" w:rsidRPr="00E52859">
        <w:rPr>
          <w:lang w:val="fr-CA"/>
        </w:rPr>
        <w:t xml:space="preserve"> envisagez de consulter un avocat spécialisé dans les droits de </w:t>
      </w:r>
      <w:r w:rsidR="00375224">
        <w:rPr>
          <w:lang w:val="fr-CA"/>
        </w:rPr>
        <w:t xml:space="preserve">la personne </w:t>
      </w:r>
      <w:r w:rsidR="00740352" w:rsidRPr="00E52859">
        <w:rPr>
          <w:lang w:val="fr-CA"/>
        </w:rPr>
        <w:t xml:space="preserve">pour voir quelles sont les </w:t>
      </w:r>
      <w:hyperlink w:anchor="_Q:_What_can" w:history="1">
        <w:r w:rsidR="00740352" w:rsidRPr="00E52859">
          <w:rPr>
            <w:rStyle w:val="Hyperlink"/>
            <w:lang w:val="fr-CA"/>
          </w:rPr>
          <w:t>options</w:t>
        </w:r>
      </w:hyperlink>
      <w:r w:rsidR="00740352" w:rsidRPr="00E52859">
        <w:rPr>
          <w:lang w:val="fr-CA"/>
        </w:rPr>
        <w:t xml:space="preserve"> </w:t>
      </w:r>
      <w:r w:rsidR="00375224">
        <w:rPr>
          <w:lang w:val="fr-CA"/>
        </w:rPr>
        <w:t xml:space="preserve">qui </w:t>
      </w:r>
      <w:r w:rsidR="00740352" w:rsidRPr="00E52859">
        <w:rPr>
          <w:lang w:val="fr-CA"/>
        </w:rPr>
        <w:t xml:space="preserve">s'offrent à vous. </w:t>
      </w:r>
      <w:bookmarkEnd w:id="27"/>
    </w:p>
    <w:p w14:paraId="14D954DD" w14:textId="77777777" w:rsidR="008B4B0B" w:rsidRPr="00E52859" w:rsidRDefault="00000000">
      <w:pPr>
        <w:pStyle w:val="QuestionTitle"/>
        <w:rPr>
          <w:lang w:val="fr-CA"/>
        </w:rPr>
      </w:pPr>
      <w:bookmarkStart w:id="29" w:name="_Toc114831978"/>
      <w:bookmarkEnd w:id="26"/>
      <w:bookmarkEnd w:id="28"/>
      <w:r w:rsidRPr="00E52859">
        <w:rPr>
          <w:lang w:val="fr-CA"/>
        </w:rPr>
        <w:t xml:space="preserve">Q. </w:t>
      </w:r>
      <w:r w:rsidR="002943CA" w:rsidRPr="00E52859">
        <w:rPr>
          <w:lang w:val="fr-CA"/>
        </w:rPr>
        <w:t>Lorsque j'entre dans une épicerie, je suis censé suivre les flèches à sens unique qui dirigent les clients dans les allées.  Cependant, en raison de ma perte de vision, je ne suis pas en mesure de voir les flèches sur le sol, ni de lire les panneaux qui indiquent où se trouve le désinfectant, etc.  Que puis-je faire ?</w:t>
      </w:r>
      <w:bookmarkEnd w:id="29"/>
    </w:p>
    <w:p w14:paraId="70994FB0" w14:textId="77777777" w:rsidR="008B4B0B" w:rsidRPr="00E52859" w:rsidRDefault="00000000">
      <w:pPr>
        <w:rPr>
          <w:lang w:val="fr-CA"/>
        </w:rPr>
      </w:pPr>
      <w:bookmarkStart w:id="30" w:name="_Hlk110594653"/>
      <w:r w:rsidRPr="00E52859">
        <w:rPr>
          <w:b/>
          <w:lang w:val="fr-CA"/>
        </w:rPr>
        <w:t xml:space="preserve">R </w:t>
      </w:r>
      <w:r w:rsidR="00DB31C9" w:rsidRPr="00E52859">
        <w:rPr>
          <w:lang w:val="fr-CA"/>
        </w:rPr>
        <w:t xml:space="preserve">: </w:t>
      </w:r>
      <w:r w:rsidR="00740352" w:rsidRPr="00E52859">
        <w:rPr>
          <w:lang w:val="fr-CA"/>
        </w:rPr>
        <w:t xml:space="preserve">En vertu des lois sur les droits de la personne du Nouveau-Brunswick, les </w:t>
      </w:r>
      <w:r w:rsidRPr="00E52859">
        <w:rPr>
          <w:lang w:val="fr-CA"/>
        </w:rPr>
        <w:t xml:space="preserve">magasins ont l'obligation de prendre des mesures d'adaptation </w:t>
      </w:r>
      <w:r w:rsidR="00507EB8" w:rsidRPr="00E52859">
        <w:rPr>
          <w:lang w:val="fr-CA"/>
        </w:rPr>
        <w:t xml:space="preserve">raisonnables </w:t>
      </w:r>
      <w:r w:rsidRPr="00E52859">
        <w:rPr>
          <w:lang w:val="fr-CA"/>
        </w:rPr>
        <w:t xml:space="preserve">à l'égard de votre handicap, jusqu'au point de contrainte excessive, sans frais supplémentaires pour vous. </w:t>
      </w:r>
    </w:p>
    <w:p w14:paraId="449315FD" w14:textId="004D1D4D" w:rsidR="008B4B0B" w:rsidRPr="00E52859" w:rsidRDefault="00000000">
      <w:pPr>
        <w:rPr>
          <w:lang w:val="fr-CA"/>
        </w:rPr>
      </w:pPr>
      <w:r w:rsidRPr="00E52859">
        <w:rPr>
          <w:lang w:val="fr-CA"/>
        </w:rPr>
        <w:t xml:space="preserve">Dans un premier temps, </w:t>
      </w:r>
      <w:r w:rsidR="00190D18" w:rsidRPr="00E52859">
        <w:rPr>
          <w:lang w:val="fr-CA"/>
        </w:rPr>
        <w:t xml:space="preserve">vous </w:t>
      </w:r>
      <w:r w:rsidRPr="00E52859">
        <w:rPr>
          <w:lang w:val="fr-CA"/>
        </w:rPr>
        <w:t xml:space="preserve">pouvez porter votre préoccupation à l'attention du </w:t>
      </w:r>
      <w:r w:rsidR="00375224">
        <w:rPr>
          <w:lang w:val="fr-CA"/>
        </w:rPr>
        <w:t>gérant</w:t>
      </w:r>
      <w:r w:rsidRPr="00E52859">
        <w:rPr>
          <w:lang w:val="fr-CA"/>
        </w:rPr>
        <w:t xml:space="preserve"> du magasin. En adoptant une approche collaborative, des </w:t>
      </w:r>
      <w:r w:rsidR="00062161" w:rsidRPr="00E52859">
        <w:rPr>
          <w:lang w:val="fr-CA"/>
        </w:rPr>
        <w:t xml:space="preserve">solutions </w:t>
      </w:r>
      <w:r w:rsidRPr="00E52859">
        <w:rPr>
          <w:lang w:val="fr-CA"/>
        </w:rPr>
        <w:t xml:space="preserve">appropriées à </w:t>
      </w:r>
      <w:r w:rsidR="00062161" w:rsidRPr="00E52859">
        <w:rPr>
          <w:lang w:val="fr-CA"/>
        </w:rPr>
        <w:t xml:space="preserve">court et à long terme </w:t>
      </w:r>
      <w:r w:rsidRPr="00E52859">
        <w:rPr>
          <w:lang w:val="fr-CA"/>
        </w:rPr>
        <w:t xml:space="preserve">peuvent être mises en place, comme les </w:t>
      </w:r>
      <w:r w:rsidR="00062161" w:rsidRPr="00E52859">
        <w:rPr>
          <w:lang w:val="fr-CA"/>
        </w:rPr>
        <w:t>conseils d'un employé du magasin ou l'</w:t>
      </w:r>
      <w:r w:rsidRPr="00E52859">
        <w:rPr>
          <w:lang w:val="fr-CA"/>
        </w:rPr>
        <w:t>amélioration de l'accessibilité des marquages au sol et de la signalisation.</w:t>
      </w:r>
    </w:p>
    <w:p w14:paraId="59BF58E9" w14:textId="5F607F42" w:rsidR="008B4B0B" w:rsidRPr="00E52859" w:rsidRDefault="00000000">
      <w:pPr>
        <w:jc w:val="both"/>
        <w:rPr>
          <w:szCs w:val="22"/>
          <w:lang w:val="fr-CA"/>
        </w:rPr>
      </w:pPr>
      <w:r w:rsidRPr="00E52859">
        <w:rPr>
          <w:lang w:val="fr-CA"/>
        </w:rPr>
        <w:t xml:space="preserve">En guise d'alternative, </w:t>
      </w:r>
      <w:r w:rsidRPr="00E52859">
        <w:rPr>
          <w:szCs w:val="22"/>
          <w:lang w:val="fr-CA"/>
        </w:rPr>
        <w:t xml:space="preserve">de nombreuses épiceries proposent désormais un service qui vous permet de </w:t>
      </w:r>
      <w:r w:rsidR="00375224">
        <w:rPr>
          <w:szCs w:val="22"/>
          <w:lang w:val="fr-CA"/>
        </w:rPr>
        <w:t>« </w:t>
      </w:r>
      <w:r w:rsidRPr="00E52859">
        <w:rPr>
          <w:szCs w:val="22"/>
          <w:lang w:val="fr-CA"/>
        </w:rPr>
        <w:t>commander à l'avance</w:t>
      </w:r>
      <w:r w:rsidR="00375224">
        <w:rPr>
          <w:szCs w:val="22"/>
          <w:lang w:val="fr-CA"/>
        </w:rPr>
        <w:t> »</w:t>
      </w:r>
      <w:r w:rsidRPr="00E52859">
        <w:rPr>
          <w:szCs w:val="22"/>
          <w:lang w:val="fr-CA"/>
        </w:rPr>
        <w:t xml:space="preserve"> et de récupérer vos courses sans entrer dans le magasin.</w:t>
      </w:r>
    </w:p>
    <w:p w14:paraId="1CC2BFDC" w14:textId="26C90A6C" w:rsidR="008B4B0B" w:rsidRPr="00E52859" w:rsidRDefault="00000000">
      <w:pPr>
        <w:rPr>
          <w:rFonts w:cs="Utsaah"/>
          <w:lang w:val="fr-CA"/>
        </w:rPr>
      </w:pPr>
      <w:r w:rsidRPr="00E52859">
        <w:rPr>
          <w:lang w:val="fr-CA"/>
        </w:rPr>
        <w:t xml:space="preserve">Si </w:t>
      </w:r>
      <w:r w:rsidR="00062161" w:rsidRPr="00E52859">
        <w:rPr>
          <w:lang w:val="fr-CA"/>
        </w:rPr>
        <w:t>vos demandes d'</w:t>
      </w:r>
      <w:r w:rsidR="00E52859">
        <w:rPr>
          <w:lang w:val="fr-CA"/>
        </w:rPr>
        <w:t>adaptation</w:t>
      </w:r>
      <w:r w:rsidR="00062161" w:rsidRPr="00E52859">
        <w:rPr>
          <w:lang w:val="fr-CA"/>
        </w:rPr>
        <w:t xml:space="preserve">s sont refusées, </w:t>
      </w:r>
      <w:r w:rsidR="00740352" w:rsidRPr="00E52859">
        <w:rPr>
          <w:lang w:val="fr-CA"/>
        </w:rPr>
        <w:t xml:space="preserve">envisagez de consulter un avocat spécialisé dans les droits de </w:t>
      </w:r>
      <w:r w:rsidR="00375224">
        <w:rPr>
          <w:lang w:val="fr-CA"/>
        </w:rPr>
        <w:t>la personne</w:t>
      </w:r>
      <w:r w:rsidR="00740352" w:rsidRPr="00E52859">
        <w:rPr>
          <w:lang w:val="fr-CA"/>
        </w:rPr>
        <w:t xml:space="preserve"> pour voir quelles sont les </w:t>
      </w:r>
      <w:hyperlink w:anchor="_Q:_What_can" w:history="1">
        <w:r w:rsidR="00740352" w:rsidRPr="00E52859">
          <w:rPr>
            <w:rStyle w:val="Hyperlink"/>
            <w:lang w:val="fr-CA"/>
          </w:rPr>
          <w:t>options</w:t>
        </w:r>
      </w:hyperlink>
      <w:r w:rsidR="00740352" w:rsidRPr="00E52859">
        <w:rPr>
          <w:lang w:val="fr-CA"/>
        </w:rPr>
        <w:t xml:space="preserve"> qui s'offrent à vous.</w:t>
      </w:r>
      <w:r w:rsidR="00740352" w:rsidRPr="00E52859">
        <w:rPr>
          <w:rFonts w:cs="Utsaah"/>
          <w:lang w:val="fr-CA"/>
        </w:rPr>
        <w:t xml:space="preserve">  </w:t>
      </w:r>
    </w:p>
    <w:p w14:paraId="76470CE5" w14:textId="5A802999" w:rsidR="008B4B0B" w:rsidRPr="00E52859" w:rsidRDefault="00000000">
      <w:pPr>
        <w:pStyle w:val="QuestionTitle"/>
        <w:rPr>
          <w:lang w:val="fr-CA"/>
        </w:rPr>
      </w:pPr>
      <w:bookmarkStart w:id="31" w:name="_Toc114831979"/>
      <w:bookmarkEnd w:id="30"/>
      <w:r w:rsidRPr="00E52859">
        <w:rPr>
          <w:lang w:val="fr-CA"/>
        </w:rPr>
        <w:t xml:space="preserve">Q. </w:t>
      </w:r>
      <w:r w:rsidR="002943CA" w:rsidRPr="00E52859">
        <w:rPr>
          <w:lang w:val="fr-CA"/>
        </w:rPr>
        <w:t xml:space="preserve">Avant la pandémie, une personne de soutien voyante m'accompagnait souvent à mes rendez-vous et aux urgences de l'hôpital.  Cependant, en raison de la pandémie, des politiques de </w:t>
      </w:r>
      <w:r w:rsidR="00375224">
        <w:rPr>
          <w:lang w:val="fr-CA"/>
        </w:rPr>
        <w:t>« </w:t>
      </w:r>
      <w:r w:rsidR="002943CA" w:rsidRPr="00E52859">
        <w:rPr>
          <w:lang w:val="fr-CA"/>
        </w:rPr>
        <w:t>patients seulement</w:t>
      </w:r>
      <w:r w:rsidR="00375224">
        <w:rPr>
          <w:lang w:val="fr-CA"/>
        </w:rPr>
        <w:t> »</w:t>
      </w:r>
      <w:r w:rsidR="002943CA" w:rsidRPr="00E52859">
        <w:rPr>
          <w:lang w:val="fr-CA"/>
        </w:rPr>
        <w:t xml:space="preserve"> ont été mises en place.  Que puis-je faire ?</w:t>
      </w:r>
      <w:bookmarkEnd w:id="31"/>
    </w:p>
    <w:p w14:paraId="1EC6B351" w14:textId="4855009B" w:rsidR="008B4B0B" w:rsidRPr="00E52859" w:rsidRDefault="00000000">
      <w:pPr>
        <w:rPr>
          <w:lang w:val="fr-CA"/>
        </w:rPr>
      </w:pPr>
      <w:bookmarkStart w:id="32" w:name="_Hlk110595515"/>
      <w:r w:rsidRPr="00E52859">
        <w:rPr>
          <w:b/>
          <w:lang w:val="fr-CA"/>
        </w:rPr>
        <w:t xml:space="preserve">R </w:t>
      </w:r>
      <w:r w:rsidR="00DB31C9" w:rsidRPr="00E52859">
        <w:rPr>
          <w:lang w:val="fr-CA"/>
        </w:rPr>
        <w:t xml:space="preserve">: </w:t>
      </w:r>
      <w:r w:rsidR="0041296D" w:rsidRPr="00E52859">
        <w:rPr>
          <w:lang w:val="fr-CA"/>
        </w:rPr>
        <w:t xml:space="preserve">En vertu des lois sur les droits de la personne du Nouveau-Brunswick, les </w:t>
      </w:r>
      <w:r w:rsidR="00375224">
        <w:rPr>
          <w:lang w:val="fr-CA"/>
        </w:rPr>
        <w:t>prestataires</w:t>
      </w:r>
      <w:r w:rsidRPr="00E52859">
        <w:rPr>
          <w:lang w:val="fr-CA"/>
        </w:rPr>
        <w:t xml:space="preserve"> de soins de santé ont </w:t>
      </w:r>
      <w:r w:rsidR="00F34616" w:rsidRPr="00E52859">
        <w:rPr>
          <w:lang w:val="fr-CA"/>
        </w:rPr>
        <w:t>l'</w:t>
      </w:r>
      <w:r w:rsidRPr="00E52859">
        <w:rPr>
          <w:lang w:val="fr-CA"/>
        </w:rPr>
        <w:t xml:space="preserve">obligation </w:t>
      </w:r>
      <w:r w:rsidR="00F34616" w:rsidRPr="00E52859">
        <w:rPr>
          <w:lang w:val="fr-CA"/>
        </w:rPr>
        <w:t xml:space="preserve">légale </w:t>
      </w:r>
      <w:r w:rsidRPr="00E52859">
        <w:rPr>
          <w:lang w:val="fr-CA"/>
        </w:rPr>
        <w:t xml:space="preserve">d'accommoder </w:t>
      </w:r>
      <w:r w:rsidR="00507EB8" w:rsidRPr="00E52859">
        <w:rPr>
          <w:lang w:val="fr-CA"/>
        </w:rPr>
        <w:t xml:space="preserve">raisonnablement </w:t>
      </w:r>
      <w:r w:rsidRPr="00E52859">
        <w:rPr>
          <w:lang w:val="fr-CA"/>
        </w:rPr>
        <w:t xml:space="preserve">vos besoins </w:t>
      </w:r>
      <w:r w:rsidR="0072118D" w:rsidRPr="00E52859">
        <w:rPr>
          <w:lang w:val="fr-CA"/>
        </w:rPr>
        <w:t xml:space="preserve">jusqu'au </w:t>
      </w:r>
      <w:r w:rsidR="00C17FDE" w:rsidRPr="00E52859">
        <w:rPr>
          <w:lang w:val="fr-CA"/>
        </w:rPr>
        <w:t xml:space="preserve">point de contrainte excessive. Dans certains cas, cela signifie qu'il faut </w:t>
      </w:r>
      <w:r w:rsidRPr="00E52859">
        <w:rPr>
          <w:lang w:val="fr-CA"/>
        </w:rPr>
        <w:t xml:space="preserve">faire des exceptions aux politiques </w:t>
      </w:r>
      <w:r w:rsidR="00375224">
        <w:rPr>
          <w:lang w:val="fr-CA"/>
        </w:rPr>
        <w:t>« </w:t>
      </w:r>
      <w:r w:rsidRPr="00E52859">
        <w:rPr>
          <w:lang w:val="fr-CA"/>
        </w:rPr>
        <w:t xml:space="preserve">patients </w:t>
      </w:r>
      <w:r w:rsidR="000D72E2" w:rsidRPr="00E52859">
        <w:rPr>
          <w:lang w:val="fr-CA"/>
        </w:rPr>
        <w:t>seulement</w:t>
      </w:r>
      <w:r w:rsidR="00375224">
        <w:rPr>
          <w:lang w:val="fr-CA"/>
        </w:rPr>
        <w:t> »</w:t>
      </w:r>
      <w:r w:rsidR="00C17FDE" w:rsidRPr="00E52859">
        <w:rPr>
          <w:lang w:val="fr-CA"/>
        </w:rPr>
        <w:t xml:space="preserve">. </w:t>
      </w:r>
    </w:p>
    <w:p w14:paraId="47D9E34C" w14:textId="3E5B788F" w:rsidR="008B4B0B" w:rsidRPr="00E52859" w:rsidRDefault="00000000">
      <w:pPr>
        <w:rPr>
          <w:lang w:val="fr-CA"/>
        </w:rPr>
      </w:pPr>
      <w:r w:rsidRPr="00E52859">
        <w:rPr>
          <w:lang w:val="fr-CA"/>
        </w:rPr>
        <w:t xml:space="preserve">Dans de nombreux cas, les hôpitaux et les centres de soins de santé du Nouveau-Brunswick ont fait des exceptions à leur politique de </w:t>
      </w:r>
      <w:r w:rsidR="00375224">
        <w:rPr>
          <w:lang w:val="fr-CA"/>
        </w:rPr>
        <w:t>« </w:t>
      </w:r>
      <w:r w:rsidRPr="00E52859">
        <w:rPr>
          <w:lang w:val="fr-CA"/>
        </w:rPr>
        <w:t>patients seulement</w:t>
      </w:r>
      <w:r w:rsidR="00375224">
        <w:rPr>
          <w:lang w:val="fr-CA"/>
        </w:rPr>
        <w:t> »</w:t>
      </w:r>
      <w:r w:rsidRPr="00E52859">
        <w:rPr>
          <w:lang w:val="fr-CA"/>
        </w:rPr>
        <w:t xml:space="preserve"> afin de permettre aux personnes de soutien désignées d'accompagner les patients.</w:t>
      </w:r>
    </w:p>
    <w:p w14:paraId="0CF1AF48" w14:textId="77777777" w:rsidR="008B4B0B" w:rsidRPr="00E52859" w:rsidRDefault="006424F2">
      <w:pPr>
        <w:rPr>
          <w:lang w:val="fr-CA"/>
        </w:rPr>
      </w:pPr>
      <w:r w:rsidRPr="00E52859">
        <w:rPr>
          <w:lang w:val="fr-CA"/>
        </w:rPr>
        <w:t xml:space="preserve">Si vous </w:t>
      </w:r>
      <w:r w:rsidR="007A1C16" w:rsidRPr="00E52859">
        <w:rPr>
          <w:lang w:val="fr-CA"/>
        </w:rPr>
        <w:t xml:space="preserve">craignez que votre </w:t>
      </w:r>
      <w:r w:rsidR="00390BFA" w:rsidRPr="00E52859">
        <w:rPr>
          <w:lang w:val="fr-CA"/>
        </w:rPr>
        <w:t xml:space="preserve">personne de soutien </w:t>
      </w:r>
      <w:r w:rsidR="007A1C16" w:rsidRPr="00E52859">
        <w:rPr>
          <w:lang w:val="fr-CA"/>
        </w:rPr>
        <w:t xml:space="preserve">ne soit pas </w:t>
      </w:r>
      <w:r w:rsidR="00390BFA" w:rsidRPr="00E52859">
        <w:rPr>
          <w:lang w:val="fr-CA"/>
        </w:rPr>
        <w:t xml:space="preserve">autorisée à vous accompagner, </w:t>
      </w:r>
      <w:r w:rsidR="00DD3227" w:rsidRPr="00E52859">
        <w:rPr>
          <w:lang w:val="fr-CA"/>
        </w:rPr>
        <w:t xml:space="preserve">pensez à </w:t>
      </w:r>
      <w:r w:rsidR="00DD3227" w:rsidRPr="00E52859">
        <w:rPr>
          <w:rFonts w:cs="Utsaah"/>
          <w:lang w:val="fr-CA"/>
        </w:rPr>
        <w:t xml:space="preserve">téléphoner à l'avance pour informer </w:t>
      </w:r>
      <w:r w:rsidR="00F34616" w:rsidRPr="00E52859">
        <w:rPr>
          <w:rFonts w:cs="Utsaah"/>
          <w:lang w:val="fr-CA"/>
        </w:rPr>
        <w:t xml:space="preserve">le personnel de </w:t>
      </w:r>
      <w:r w:rsidR="00DD3227" w:rsidRPr="00E52859">
        <w:rPr>
          <w:rFonts w:cs="Utsaah"/>
          <w:lang w:val="fr-CA"/>
        </w:rPr>
        <w:t xml:space="preserve">vos besoins ou prenez le temps de parler avec le personnel à votre arrivée.  </w:t>
      </w:r>
      <w:r w:rsidR="00DD3227" w:rsidRPr="00E52859">
        <w:rPr>
          <w:lang w:val="fr-CA"/>
        </w:rPr>
        <w:t xml:space="preserve">Assurez-vous que le </w:t>
      </w:r>
      <w:r w:rsidR="00390BFA" w:rsidRPr="00E52859">
        <w:rPr>
          <w:lang w:val="fr-CA"/>
        </w:rPr>
        <w:t xml:space="preserve">personnel médical </w:t>
      </w:r>
      <w:r w:rsidR="00DD3227" w:rsidRPr="00E52859">
        <w:rPr>
          <w:lang w:val="fr-CA"/>
        </w:rPr>
        <w:t xml:space="preserve">est au courant de la </w:t>
      </w:r>
      <w:r w:rsidR="00F14275" w:rsidRPr="00E52859">
        <w:rPr>
          <w:lang w:val="fr-CA"/>
        </w:rPr>
        <w:t xml:space="preserve">raison pour laquelle </w:t>
      </w:r>
      <w:r w:rsidR="00390BFA" w:rsidRPr="00E52859">
        <w:rPr>
          <w:lang w:val="fr-CA"/>
        </w:rPr>
        <w:t>vous avez besoin d'une personne de soutien</w:t>
      </w:r>
      <w:r w:rsidR="00DD3227" w:rsidRPr="00E52859">
        <w:rPr>
          <w:lang w:val="fr-CA"/>
        </w:rPr>
        <w:t xml:space="preserve">.  En </w:t>
      </w:r>
      <w:r w:rsidR="00390BFA" w:rsidRPr="00E52859">
        <w:rPr>
          <w:lang w:val="fr-CA"/>
        </w:rPr>
        <w:t>fonction de vos besoins et de votre degré de confort, le prestataire de services médicaux peut être en mesure de vous fournir un professionnel de la santé voyant pour vous soutenir pendant votre visite</w:t>
      </w:r>
      <w:r w:rsidR="006C24BA" w:rsidRPr="00E52859">
        <w:rPr>
          <w:lang w:val="fr-CA"/>
        </w:rPr>
        <w:t>.</w:t>
      </w:r>
    </w:p>
    <w:p w14:paraId="2EDE1A60" w14:textId="62AB41FD" w:rsidR="008B4B0B" w:rsidRPr="00E52859" w:rsidRDefault="00000000">
      <w:pPr>
        <w:pBdr>
          <w:top w:val="single" w:sz="4" w:space="1" w:color="auto"/>
          <w:left w:val="single" w:sz="4" w:space="4" w:color="auto"/>
          <w:bottom w:val="single" w:sz="4" w:space="1" w:color="auto"/>
          <w:right w:val="single" w:sz="4" w:space="4" w:color="auto"/>
        </w:pBdr>
        <w:ind w:left="540"/>
        <w:jc w:val="both"/>
        <w:rPr>
          <w:lang w:val="fr-CA"/>
        </w:rPr>
      </w:pPr>
      <w:r w:rsidRPr="00E52859">
        <w:rPr>
          <w:lang w:val="fr-CA"/>
        </w:rPr>
        <w:t xml:space="preserve">Le </w:t>
      </w:r>
      <w:hyperlink r:id="rId29" w:history="1">
        <w:r w:rsidRPr="00E52859">
          <w:rPr>
            <w:rStyle w:val="Hyperlink"/>
            <w:lang w:val="fr-CA"/>
          </w:rPr>
          <w:t xml:space="preserve">gouvernement du </w:t>
        </w:r>
        <w:r w:rsidRPr="00E52859">
          <w:rPr>
            <w:rStyle w:val="Hyperlink"/>
            <w:lang w:val="fr-CA"/>
          </w:rPr>
          <w:t>Canada</w:t>
        </w:r>
      </w:hyperlink>
      <w:r w:rsidR="008E5E76" w:rsidRPr="00E52859">
        <w:rPr>
          <w:lang w:val="fr-CA"/>
        </w:rPr>
        <w:t xml:space="preserve"> recommande </w:t>
      </w:r>
      <w:r w:rsidRPr="00E52859">
        <w:rPr>
          <w:lang w:val="fr-CA"/>
        </w:rPr>
        <w:t xml:space="preserve">que des considérations spéciales, des adaptations et des accommodements soient pris en compte et fournis aux personnes </w:t>
      </w:r>
      <w:r w:rsidR="008B2B78">
        <w:rPr>
          <w:lang w:val="fr-CA"/>
        </w:rPr>
        <w:t xml:space="preserve">en situation de </w:t>
      </w:r>
      <w:r w:rsidRPr="00E52859">
        <w:rPr>
          <w:lang w:val="fr-CA"/>
        </w:rPr>
        <w:t xml:space="preserve">handicap dans les systèmes de soins de santé et de santé publique. </w:t>
      </w:r>
    </w:p>
    <w:p w14:paraId="19A697B7" w14:textId="1BB060DC" w:rsidR="008B4B0B" w:rsidRPr="00E52859" w:rsidRDefault="00000000">
      <w:pPr>
        <w:pBdr>
          <w:top w:val="single" w:sz="4" w:space="1" w:color="auto"/>
          <w:left w:val="single" w:sz="4" w:space="4" w:color="auto"/>
          <w:bottom w:val="single" w:sz="4" w:space="1" w:color="auto"/>
          <w:right w:val="single" w:sz="4" w:space="4" w:color="auto"/>
        </w:pBdr>
        <w:ind w:left="540"/>
        <w:rPr>
          <w:lang w:val="fr-CA"/>
        </w:rPr>
      </w:pPr>
      <w:r w:rsidRPr="00E52859">
        <w:rPr>
          <w:lang w:val="fr-CA"/>
        </w:rPr>
        <w:t xml:space="preserve">Le gouvernement du Canada </w:t>
      </w:r>
      <w:hyperlink r:id="rId30" w:anchor="a3" w:history="1">
        <w:r w:rsidRPr="00E52859">
          <w:rPr>
            <w:rStyle w:val="Hyperlink"/>
            <w:lang w:val="fr-CA"/>
          </w:rPr>
          <w:t>conseille spécifiq</w:t>
        </w:r>
        <w:r w:rsidRPr="00E52859">
          <w:rPr>
            <w:rStyle w:val="Hyperlink"/>
            <w:lang w:val="fr-CA"/>
          </w:rPr>
          <w:t>uement</w:t>
        </w:r>
      </w:hyperlink>
      <w:r w:rsidRPr="00E52859">
        <w:rPr>
          <w:lang w:val="fr-CA"/>
        </w:rPr>
        <w:t xml:space="preserve"> aux prestataires de</w:t>
      </w:r>
      <w:r w:rsidR="00FC0DA8" w:rsidRPr="00E52859">
        <w:rPr>
          <w:lang w:val="fr-CA"/>
        </w:rPr>
        <w:t xml:space="preserve"> services de </w:t>
      </w:r>
      <w:r w:rsidR="00F14275" w:rsidRPr="00E52859">
        <w:rPr>
          <w:lang w:val="fr-CA"/>
        </w:rPr>
        <w:t xml:space="preserve">tenir compte des besoins des </w:t>
      </w:r>
      <w:r w:rsidRPr="00E52859">
        <w:rPr>
          <w:lang w:val="fr-CA"/>
        </w:rPr>
        <w:t xml:space="preserve">personnes </w:t>
      </w:r>
      <w:r w:rsidR="008B2B78">
        <w:rPr>
          <w:lang w:val="fr-CA"/>
        </w:rPr>
        <w:t xml:space="preserve">en situation de </w:t>
      </w:r>
      <w:r w:rsidR="003D3C97" w:rsidRPr="00E52859">
        <w:rPr>
          <w:lang w:val="fr-CA"/>
        </w:rPr>
        <w:t xml:space="preserve">handicap </w:t>
      </w:r>
      <w:r w:rsidRPr="00E52859">
        <w:rPr>
          <w:lang w:val="fr-CA"/>
        </w:rPr>
        <w:t xml:space="preserve">et de </w:t>
      </w:r>
      <w:r w:rsidRPr="00E52859">
        <w:rPr>
          <w:b/>
          <w:bCs/>
          <w:lang w:val="fr-CA"/>
        </w:rPr>
        <w:t xml:space="preserve">permettre au personnel de soutien essentiel, </w:t>
      </w:r>
      <w:r w:rsidR="00F14275" w:rsidRPr="00E52859">
        <w:rPr>
          <w:b/>
          <w:bCs/>
          <w:lang w:val="fr-CA"/>
        </w:rPr>
        <w:t xml:space="preserve">y compris les </w:t>
      </w:r>
      <w:r w:rsidRPr="00E52859">
        <w:rPr>
          <w:b/>
          <w:bCs/>
          <w:lang w:val="fr-CA"/>
        </w:rPr>
        <w:t>guides voyants, les interprètes et/ou les membres de la famille, de les accompagner dans ces lieux</w:t>
      </w:r>
      <w:r w:rsidRPr="00E52859">
        <w:rPr>
          <w:lang w:val="fr-CA"/>
        </w:rPr>
        <w:t xml:space="preserve">. Il </w:t>
      </w:r>
      <w:r w:rsidR="00CA4287" w:rsidRPr="00E52859">
        <w:rPr>
          <w:lang w:val="fr-CA"/>
        </w:rPr>
        <w:t xml:space="preserve">recommande </w:t>
      </w:r>
      <w:r w:rsidRPr="00E52859">
        <w:rPr>
          <w:lang w:val="fr-CA"/>
        </w:rPr>
        <w:t xml:space="preserve">également que tous les </w:t>
      </w:r>
      <w:r w:rsidR="00CA4287" w:rsidRPr="00E52859">
        <w:rPr>
          <w:lang w:val="fr-CA"/>
        </w:rPr>
        <w:t xml:space="preserve">panneaux </w:t>
      </w:r>
      <w:r w:rsidRPr="00E52859">
        <w:rPr>
          <w:lang w:val="fr-CA"/>
        </w:rPr>
        <w:t xml:space="preserve">utilisés dans les systèmes de soins de santé concernant la </w:t>
      </w:r>
      <w:r w:rsidR="002326A0" w:rsidRPr="00E52859">
        <w:rPr>
          <w:lang w:val="fr-CA"/>
        </w:rPr>
        <w:t xml:space="preserve">COVID-19 </w:t>
      </w:r>
      <w:r w:rsidRPr="00E52859">
        <w:rPr>
          <w:lang w:val="fr-CA"/>
        </w:rPr>
        <w:t xml:space="preserve">ou l'endroit où il faut se rendre pour recevoir les soins médicaux nécessaires </w:t>
      </w:r>
      <w:r w:rsidR="00CA4287" w:rsidRPr="00E52859">
        <w:rPr>
          <w:lang w:val="fr-CA"/>
        </w:rPr>
        <w:t xml:space="preserve">soient modifiés </w:t>
      </w:r>
      <w:r w:rsidRPr="00E52859">
        <w:rPr>
          <w:lang w:val="fr-CA"/>
        </w:rPr>
        <w:t>afin de s'assurer qu'ils sont accessibles à toutes les personnes.</w:t>
      </w:r>
    </w:p>
    <w:p w14:paraId="2716FBDB" w14:textId="77777777" w:rsidR="008B4B0B" w:rsidRPr="00E52859" w:rsidRDefault="00000000">
      <w:pPr>
        <w:pBdr>
          <w:top w:val="single" w:sz="4" w:space="1" w:color="auto"/>
          <w:left w:val="single" w:sz="4" w:space="4" w:color="auto"/>
          <w:bottom w:val="single" w:sz="4" w:space="1" w:color="auto"/>
          <w:right w:val="single" w:sz="4" w:space="4" w:color="auto"/>
        </w:pBdr>
        <w:spacing w:after="360"/>
        <w:ind w:left="540"/>
        <w:rPr>
          <w:lang w:val="fr-CA"/>
        </w:rPr>
      </w:pPr>
      <w:r w:rsidRPr="00E52859">
        <w:rPr>
          <w:lang w:val="fr-CA"/>
        </w:rPr>
        <w:t xml:space="preserve">Enfin, le gouvernement du Canada précise que cela s'applique aux hôpitaux de soins aigus, aux foyers de soins de longue durée, aux établissements résidentiels regroupés, aux cliniques médicales </w:t>
      </w:r>
      <w:r w:rsidR="00CD1918" w:rsidRPr="00E52859">
        <w:rPr>
          <w:lang w:val="fr-CA"/>
        </w:rPr>
        <w:t xml:space="preserve">et aux </w:t>
      </w:r>
      <w:r w:rsidRPr="00E52859">
        <w:rPr>
          <w:lang w:val="fr-CA"/>
        </w:rPr>
        <w:t>autres rendez-vous médicaux ou paramédicaux</w:t>
      </w:r>
      <w:r w:rsidR="00CD1918" w:rsidRPr="00E52859">
        <w:rPr>
          <w:lang w:val="fr-CA"/>
        </w:rPr>
        <w:t>.</w:t>
      </w:r>
    </w:p>
    <w:bookmarkEnd w:id="32"/>
    <w:p w14:paraId="37C8D920" w14:textId="21D664C1" w:rsidR="008B4B0B" w:rsidRPr="00E52859" w:rsidRDefault="00000000">
      <w:pPr>
        <w:spacing w:after="360"/>
        <w:rPr>
          <w:lang w:val="fr-CA"/>
        </w:rPr>
      </w:pPr>
      <w:r w:rsidRPr="00E52859">
        <w:rPr>
          <w:lang w:val="fr-CA"/>
        </w:rPr>
        <w:t xml:space="preserve">Si le personnel refuse de vous satisfaire, envisagez de passer à </w:t>
      </w:r>
      <w:r w:rsidR="008B61B1">
        <w:rPr>
          <w:lang w:val="fr-CA"/>
        </w:rPr>
        <w:t>l’échelon supérieur</w:t>
      </w:r>
      <w:r w:rsidRPr="00E52859">
        <w:rPr>
          <w:lang w:val="fr-CA"/>
        </w:rPr>
        <w:t>, par exemple en parlant à un supérieur hiérarchique ou en déposant une plainte officielle.</w:t>
      </w:r>
    </w:p>
    <w:p w14:paraId="2F3E6EED" w14:textId="5D52A882" w:rsidR="008B4B0B" w:rsidRPr="00E52859" w:rsidRDefault="00000000">
      <w:pPr>
        <w:pStyle w:val="BodyText"/>
        <w:spacing w:after="240" w:line="360" w:lineRule="auto"/>
        <w:ind w:right="-540"/>
        <w:rPr>
          <w:lang w:val="fr-CA"/>
        </w:rPr>
      </w:pPr>
      <w:r w:rsidRPr="00E52859">
        <w:rPr>
          <w:lang w:val="fr-CA"/>
        </w:rPr>
        <w:t xml:space="preserve">Si votre expérience s'est produite dans un </w:t>
      </w:r>
      <w:hyperlink r:id="rId31" w:history="1">
        <w:r w:rsidRPr="00E52859">
          <w:rPr>
            <w:rStyle w:val="Hyperlink"/>
            <w:lang w:val="fr-CA"/>
          </w:rPr>
          <w:t>établisse</w:t>
        </w:r>
        <w:r w:rsidRPr="00E52859">
          <w:rPr>
            <w:rStyle w:val="Hyperlink"/>
            <w:lang w:val="fr-CA"/>
          </w:rPr>
          <w:t>ment</w:t>
        </w:r>
      </w:hyperlink>
      <w:r w:rsidRPr="00E52859">
        <w:rPr>
          <w:lang w:val="fr-CA"/>
        </w:rPr>
        <w:t xml:space="preserve"> Horizon (qui comprend les hôpitaux et les centres de santé communautaires), vous pouvez contacter les </w:t>
      </w:r>
      <w:hyperlink r:id="rId32" w:history="1">
        <w:r w:rsidR="00C2573D">
          <w:rPr>
            <w:rStyle w:val="Hyperlink"/>
            <w:color w:val="0070C0"/>
            <w:lang w:val="fr-CA"/>
          </w:rPr>
          <w:t>services de représentation des patients</w:t>
        </w:r>
      </w:hyperlink>
      <w:r w:rsidRPr="00E52859">
        <w:rPr>
          <w:lang w:val="fr-CA"/>
        </w:rPr>
        <w:t xml:space="preserve"> d'Horizon.  Les </w:t>
      </w:r>
      <w:r w:rsidRPr="00E52859">
        <w:rPr>
          <w:shd w:val="clear" w:color="auto" w:fill="FFFFFF"/>
          <w:lang w:val="fr-CA"/>
        </w:rPr>
        <w:t>services de représentation des patients d'Horizon sont là pour fournir aux patients et aux familles de l'aide, du soutien, des encouragements et des informations concernant leurs expériences en matière de soins de santé.</w:t>
      </w:r>
    </w:p>
    <w:p w14:paraId="09324CD2" w14:textId="3357A459" w:rsidR="008B4B0B" w:rsidRPr="00E52859" w:rsidRDefault="00000000">
      <w:pPr>
        <w:pStyle w:val="Box"/>
        <w:rPr>
          <w:lang w:val="fr-CA"/>
        </w:rPr>
      </w:pPr>
      <w:r w:rsidRPr="00E52859">
        <w:rPr>
          <w:lang w:val="fr-CA"/>
        </w:rPr>
        <w:t xml:space="preserve">Pour </w:t>
      </w:r>
      <w:r w:rsidR="008B61B1">
        <w:rPr>
          <w:lang w:val="fr-CA"/>
        </w:rPr>
        <w:t>en savoir plus</w:t>
      </w:r>
      <w:r w:rsidRPr="00E52859">
        <w:rPr>
          <w:lang w:val="fr-CA"/>
        </w:rPr>
        <w:t xml:space="preserve"> sur l'autonomie sociale et vos droits en matière de soins de santé, veuillez consulter les guides sur l'autonomie sociale et l'information juridique essentielle et sur les soins de santé sur la page Web </w:t>
      </w:r>
      <w:hyperlink r:id="rId33" w:history="1">
        <w:r w:rsidRPr="00E52859">
          <w:rPr>
            <w:rStyle w:val="Hyperlink"/>
            <w:lang w:val="fr-CA"/>
          </w:rPr>
          <w:t xml:space="preserve">Connaissez vos </w:t>
        </w:r>
        <w:r w:rsidRPr="00E52859">
          <w:rPr>
            <w:rStyle w:val="Hyperlink"/>
            <w:lang w:val="fr-CA"/>
          </w:rPr>
          <w:t>droits -</w:t>
        </w:r>
      </w:hyperlink>
      <w:r w:rsidRPr="00E52859">
        <w:rPr>
          <w:lang w:val="fr-CA"/>
        </w:rPr>
        <w:t xml:space="preserve"> Nouveau-Brunswick d'INCA.</w:t>
      </w:r>
    </w:p>
    <w:p w14:paraId="69B9DC25" w14:textId="02C6DEB8" w:rsidR="008B4B0B" w:rsidRPr="00E52859" w:rsidRDefault="00000000">
      <w:pPr>
        <w:rPr>
          <w:lang w:val="fr-CA"/>
        </w:rPr>
      </w:pPr>
      <w:r w:rsidRPr="00E52859">
        <w:rPr>
          <w:lang w:val="fr-CA"/>
        </w:rPr>
        <w:t xml:space="preserve">Si vous ne parvenez pas à résoudre le </w:t>
      </w:r>
      <w:r w:rsidR="00A574BE" w:rsidRPr="00E52859">
        <w:rPr>
          <w:lang w:val="fr-CA"/>
        </w:rPr>
        <w:t>problème</w:t>
      </w:r>
      <w:r w:rsidR="00514DB7" w:rsidRPr="00E52859">
        <w:rPr>
          <w:lang w:val="fr-CA"/>
        </w:rPr>
        <w:t xml:space="preserve">, envisagez de consulter un avocat spécialisé dans les droits de </w:t>
      </w:r>
      <w:r w:rsidR="00375224">
        <w:rPr>
          <w:lang w:val="fr-CA"/>
        </w:rPr>
        <w:t>la personne</w:t>
      </w:r>
      <w:r w:rsidR="00514DB7" w:rsidRPr="00E52859">
        <w:rPr>
          <w:lang w:val="fr-CA"/>
        </w:rPr>
        <w:t xml:space="preserve"> pour voir quelles sont les </w:t>
      </w:r>
      <w:hyperlink w:anchor="_Q:_What_can" w:history="1">
        <w:r w:rsidR="00514DB7" w:rsidRPr="00E52859">
          <w:rPr>
            <w:rStyle w:val="Hyperlink"/>
            <w:lang w:val="fr-CA"/>
          </w:rPr>
          <w:t>options</w:t>
        </w:r>
      </w:hyperlink>
      <w:r w:rsidR="00514DB7" w:rsidRPr="00E52859">
        <w:rPr>
          <w:lang w:val="fr-CA"/>
        </w:rPr>
        <w:t xml:space="preserve"> </w:t>
      </w:r>
      <w:r w:rsidR="008B61B1">
        <w:rPr>
          <w:lang w:val="fr-CA"/>
        </w:rPr>
        <w:t xml:space="preserve">qui </w:t>
      </w:r>
      <w:r w:rsidR="00514DB7" w:rsidRPr="00E52859">
        <w:rPr>
          <w:lang w:val="fr-CA"/>
        </w:rPr>
        <w:t>s'offrent à vous.</w:t>
      </w:r>
    </w:p>
    <w:p w14:paraId="1A3F58B3" w14:textId="61FA8D7B" w:rsidR="008B4B0B" w:rsidRPr="00E52859" w:rsidRDefault="00000000">
      <w:pPr>
        <w:pStyle w:val="QuestionTitle"/>
        <w:rPr>
          <w:lang w:val="fr-CA"/>
        </w:rPr>
      </w:pPr>
      <w:bookmarkStart w:id="33" w:name="_Toc114831980"/>
      <w:r w:rsidRPr="00E52859">
        <w:rPr>
          <w:lang w:val="fr-CA"/>
        </w:rPr>
        <w:t>Q : Le bus public que je prends a mis en place une politique liée à la pandémie qui exige que les passagers montent dans l</w:t>
      </w:r>
      <w:r w:rsidR="008B61B1">
        <w:rPr>
          <w:lang w:val="fr-CA"/>
        </w:rPr>
        <w:t>’auto</w:t>
      </w:r>
      <w:r w:rsidRPr="00E52859">
        <w:rPr>
          <w:lang w:val="fr-CA"/>
        </w:rPr>
        <w:t>bus par l'avant et sortent par l'arrière. En raison de ma perte de vision, sortir par l'arrière d</w:t>
      </w:r>
      <w:r w:rsidR="008B61B1">
        <w:rPr>
          <w:lang w:val="fr-CA"/>
        </w:rPr>
        <w:t>e l’a</w:t>
      </w:r>
      <w:r w:rsidRPr="00E52859">
        <w:rPr>
          <w:lang w:val="fr-CA"/>
        </w:rPr>
        <w:t>u</w:t>
      </w:r>
      <w:r w:rsidR="008B61B1">
        <w:rPr>
          <w:lang w:val="fr-CA"/>
        </w:rPr>
        <w:t>to</w:t>
      </w:r>
      <w:r w:rsidRPr="00E52859">
        <w:rPr>
          <w:lang w:val="fr-CA"/>
        </w:rPr>
        <w:t>bus peut créer des problèmes de sécurité (p</w:t>
      </w:r>
      <w:r w:rsidR="008B61B1">
        <w:rPr>
          <w:lang w:val="fr-CA"/>
        </w:rPr>
        <w:t>. ex.</w:t>
      </w:r>
      <w:r w:rsidRPr="00E52859">
        <w:rPr>
          <w:lang w:val="fr-CA"/>
        </w:rPr>
        <w:t>, des dangers inattendus, un manque d'orientation de la part des conducteurs, etc.)  Que puis-je faire ?</w:t>
      </w:r>
      <w:bookmarkEnd w:id="33"/>
    </w:p>
    <w:p w14:paraId="0B3A9C07" w14:textId="77777777" w:rsidR="008B4B0B" w:rsidRPr="00E52859" w:rsidRDefault="00000000">
      <w:pPr>
        <w:rPr>
          <w:lang w:val="fr-CA"/>
        </w:rPr>
      </w:pPr>
      <w:r w:rsidRPr="00E52859">
        <w:rPr>
          <w:b/>
          <w:bCs/>
          <w:lang w:val="fr-CA"/>
        </w:rPr>
        <w:t xml:space="preserve">R : </w:t>
      </w:r>
      <w:r w:rsidR="00A574BE" w:rsidRPr="00E52859">
        <w:rPr>
          <w:lang w:val="fr-CA"/>
        </w:rPr>
        <w:t xml:space="preserve">En vertu des lois sur les droits de la personne du Nouveau-Brunswick, les </w:t>
      </w:r>
      <w:r w:rsidRPr="00E52859">
        <w:rPr>
          <w:lang w:val="fr-CA"/>
        </w:rPr>
        <w:t>fournisseurs de services de transport et leurs employés ont l'obligation légale de prendre des mesures d'adaptation raisonnables à votre égard, jusqu'à ce qu'ils subissent un préjudice injustifié.  Ces mesures d'adaptation peuvent comprendre l'</w:t>
      </w:r>
      <w:r w:rsidR="00DE6A48" w:rsidRPr="00E52859">
        <w:rPr>
          <w:lang w:val="fr-CA"/>
        </w:rPr>
        <w:t>aide du chauffeur ou d'un membre du personnel</w:t>
      </w:r>
      <w:r w:rsidR="00A574BE" w:rsidRPr="00E52859">
        <w:rPr>
          <w:lang w:val="fr-CA"/>
        </w:rPr>
        <w:t xml:space="preserve">, </w:t>
      </w:r>
      <w:r w:rsidR="00DE6A48" w:rsidRPr="00E52859">
        <w:rPr>
          <w:lang w:val="fr-CA"/>
        </w:rPr>
        <w:t>ou l'adaptation des politiques pour vous permettre d'entrer et de sortir par l'avant de l'autobus.</w:t>
      </w:r>
    </w:p>
    <w:p w14:paraId="62807994" w14:textId="196450E5" w:rsidR="008B4B0B" w:rsidRPr="00E52859" w:rsidRDefault="00000000">
      <w:pPr>
        <w:rPr>
          <w:lang w:val="fr-CA"/>
        </w:rPr>
      </w:pPr>
      <w:r w:rsidRPr="00E52859">
        <w:rPr>
          <w:lang w:val="fr-CA"/>
        </w:rPr>
        <w:t xml:space="preserve">Il est important de garder à l'esprit que le </w:t>
      </w:r>
      <w:hyperlink r:id="rId34" w:anchor="a3" w:history="1">
        <w:r w:rsidRPr="00E52859">
          <w:rPr>
            <w:rStyle w:val="Hyperlink"/>
            <w:lang w:val="fr-CA"/>
          </w:rPr>
          <w:t xml:space="preserve">gouvernement du </w:t>
        </w:r>
        <w:r w:rsidRPr="00E52859">
          <w:rPr>
            <w:rStyle w:val="Hyperlink"/>
            <w:lang w:val="fr-CA"/>
          </w:rPr>
          <w:t>Canada</w:t>
        </w:r>
      </w:hyperlink>
      <w:r w:rsidRPr="00E52859">
        <w:rPr>
          <w:lang w:val="fr-CA"/>
        </w:rPr>
        <w:t xml:space="preserve"> a déclaré que pendant la pandémie, les services sociaux (tels que les transports en commun) devraient continuer à prendre en compte et à fournir des </w:t>
      </w:r>
      <w:r w:rsidRPr="00E52859">
        <w:rPr>
          <w:rFonts w:cs="Arial"/>
          <w:shd w:val="clear" w:color="auto" w:fill="FFFFFF"/>
          <w:lang w:val="fr-CA"/>
        </w:rPr>
        <w:t xml:space="preserve">considérations </w:t>
      </w:r>
      <w:r w:rsidRPr="00E52859">
        <w:rPr>
          <w:lang w:val="fr-CA"/>
        </w:rPr>
        <w:t>spéciales</w:t>
      </w:r>
      <w:r w:rsidRPr="00E52859">
        <w:rPr>
          <w:rFonts w:cs="Arial"/>
          <w:shd w:val="clear" w:color="auto" w:fill="FFFFFF"/>
          <w:lang w:val="fr-CA"/>
        </w:rPr>
        <w:t xml:space="preserve">, des adaptations et des </w:t>
      </w:r>
      <w:r w:rsidR="008B61B1">
        <w:rPr>
          <w:rFonts w:cs="Arial"/>
          <w:shd w:val="clear" w:color="auto" w:fill="FFFFFF"/>
          <w:lang w:val="fr-CA"/>
        </w:rPr>
        <w:t>accommodements</w:t>
      </w:r>
      <w:r w:rsidRPr="00E52859">
        <w:rPr>
          <w:rFonts w:cs="Arial"/>
          <w:shd w:val="clear" w:color="auto" w:fill="FFFFFF"/>
          <w:lang w:val="fr-CA"/>
        </w:rPr>
        <w:t xml:space="preserve"> aux personnes </w:t>
      </w:r>
      <w:r w:rsidR="008B2B78">
        <w:rPr>
          <w:rFonts w:cs="Arial"/>
          <w:shd w:val="clear" w:color="auto" w:fill="FFFFFF"/>
          <w:lang w:val="fr-CA"/>
        </w:rPr>
        <w:t xml:space="preserve">en situation de </w:t>
      </w:r>
      <w:r w:rsidRPr="00E52859">
        <w:rPr>
          <w:rFonts w:cs="Arial"/>
          <w:shd w:val="clear" w:color="auto" w:fill="FFFFFF"/>
          <w:lang w:val="fr-CA"/>
        </w:rPr>
        <w:t>handicap.</w:t>
      </w:r>
    </w:p>
    <w:p w14:paraId="75C51614" w14:textId="6F777C6C" w:rsidR="008B4B0B" w:rsidRPr="00E52859" w:rsidRDefault="00000000">
      <w:pPr>
        <w:rPr>
          <w:lang w:val="fr-CA"/>
        </w:rPr>
      </w:pPr>
      <w:r w:rsidRPr="00E52859">
        <w:rPr>
          <w:lang w:val="fr-CA"/>
        </w:rPr>
        <w:t xml:space="preserve">Si vous </w:t>
      </w:r>
      <w:r w:rsidR="00376AF4" w:rsidRPr="00E52859">
        <w:rPr>
          <w:lang w:val="fr-CA"/>
        </w:rPr>
        <w:t xml:space="preserve">savez que vous allez voyager en </w:t>
      </w:r>
      <w:r w:rsidR="008B61B1">
        <w:rPr>
          <w:lang w:val="fr-CA"/>
        </w:rPr>
        <w:t>auto</w:t>
      </w:r>
      <w:r w:rsidR="00376AF4" w:rsidRPr="00E52859">
        <w:rPr>
          <w:lang w:val="fr-CA"/>
        </w:rPr>
        <w:t xml:space="preserve">bus, </w:t>
      </w:r>
      <w:r w:rsidR="00A574BE" w:rsidRPr="00E52859">
        <w:rPr>
          <w:lang w:val="fr-CA"/>
        </w:rPr>
        <w:t xml:space="preserve">pensez à planifier </w:t>
      </w:r>
      <w:r w:rsidR="00376AF4" w:rsidRPr="00E52859">
        <w:rPr>
          <w:lang w:val="fr-CA"/>
        </w:rPr>
        <w:t xml:space="preserve">à l'avance.  </w:t>
      </w:r>
      <w:r w:rsidR="00A574BE" w:rsidRPr="00E52859">
        <w:rPr>
          <w:lang w:val="fr-CA"/>
        </w:rPr>
        <w:t xml:space="preserve">Vous pouvez contacter </w:t>
      </w:r>
      <w:r w:rsidRPr="00E52859">
        <w:rPr>
          <w:lang w:val="fr-CA"/>
        </w:rPr>
        <w:t xml:space="preserve">le </w:t>
      </w:r>
      <w:r w:rsidR="00A25AE4" w:rsidRPr="00E52859">
        <w:rPr>
          <w:lang w:val="fr-CA"/>
        </w:rPr>
        <w:t xml:space="preserve">fournisseur de services de transport </w:t>
      </w:r>
      <w:r w:rsidRPr="00E52859">
        <w:rPr>
          <w:lang w:val="fr-CA"/>
        </w:rPr>
        <w:t xml:space="preserve">à l'avance pour </w:t>
      </w:r>
      <w:r w:rsidR="00376AF4" w:rsidRPr="00E52859">
        <w:rPr>
          <w:lang w:val="fr-CA"/>
        </w:rPr>
        <w:t xml:space="preserve">expliquer que vous avez une perte de vision et pour </w:t>
      </w:r>
      <w:r w:rsidR="0027435A" w:rsidRPr="00E52859">
        <w:rPr>
          <w:lang w:val="fr-CA"/>
        </w:rPr>
        <w:t xml:space="preserve">discuter </w:t>
      </w:r>
      <w:r w:rsidR="008B61B1" w:rsidRPr="00E52859">
        <w:rPr>
          <w:lang w:val="fr-CA"/>
        </w:rPr>
        <w:t xml:space="preserve">des </w:t>
      </w:r>
      <w:r w:rsidR="008B61B1">
        <w:rPr>
          <w:lang w:val="fr-CA"/>
        </w:rPr>
        <w:t>adaptation</w:t>
      </w:r>
      <w:r w:rsidR="008B61B1" w:rsidRPr="00E52859">
        <w:rPr>
          <w:lang w:val="fr-CA"/>
        </w:rPr>
        <w:t>s appropriées</w:t>
      </w:r>
      <w:r w:rsidR="00376AF4" w:rsidRPr="00E52859">
        <w:rPr>
          <w:lang w:val="fr-CA"/>
        </w:rPr>
        <w:t xml:space="preserve">.   </w:t>
      </w:r>
    </w:p>
    <w:p w14:paraId="24ECEC03" w14:textId="3AA61104" w:rsidR="008B4B0B" w:rsidRPr="00E52859" w:rsidRDefault="00000000">
      <w:pPr>
        <w:pStyle w:val="ListParagraph"/>
        <w:numPr>
          <w:ilvl w:val="0"/>
          <w:numId w:val="8"/>
        </w:numPr>
        <w:rPr>
          <w:rFonts w:cs="Arial"/>
          <w:lang w:val="fr-CA"/>
        </w:rPr>
      </w:pPr>
      <w:r w:rsidRPr="00E52859">
        <w:rPr>
          <w:lang w:val="fr-CA"/>
        </w:rPr>
        <w:t xml:space="preserve">Vous pouvez communiquer avec </w:t>
      </w:r>
      <w:hyperlink r:id="rId35" w:history="1">
        <w:r w:rsidRPr="00E52859">
          <w:rPr>
            <w:rStyle w:val="Hyperlink"/>
            <w:lang w:val="fr-CA"/>
          </w:rPr>
          <w:t>St. John Tra</w:t>
        </w:r>
        <w:r w:rsidRPr="00E52859">
          <w:rPr>
            <w:rStyle w:val="Hyperlink"/>
            <w:lang w:val="fr-CA"/>
          </w:rPr>
          <w:t>nsit</w:t>
        </w:r>
      </w:hyperlink>
      <w:r w:rsidRPr="00E52859">
        <w:rPr>
          <w:lang w:val="fr-CA"/>
        </w:rPr>
        <w:t xml:space="preserve"> par téléphone au </w:t>
      </w:r>
      <w:r w:rsidRPr="00E52859">
        <w:rPr>
          <w:rFonts w:cs="Arial"/>
          <w:color w:val="212529"/>
          <w:shd w:val="clear" w:color="auto" w:fill="FFFFFF"/>
          <w:lang w:val="fr-CA"/>
        </w:rPr>
        <w:t>506-658-4455.</w:t>
      </w:r>
    </w:p>
    <w:p w14:paraId="3026F48D" w14:textId="0A45131C" w:rsidR="008B4B0B" w:rsidRPr="00E52859" w:rsidRDefault="00000000">
      <w:pPr>
        <w:pStyle w:val="ListParagraph"/>
        <w:numPr>
          <w:ilvl w:val="0"/>
          <w:numId w:val="8"/>
        </w:numPr>
        <w:rPr>
          <w:rFonts w:cs="Arial"/>
          <w:lang w:val="fr-CA"/>
        </w:rPr>
      </w:pPr>
      <w:r w:rsidRPr="00E52859">
        <w:rPr>
          <w:rFonts w:cs="Arial"/>
          <w:lang w:val="fr-CA"/>
        </w:rPr>
        <w:t xml:space="preserve">Vous pouvez contacter </w:t>
      </w:r>
      <w:hyperlink r:id="rId36" w:history="1">
        <w:r w:rsidRPr="00E52859">
          <w:rPr>
            <w:rStyle w:val="Hyperlink"/>
            <w:rFonts w:cs="Arial"/>
            <w:lang w:val="fr-CA"/>
          </w:rPr>
          <w:t xml:space="preserve">Fredericton </w:t>
        </w:r>
        <w:r w:rsidRPr="00E52859">
          <w:rPr>
            <w:rStyle w:val="Hyperlink"/>
            <w:rFonts w:cs="Arial"/>
            <w:lang w:val="fr-CA"/>
          </w:rPr>
          <w:t>Transit</w:t>
        </w:r>
      </w:hyperlink>
      <w:r w:rsidRPr="00E52859">
        <w:rPr>
          <w:rFonts w:cs="Arial"/>
          <w:lang w:val="fr-CA"/>
        </w:rPr>
        <w:t xml:space="preserve"> par téléphone au 506-460-2020 ou par courriel à </w:t>
      </w:r>
      <w:hyperlink r:id="rId37" w:history="1">
        <w:r w:rsidRPr="00E52859">
          <w:rPr>
            <w:rStyle w:val="Hyperlink"/>
            <w:rFonts w:cs="Arial"/>
            <w:lang w:val="fr-CA"/>
          </w:rPr>
          <w:t>transit@fredericton.ca.</w:t>
        </w:r>
      </w:hyperlink>
    </w:p>
    <w:p w14:paraId="6180874F" w14:textId="29BFC5FE" w:rsidR="008B4B0B" w:rsidRPr="00E52859" w:rsidRDefault="00000000">
      <w:pPr>
        <w:pStyle w:val="ListParagraph"/>
        <w:numPr>
          <w:ilvl w:val="0"/>
          <w:numId w:val="8"/>
        </w:numPr>
        <w:rPr>
          <w:rStyle w:val="Hyperlink"/>
          <w:rFonts w:cs="Arial"/>
          <w:lang w:val="fr-CA"/>
        </w:rPr>
      </w:pPr>
      <w:r w:rsidRPr="00E52859">
        <w:rPr>
          <w:rFonts w:cs="Arial"/>
          <w:lang w:val="fr-CA"/>
        </w:rPr>
        <w:t xml:space="preserve">Vous pouvez contacter </w:t>
      </w:r>
      <w:hyperlink r:id="rId38" w:history="1">
        <w:r w:rsidRPr="00E52859">
          <w:rPr>
            <w:rStyle w:val="Hyperlink"/>
            <w:rFonts w:cs="Arial"/>
            <w:color w:val="2E74B5" w:themeColor="accent5" w:themeShade="BF"/>
            <w:lang w:val="fr-CA"/>
          </w:rPr>
          <w:t>Mariti</w:t>
        </w:r>
        <w:r w:rsidRPr="00E52859">
          <w:rPr>
            <w:rStyle w:val="Hyperlink"/>
            <w:rFonts w:cs="Arial"/>
            <w:color w:val="2E74B5" w:themeColor="accent5" w:themeShade="BF"/>
            <w:lang w:val="fr-CA"/>
          </w:rPr>
          <w:t>me Bus</w:t>
        </w:r>
      </w:hyperlink>
      <w:r w:rsidRPr="00E52859">
        <w:rPr>
          <w:rFonts w:cs="Arial"/>
          <w:lang w:val="fr-CA"/>
        </w:rPr>
        <w:t xml:space="preserve"> par téléphone au </w:t>
      </w:r>
      <w:r w:rsidRPr="00E52859">
        <w:rPr>
          <w:rFonts w:cs="Arial"/>
          <w:lang w:val="fr-CA" w:eastAsia="en-CA"/>
        </w:rPr>
        <w:t xml:space="preserve">1.800.575.1807 ou par courriel </w:t>
      </w:r>
      <w:r w:rsidRPr="00E52859">
        <w:rPr>
          <w:rFonts w:eastAsia="Times New Roman" w:cs="Arial"/>
          <w:lang w:val="fr-CA" w:eastAsia="en-CA"/>
        </w:rPr>
        <w:t xml:space="preserve">à info@maritimebus.com.  Vous pouvez également contacter Maritime </w:t>
      </w:r>
      <w:r w:rsidRPr="00E52859">
        <w:rPr>
          <w:rFonts w:cs="Arial"/>
          <w:lang w:val="fr-CA"/>
        </w:rPr>
        <w:t xml:space="preserve">en remplissant </w:t>
      </w:r>
      <w:r w:rsidR="00A574BE" w:rsidRPr="00E52859">
        <w:rPr>
          <w:rFonts w:cs="Arial"/>
          <w:lang w:val="fr-CA"/>
        </w:rPr>
        <w:t xml:space="preserve">leur </w:t>
      </w:r>
      <w:hyperlink r:id="rId39" w:history="1">
        <w:r w:rsidRPr="00C2573D">
          <w:rPr>
            <w:rStyle w:val="Hyperlink"/>
            <w:rFonts w:cs="Arial"/>
            <w:lang w:val="fr-CA"/>
          </w:rPr>
          <w:t xml:space="preserve">formulaire </w:t>
        </w:r>
        <w:r w:rsidR="00A574BE" w:rsidRPr="00C2573D">
          <w:rPr>
            <w:rStyle w:val="Hyperlink"/>
            <w:rFonts w:cs="Arial"/>
            <w:lang w:val="fr-CA"/>
          </w:rPr>
          <w:t>en ligne</w:t>
        </w:r>
      </w:hyperlink>
      <w:r w:rsidRPr="00E52859">
        <w:rPr>
          <w:rFonts w:cs="Arial"/>
          <w:lang w:val="fr-CA"/>
        </w:rPr>
        <w:fldChar w:fldCharType="begin"/>
      </w:r>
      <w:r w:rsidR="00901BA6" w:rsidRPr="00E52859">
        <w:rPr>
          <w:rFonts w:cs="Arial"/>
          <w:lang w:val="fr-CA"/>
        </w:rPr>
        <w:instrText xml:space="preserve"> HYPERLINK "https://maritimebus.com/en/about/contact-us" </w:instrText>
      </w:r>
      <w:r w:rsidRPr="00E52859">
        <w:rPr>
          <w:rFonts w:cs="Arial"/>
          <w:lang w:val="fr-CA"/>
        </w:rPr>
        <w:fldChar w:fldCharType="separate"/>
      </w:r>
      <w:r w:rsidR="00A574BE" w:rsidRPr="00E52859">
        <w:rPr>
          <w:rStyle w:val="Hyperlink"/>
          <w:rFonts w:cs="Arial"/>
          <w:lang w:val="fr-CA"/>
        </w:rPr>
        <w:t xml:space="preserve"> </w:t>
      </w:r>
      <w:r w:rsidR="00D95327">
        <w:rPr>
          <w:rStyle w:val="Hyperlink"/>
          <w:rFonts w:cs="Arial"/>
          <w:lang w:val="fr-CA"/>
        </w:rPr>
        <w:t>.</w:t>
      </w:r>
    </w:p>
    <w:p w14:paraId="1AD3C37C" w14:textId="155FA9B8" w:rsidR="00D95327" w:rsidRPr="00E52859" w:rsidRDefault="00000000" w:rsidP="00D95327">
      <w:pPr>
        <w:pStyle w:val="ListParagraph"/>
        <w:numPr>
          <w:ilvl w:val="0"/>
          <w:numId w:val="8"/>
        </w:numPr>
        <w:rPr>
          <w:lang w:val="fr-CA"/>
        </w:rPr>
      </w:pPr>
      <w:r w:rsidRPr="00E52859">
        <w:rPr>
          <w:rFonts w:cs="Arial"/>
          <w:lang w:val="fr-CA"/>
        </w:rPr>
        <w:fldChar w:fldCharType="end"/>
      </w:r>
      <w:r w:rsidR="00BE75D0" w:rsidRPr="00E52859">
        <w:rPr>
          <w:rFonts w:cs="Arial"/>
          <w:lang w:val="fr-CA"/>
        </w:rPr>
        <w:t xml:space="preserve">Vous pouvez contacter </w:t>
      </w:r>
      <w:hyperlink r:id="rId40" w:history="1">
        <w:proofErr w:type="spellStart"/>
        <w:r w:rsidR="00BE75D0" w:rsidRPr="00E52859">
          <w:rPr>
            <w:rStyle w:val="Hyperlink"/>
            <w:rFonts w:cs="Arial"/>
            <w:lang w:val="fr-CA"/>
          </w:rPr>
          <w:t>Codiac</w:t>
        </w:r>
        <w:proofErr w:type="spellEnd"/>
        <w:r w:rsidR="00BE75D0" w:rsidRPr="00E52859">
          <w:rPr>
            <w:rStyle w:val="Hyperlink"/>
            <w:rFonts w:cs="Arial"/>
            <w:lang w:val="fr-CA"/>
          </w:rPr>
          <w:t xml:space="preserve"> Tra</w:t>
        </w:r>
        <w:r w:rsidR="00BE75D0" w:rsidRPr="00E52859">
          <w:rPr>
            <w:rStyle w:val="Hyperlink"/>
            <w:rFonts w:cs="Arial"/>
            <w:lang w:val="fr-CA"/>
          </w:rPr>
          <w:t>nsit</w:t>
        </w:r>
      </w:hyperlink>
      <w:r w:rsidR="00BE75D0" w:rsidRPr="00E52859">
        <w:rPr>
          <w:rFonts w:cs="Arial"/>
          <w:lang w:val="fr-CA"/>
        </w:rPr>
        <w:t xml:space="preserve"> par téléphone au </w:t>
      </w:r>
      <w:r w:rsidR="00BE75D0" w:rsidRPr="00E52859">
        <w:rPr>
          <w:rFonts w:cs="Arial"/>
          <w:shd w:val="clear" w:color="auto" w:fill="FFFFFF"/>
          <w:lang w:val="fr-CA"/>
        </w:rPr>
        <w:t xml:space="preserve">506-857-2008 </w:t>
      </w:r>
      <w:r w:rsidR="00BE75D0" w:rsidRPr="00E52859">
        <w:rPr>
          <w:rFonts w:cs="Arial"/>
          <w:lang w:val="fr-CA"/>
        </w:rPr>
        <w:t xml:space="preserve">ou en remplissant </w:t>
      </w:r>
      <w:r w:rsidRPr="00E52859">
        <w:rPr>
          <w:rFonts w:cs="Arial"/>
          <w:lang w:val="fr-CA"/>
        </w:rPr>
        <w:t>leur</w:t>
      </w:r>
      <w:r w:rsidR="00D95327">
        <w:rPr>
          <w:rFonts w:cs="Arial"/>
          <w:lang w:val="fr-CA"/>
        </w:rPr>
        <w:t xml:space="preserve"> </w:t>
      </w:r>
      <w:hyperlink r:id="rId41" w:history="1">
        <w:r w:rsidR="00D95327" w:rsidRPr="00D95327">
          <w:rPr>
            <w:rStyle w:val="Hyperlink"/>
            <w:rFonts w:cs="Arial"/>
            <w:lang w:val="fr-CA"/>
          </w:rPr>
          <w:t>formulaire en ligne</w:t>
        </w:r>
      </w:hyperlink>
      <w:r w:rsidR="00D95327">
        <w:rPr>
          <w:rFonts w:cs="Arial"/>
          <w:lang w:val="fr-CA"/>
        </w:rPr>
        <w:t xml:space="preserve">.  </w:t>
      </w:r>
      <w:r w:rsidRPr="00E52859">
        <w:rPr>
          <w:rFonts w:cs="Arial"/>
          <w:lang w:val="fr-CA"/>
        </w:rPr>
        <w:t xml:space="preserve"> </w:t>
      </w:r>
    </w:p>
    <w:p w14:paraId="48FF2119" w14:textId="1A254471" w:rsidR="008B4B0B" w:rsidRPr="00E52859" w:rsidRDefault="0011577B">
      <w:pPr>
        <w:rPr>
          <w:lang w:val="fr-CA"/>
        </w:rPr>
      </w:pPr>
      <w:r w:rsidRPr="00E52859">
        <w:rPr>
          <w:lang w:val="fr-CA"/>
        </w:rPr>
        <w:t xml:space="preserve">Que vous choisissiez ou non de </w:t>
      </w:r>
      <w:r w:rsidR="0027435A" w:rsidRPr="00E52859">
        <w:rPr>
          <w:lang w:val="fr-CA"/>
        </w:rPr>
        <w:t xml:space="preserve">contacter le fournisseur de services de transport avant votre voyage, </w:t>
      </w:r>
      <w:r w:rsidRPr="00E52859">
        <w:rPr>
          <w:lang w:val="fr-CA"/>
        </w:rPr>
        <w:t xml:space="preserve">lorsque vous montez dans un autobus, </w:t>
      </w:r>
      <w:r w:rsidR="0027435A" w:rsidRPr="00E52859">
        <w:rPr>
          <w:lang w:val="fr-CA"/>
        </w:rPr>
        <w:t xml:space="preserve">il est bon de faire </w:t>
      </w:r>
      <w:r w:rsidRPr="00E52859">
        <w:rPr>
          <w:lang w:val="fr-CA"/>
        </w:rPr>
        <w:t xml:space="preserve">savoir au chauffeur que vous avez une perte de vision et que vous aurez besoin de mesures d'adaptation.  </w:t>
      </w:r>
      <w:r w:rsidR="0027435A" w:rsidRPr="00E52859">
        <w:rPr>
          <w:lang w:val="fr-CA"/>
        </w:rPr>
        <w:t xml:space="preserve">Dès qu'un chauffeur est informé de votre perte de vision, il a l'obligation </w:t>
      </w:r>
      <w:r w:rsidR="006C255F" w:rsidRPr="00E52859">
        <w:rPr>
          <w:lang w:val="fr-CA"/>
        </w:rPr>
        <w:t xml:space="preserve">légale </w:t>
      </w:r>
      <w:r w:rsidR="0027435A" w:rsidRPr="00E52859">
        <w:rPr>
          <w:lang w:val="fr-CA"/>
        </w:rPr>
        <w:t xml:space="preserve">de prendre des mesures d'adaptation raisonnables à votre égard, jusqu'à ce que cela constitue une contrainte excessive.  </w:t>
      </w:r>
      <w:r w:rsidR="00A71214" w:rsidRPr="00E52859">
        <w:rPr>
          <w:lang w:val="fr-CA"/>
        </w:rPr>
        <w:t>Si vos demandes d'</w:t>
      </w:r>
      <w:r w:rsidR="00E52859">
        <w:rPr>
          <w:lang w:val="fr-CA"/>
        </w:rPr>
        <w:t>adaptation</w:t>
      </w:r>
      <w:r w:rsidR="00A71214" w:rsidRPr="00E52859">
        <w:rPr>
          <w:lang w:val="fr-CA"/>
        </w:rPr>
        <w:t xml:space="preserve">s sont refusées, envisagez de faire un suivi avec le fournisseur de services de transport pour </w:t>
      </w:r>
      <w:r w:rsidR="00BE75D0" w:rsidRPr="00E52859">
        <w:rPr>
          <w:lang w:val="fr-CA"/>
        </w:rPr>
        <w:t>discuter de vos préoccupations et de la manière dont vous pouvez être correctement accommodé à l'avenir.</w:t>
      </w:r>
    </w:p>
    <w:p w14:paraId="7EA586A2" w14:textId="2D89C236" w:rsidR="008B4B0B" w:rsidRPr="00E52859" w:rsidRDefault="00000000">
      <w:pPr>
        <w:pStyle w:val="Box"/>
        <w:rPr>
          <w:lang w:val="fr-CA"/>
        </w:rPr>
      </w:pPr>
      <w:r w:rsidRPr="00E52859">
        <w:rPr>
          <w:lang w:val="fr-CA"/>
        </w:rPr>
        <w:t xml:space="preserve">Pour </w:t>
      </w:r>
      <w:r w:rsidR="008B61B1">
        <w:rPr>
          <w:lang w:val="fr-CA"/>
        </w:rPr>
        <w:t>en savoir plus</w:t>
      </w:r>
      <w:r w:rsidRPr="00E52859">
        <w:rPr>
          <w:lang w:val="fr-CA"/>
        </w:rPr>
        <w:t xml:space="preserve"> sur l'auto</w:t>
      </w:r>
      <w:r w:rsidR="008B61B1">
        <w:rPr>
          <w:lang w:val="fr-CA"/>
        </w:rPr>
        <w:t>nomie sociale</w:t>
      </w:r>
      <w:r w:rsidRPr="00E52859">
        <w:rPr>
          <w:lang w:val="fr-CA"/>
        </w:rPr>
        <w:t xml:space="preserve"> et vos droits en matière de transport, veuillez consulter les guides </w:t>
      </w:r>
      <w:r w:rsidR="008B61B1">
        <w:rPr>
          <w:lang w:val="fr-CA"/>
        </w:rPr>
        <w:t>l’autonomie sociale</w:t>
      </w:r>
      <w:r w:rsidRPr="00E52859">
        <w:rPr>
          <w:lang w:val="fr-CA"/>
        </w:rPr>
        <w:t xml:space="preserve"> et</w:t>
      </w:r>
      <w:r w:rsidR="008B61B1">
        <w:rPr>
          <w:lang w:val="fr-CA"/>
        </w:rPr>
        <w:t xml:space="preserve"> l’i</w:t>
      </w:r>
      <w:r w:rsidRPr="00E52859">
        <w:rPr>
          <w:lang w:val="fr-CA"/>
        </w:rPr>
        <w:t xml:space="preserve">nformation juridique essentielle et </w:t>
      </w:r>
      <w:r w:rsidR="008B61B1">
        <w:rPr>
          <w:lang w:val="fr-CA"/>
        </w:rPr>
        <w:t xml:space="preserve">les </w:t>
      </w:r>
      <w:r w:rsidRPr="00E52859">
        <w:rPr>
          <w:lang w:val="fr-CA"/>
        </w:rPr>
        <w:t>Transport</w:t>
      </w:r>
      <w:r w:rsidR="008B61B1">
        <w:rPr>
          <w:lang w:val="fr-CA"/>
        </w:rPr>
        <w:t>s</w:t>
      </w:r>
      <w:r w:rsidRPr="00E52859">
        <w:rPr>
          <w:lang w:val="fr-CA"/>
        </w:rPr>
        <w:t xml:space="preserve"> sur la page Web </w:t>
      </w:r>
      <w:hyperlink r:id="rId42" w:history="1">
        <w:r w:rsidRPr="00E52859">
          <w:rPr>
            <w:rStyle w:val="Hyperlink"/>
            <w:lang w:val="fr-CA"/>
          </w:rPr>
          <w:t>Connaissez vos droits - Nouveau-Brun</w:t>
        </w:r>
        <w:r w:rsidRPr="00E52859">
          <w:rPr>
            <w:rStyle w:val="Hyperlink"/>
            <w:lang w:val="fr-CA"/>
          </w:rPr>
          <w:t>swick</w:t>
        </w:r>
      </w:hyperlink>
      <w:r w:rsidRPr="00E52859">
        <w:rPr>
          <w:lang w:val="fr-CA"/>
        </w:rPr>
        <w:t xml:space="preserve"> d'INCA.</w:t>
      </w:r>
    </w:p>
    <w:p w14:paraId="2F2AEACA" w14:textId="157B1DD0" w:rsidR="008B4B0B" w:rsidRPr="00E52859" w:rsidRDefault="00000000">
      <w:pPr>
        <w:rPr>
          <w:lang w:val="fr-CA"/>
        </w:rPr>
      </w:pPr>
      <w:r w:rsidRPr="00E52859">
        <w:rPr>
          <w:lang w:val="fr-CA"/>
        </w:rPr>
        <w:t xml:space="preserve">Si vous ne parvenez pas à résoudre le problème, envisagez de consulter un avocat spécialisé dans les droits de </w:t>
      </w:r>
      <w:r w:rsidR="00375224">
        <w:rPr>
          <w:lang w:val="fr-CA"/>
        </w:rPr>
        <w:t>la personne</w:t>
      </w:r>
      <w:r w:rsidRPr="00E52859">
        <w:rPr>
          <w:lang w:val="fr-CA"/>
        </w:rPr>
        <w:t xml:space="preserve"> pour voir quelles sont les </w:t>
      </w:r>
      <w:hyperlink w:anchor="_Q:_What_can" w:history="1">
        <w:r w:rsidRPr="00E52859">
          <w:rPr>
            <w:rStyle w:val="Hyperlink"/>
            <w:lang w:val="fr-CA"/>
          </w:rPr>
          <w:t>options</w:t>
        </w:r>
      </w:hyperlink>
      <w:r w:rsidRPr="00E52859">
        <w:rPr>
          <w:lang w:val="fr-CA"/>
        </w:rPr>
        <w:t xml:space="preserve"> </w:t>
      </w:r>
      <w:r w:rsidR="008B61B1">
        <w:rPr>
          <w:lang w:val="fr-CA"/>
        </w:rPr>
        <w:t xml:space="preserve">qui </w:t>
      </w:r>
      <w:r w:rsidRPr="00E52859">
        <w:rPr>
          <w:lang w:val="fr-CA"/>
        </w:rPr>
        <w:t>s'offrent à vous.</w:t>
      </w:r>
      <w:bookmarkStart w:id="34" w:name="_Hlk112398794"/>
    </w:p>
    <w:p w14:paraId="0CB6DCE1" w14:textId="60F4A745" w:rsidR="008B4B0B" w:rsidRPr="00E52859" w:rsidRDefault="008B61B1">
      <w:pPr>
        <w:pStyle w:val="Heading1"/>
        <w:ind w:left="0" w:firstLine="0"/>
        <w:rPr>
          <w:lang w:val="fr-CA"/>
        </w:rPr>
      </w:pPr>
      <w:bookmarkStart w:id="35" w:name="_Toc114831981"/>
      <w:r>
        <w:rPr>
          <w:lang w:val="fr-CA"/>
        </w:rPr>
        <w:t>O</w:t>
      </w:r>
      <w:r w:rsidRPr="00E52859">
        <w:rPr>
          <w:lang w:val="fr-CA"/>
        </w:rPr>
        <w:t>btenir de l'aide</w:t>
      </w:r>
      <w:bookmarkEnd w:id="35"/>
      <w:r w:rsidRPr="00E52859">
        <w:rPr>
          <w:lang w:val="fr-CA"/>
        </w:rPr>
        <w:t xml:space="preserve"> </w:t>
      </w:r>
    </w:p>
    <w:p w14:paraId="5E445FFB" w14:textId="77777777" w:rsidR="008B4B0B" w:rsidRPr="00E52859" w:rsidRDefault="00000000">
      <w:pPr>
        <w:pStyle w:val="Heading2"/>
        <w:rPr>
          <w:lang w:val="fr-CA"/>
        </w:rPr>
      </w:pPr>
      <w:bookmarkStart w:id="36" w:name="_Toc16173792"/>
      <w:bookmarkStart w:id="37" w:name="_Toc21002995"/>
      <w:bookmarkStart w:id="38" w:name="_Toc111638501"/>
      <w:bookmarkStart w:id="39" w:name="_Toc114831982"/>
      <w:r w:rsidRPr="00E52859">
        <w:rPr>
          <w:lang w:val="fr-CA"/>
        </w:rPr>
        <w:t>Services juridiques</w:t>
      </w:r>
      <w:bookmarkStart w:id="40" w:name="_Toc21002996"/>
      <w:bookmarkEnd w:id="36"/>
      <w:bookmarkEnd w:id="37"/>
      <w:r w:rsidRPr="00E52859">
        <w:rPr>
          <w:lang w:val="fr-CA"/>
        </w:rPr>
        <w:t xml:space="preserve"> et informations</w:t>
      </w:r>
      <w:bookmarkEnd w:id="38"/>
      <w:bookmarkEnd w:id="39"/>
    </w:p>
    <w:bookmarkStart w:id="41" w:name="_Hlk112059902"/>
    <w:bookmarkStart w:id="42" w:name="_Hlk102399460"/>
    <w:p w14:paraId="0022FB87" w14:textId="0AA5EF87" w:rsidR="008B4B0B" w:rsidRPr="00E52859" w:rsidRDefault="00000000">
      <w:pPr>
        <w:pStyle w:val="Heading3"/>
        <w:rPr>
          <w:b w:val="0"/>
          <w:bCs w:val="0"/>
          <w:lang w:val="fr-CA"/>
        </w:rPr>
      </w:pPr>
      <w:r w:rsidRPr="00E52859">
        <w:rPr>
          <w:b w:val="0"/>
        </w:rPr>
        <w:fldChar w:fldCharType="begin"/>
      </w:r>
      <w:r w:rsidRPr="00E52859">
        <w:rPr>
          <w:b w:val="0"/>
          <w:bCs w:val="0"/>
          <w:lang w:val="fr-CA"/>
        </w:rPr>
        <w:instrText xml:space="preserve"> HYPERLINK "https://www.flac-inc.ca/" </w:instrText>
      </w:r>
      <w:r w:rsidRPr="00E52859">
        <w:rPr>
          <w:b w:val="0"/>
        </w:rPr>
        <w:fldChar w:fldCharType="separate"/>
      </w:r>
      <w:bookmarkStart w:id="43" w:name="_Toc111638502"/>
      <w:bookmarkStart w:id="44" w:name="_Toc114831983"/>
      <w:r w:rsidRPr="00E52859">
        <w:rPr>
          <w:rStyle w:val="Hyperlink"/>
          <w:b/>
          <w:bCs w:val="0"/>
          <w:sz w:val="28"/>
          <w:lang w:val="fr-CA"/>
        </w:rPr>
        <w:t xml:space="preserve">Clinique d'aide juridique de </w:t>
      </w:r>
      <w:proofErr w:type="spellStart"/>
      <w:r w:rsidRPr="00E52859">
        <w:rPr>
          <w:rStyle w:val="Hyperlink"/>
          <w:b/>
          <w:bCs w:val="0"/>
          <w:sz w:val="28"/>
          <w:lang w:val="fr-CA"/>
        </w:rPr>
        <w:t>Fr</w:t>
      </w:r>
      <w:r w:rsidR="008B61B1">
        <w:rPr>
          <w:rStyle w:val="Hyperlink"/>
          <w:b/>
          <w:bCs w:val="0"/>
          <w:sz w:val="28"/>
          <w:lang w:val="fr-CA"/>
        </w:rPr>
        <w:t>édé</w:t>
      </w:r>
      <w:r w:rsidRPr="00E52859">
        <w:rPr>
          <w:rStyle w:val="Hyperlink"/>
          <w:b/>
          <w:bCs w:val="0"/>
          <w:sz w:val="28"/>
          <w:lang w:val="fr-CA"/>
        </w:rPr>
        <w:t>ricton</w:t>
      </w:r>
      <w:proofErr w:type="spellEnd"/>
      <w:r w:rsidRPr="00E52859">
        <w:rPr>
          <w:rStyle w:val="Hyperlink"/>
          <w:b/>
          <w:bCs w:val="0"/>
          <w:sz w:val="28"/>
          <w:lang w:val="fr-CA"/>
        </w:rPr>
        <w:t xml:space="preserve">, </w:t>
      </w:r>
      <w:proofErr w:type="spellStart"/>
      <w:r w:rsidRPr="00E52859">
        <w:rPr>
          <w:rStyle w:val="Hyperlink"/>
          <w:b/>
          <w:bCs w:val="0"/>
          <w:sz w:val="28"/>
          <w:lang w:val="fr-CA"/>
        </w:rPr>
        <w:t>Inc</w:t>
      </w:r>
      <w:proofErr w:type="spellEnd"/>
      <w:r w:rsidRPr="00E52859">
        <w:rPr>
          <w:rStyle w:val="Hyperlink"/>
          <w:b/>
          <w:bCs w:val="0"/>
          <w:sz w:val="28"/>
          <w:lang w:val="fr-CA"/>
        </w:rPr>
        <w:t xml:space="preserve"> (FLAC)</w:t>
      </w:r>
      <w:bookmarkEnd w:id="43"/>
      <w:bookmarkEnd w:id="44"/>
      <w:r w:rsidRPr="00E52859">
        <w:rPr>
          <w:rStyle w:val="Hyperlink"/>
          <w:b/>
          <w:bCs w:val="0"/>
          <w:sz w:val="28"/>
          <w:lang w:val="fr-CA"/>
        </w:rPr>
        <w:fldChar w:fldCharType="end"/>
      </w:r>
    </w:p>
    <w:p w14:paraId="59180744" w14:textId="77777777" w:rsidR="008B4B0B" w:rsidRPr="00E52859" w:rsidRDefault="00000000">
      <w:pPr>
        <w:rPr>
          <w:bCs/>
          <w:lang w:val="fr-CA"/>
        </w:rPr>
      </w:pPr>
      <w:r w:rsidRPr="00E52859">
        <w:rPr>
          <w:bCs/>
          <w:lang w:val="fr-CA"/>
        </w:rPr>
        <w:t xml:space="preserve">La FLAC est un organisme sans but lucratif qui travaille avec des professionnels du droit bénévoles pour fournir des informations et des conseils juridiques aux personnes à faible revenu du Nouveau-Brunswick.   </w:t>
      </w:r>
    </w:p>
    <w:p w14:paraId="09DB8F67" w14:textId="77777777" w:rsidR="008B4B0B" w:rsidRPr="00E52859" w:rsidRDefault="00000000">
      <w:pPr>
        <w:rPr>
          <w:bCs/>
          <w:lang w:val="fr-CA"/>
        </w:rPr>
      </w:pPr>
      <w:r w:rsidRPr="00E52859">
        <w:rPr>
          <w:bCs/>
          <w:lang w:val="fr-CA"/>
        </w:rPr>
        <w:t xml:space="preserve">Les avocats qui travaillent bénévolement pour la FLAC pratiquent dans divers domaines du droit et peuvent offrir des consultations gratuites de 30 minutes aux personnes non représentées par un avocat.  </w:t>
      </w:r>
    </w:p>
    <w:p w14:paraId="47192029" w14:textId="72D1CA4D" w:rsidR="008B4B0B" w:rsidRPr="00E52859" w:rsidRDefault="00000000">
      <w:pPr>
        <w:rPr>
          <w:bCs/>
          <w:lang w:val="fr-CA"/>
        </w:rPr>
      </w:pPr>
      <w:r w:rsidRPr="00E52859">
        <w:rPr>
          <w:bCs/>
          <w:lang w:val="fr-CA"/>
        </w:rPr>
        <w:t xml:space="preserve">Pour obtenir des informations sur les </w:t>
      </w:r>
      <w:hyperlink r:id="rId43" w:history="1">
        <w:r w:rsidR="008B61B1">
          <w:rPr>
            <w:rStyle w:val="Hyperlink"/>
            <w:bCs/>
            <w:lang w:val="fr-CA"/>
          </w:rPr>
          <w:t>dates des prochaines cliniques</w:t>
        </w:r>
      </w:hyperlink>
      <w:r w:rsidRPr="00E52859">
        <w:rPr>
          <w:bCs/>
          <w:lang w:val="fr-CA"/>
        </w:rPr>
        <w:t xml:space="preserve"> et pour </w:t>
      </w:r>
      <w:hyperlink r:id="rId44" w:history="1">
        <w:r w:rsidRPr="00E52859">
          <w:rPr>
            <w:rStyle w:val="Hyperlink"/>
            <w:bCs/>
            <w:lang w:val="fr-CA"/>
          </w:rPr>
          <w:t>demander un rendez-vous</w:t>
        </w:r>
      </w:hyperlink>
      <w:r w:rsidRPr="00E52859">
        <w:rPr>
          <w:bCs/>
          <w:lang w:val="fr-CA"/>
        </w:rPr>
        <w:t xml:space="preserve">, visitez le </w:t>
      </w:r>
      <w:hyperlink r:id="rId45" w:history="1">
        <w:r w:rsidRPr="00E52859">
          <w:rPr>
            <w:rStyle w:val="Hyperlink"/>
            <w:bCs/>
            <w:lang w:val="fr-CA"/>
          </w:rPr>
          <w:t>site Web d</w:t>
        </w:r>
        <w:r w:rsidR="002F3771">
          <w:rPr>
            <w:rStyle w:val="Hyperlink"/>
            <w:bCs/>
            <w:lang w:val="fr-CA"/>
          </w:rPr>
          <w:t>e la</w:t>
        </w:r>
        <w:r w:rsidRPr="00E52859">
          <w:rPr>
            <w:rStyle w:val="Hyperlink"/>
            <w:bCs/>
            <w:lang w:val="fr-CA"/>
          </w:rPr>
          <w:t xml:space="preserve"> FLAC</w:t>
        </w:r>
      </w:hyperlink>
      <w:r w:rsidRPr="00E52859">
        <w:rPr>
          <w:bCs/>
          <w:lang w:val="fr-CA"/>
        </w:rPr>
        <w:t xml:space="preserve"> ou </w:t>
      </w:r>
      <w:proofErr w:type="gramStart"/>
      <w:r w:rsidRPr="00E52859">
        <w:rPr>
          <w:bCs/>
          <w:lang w:val="fr-CA"/>
        </w:rPr>
        <w:t>contactez l</w:t>
      </w:r>
      <w:r w:rsidR="002F3771">
        <w:rPr>
          <w:bCs/>
          <w:lang w:val="fr-CA"/>
        </w:rPr>
        <w:t>a</w:t>
      </w:r>
      <w:proofErr w:type="gramEnd"/>
      <w:r w:rsidRPr="00E52859">
        <w:rPr>
          <w:bCs/>
          <w:lang w:val="fr-CA"/>
        </w:rPr>
        <w:t xml:space="preserve"> FLAC au (506) 476-0024.</w:t>
      </w:r>
    </w:p>
    <w:bookmarkStart w:id="45" w:name="_Toc101364499"/>
    <w:bookmarkEnd w:id="41"/>
    <w:p w14:paraId="003A79B3" w14:textId="77777777" w:rsidR="008B4B0B" w:rsidRPr="00E52859" w:rsidRDefault="00000000">
      <w:pPr>
        <w:pStyle w:val="Heading3"/>
        <w:rPr>
          <w:lang w:val="fr-CA"/>
        </w:rPr>
      </w:pPr>
      <w:r w:rsidRPr="00E52859">
        <w:rPr>
          <w:lang w:val="fr-CA"/>
        </w:rPr>
        <w:fldChar w:fldCharType="begin"/>
      </w:r>
      <w:r w:rsidRPr="00E52859">
        <w:rPr>
          <w:lang w:val="fr-CA"/>
        </w:rPr>
        <w:instrText xml:space="preserve"> HYPERLINK "http://www.legalaid-aidejuridique-nb.ca/" </w:instrText>
      </w:r>
      <w:r w:rsidRPr="00E52859">
        <w:rPr>
          <w:lang w:val="fr-CA"/>
        </w:rPr>
        <w:fldChar w:fldCharType="separate"/>
      </w:r>
      <w:bookmarkStart w:id="46" w:name="_Toc111638503"/>
      <w:bookmarkStart w:id="47" w:name="_Toc114831984"/>
      <w:r w:rsidRPr="00E52859">
        <w:rPr>
          <w:rStyle w:val="Hyperlink"/>
          <w:b/>
          <w:bCs w:val="0"/>
          <w:sz w:val="28"/>
          <w:lang w:val="fr-CA"/>
        </w:rPr>
        <w:t xml:space="preserve">La </w:t>
      </w:r>
      <w:bookmarkEnd w:id="45"/>
      <w:r w:rsidRPr="00E52859">
        <w:rPr>
          <w:rStyle w:val="Hyperlink"/>
          <w:b/>
          <w:bCs w:val="0"/>
          <w:sz w:val="28"/>
          <w:lang w:val="fr-CA"/>
        </w:rPr>
        <w:t>Commission des services d'aide juridique du Nou</w:t>
      </w:r>
      <w:r w:rsidRPr="00E52859">
        <w:rPr>
          <w:rStyle w:val="Hyperlink"/>
          <w:b/>
          <w:bCs w:val="0"/>
          <w:sz w:val="28"/>
          <w:lang w:val="fr-CA"/>
        </w:rPr>
        <w:t>veau-Brunswick</w:t>
      </w:r>
      <w:bookmarkEnd w:id="46"/>
      <w:bookmarkEnd w:id="47"/>
      <w:r w:rsidRPr="00E52859">
        <w:rPr>
          <w:lang w:val="fr-CA"/>
        </w:rPr>
        <w:fldChar w:fldCharType="end"/>
      </w:r>
    </w:p>
    <w:p w14:paraId="5E5B7CDA" w14:textId="77777777" w:rsidR="008B4B0B" w:rsidRPr="00E52859" w:rsidRDefault="00000000">
      <w:pPr>
        <w:pStyle w:val="BodyText"/>
        <w:spacing w:after="240" w:line="360" w:lineRule="auto"/>
        <w:ind w:right="1209"/>
        <w:rPr>
          <w:lang w:val="fr-CA"/>
        </w:rPr>
      </w:pPr>
      <w:bookmarkStart w:id="48" w:name="_Hlk102379692"/>
      <w:r w:rsidRPr="00E52859">
        <w:rPr>
          <w:lang w:val="fr-CA"/>
        </w:rPr>
        <w:t>La Commission des services d'aide juridique du Nouveau-Brunswick</w:t>
      </w:r>
      <w:bookmarkEnd w:id="48"/>
      <w:r w:rsidRPr="00E52859">
        <w:rPr>
          <w:lang w:val="fr-CA"/>
        </w:rPr>
        <w:t xml:space="preserve"> fournit des services juridiques aux personnes à faible revenu du Nouveau-Brunswick. Pour recevoir les services de l'Aide juridique du Nouveau-Brunswick :</w:t>
      </w:r>
    </w:p>
    <w:p w14:paraId="76D19335" w14:textId="4171895C" w:rsidR="008B4B0B" w:rsidRPr="00E52859" w:rsidRDefault="00000000">
      <w:pPr>
        <w:pStyle w:val="ListParagraph"/>
        <w:widowControl w:val="0"/>
        <w:numPr>
          <w:ilvl w:val="0"/>
          <w:numId w:val="13"/>
        </w:numPr>
        <w:tabs>
          <w:tab w:val="left" w:pos="1713"/>
          <w:tab w:val="left" w:pos="1715"/>
        </w:tabs>
        <w:suppressAutoHyphens w:val="0"/>
        <w:autoSpaceDE w:val="0"/>
        <w:spacing w:before="0" w:after="240"/>
        <w:ind w:hanging="361"/>
        <w:textAlignment w:val="auto"/>
        <w:rPr>
          <w:lang w:val="fr-CA"/>
        </w:rPr>
      </w:pPr>
      <w:r w:rsidRPr="00E52859">
        <w:rPr>
          <w:lang w:val="fr-CA"/>
        </w:rPr>
        <w:t xml:space="preserve">Vous devez répondre à leurs critères d'admissibilité financière - </w:t>
      </w:r>
      <w:r w:rsidR="002F3771">
        <w:rPr>
          <w:lang w:val="fr-CA"/>
        </w:rPr>
        <w:t>l</w:t>
      </w:r>
      <w:r w:rsidRPr="00E52859">
        <w:rPr>
          <w:rFonts w:cs="Arial"/>
          <w:shd w:val="clear" w:color="auto" w:fill="FFFFFF"/>
          <w:lang w:val="fr-CA"/>
        </w:rPr>
        <w:t>'admissibilité financière sera basée sur un certain nombre d'éléments, notamment le revenu familial brut, les déductions autorisées et la taille du ménage</w:t>
      </w:r>
      <w:r w:rsidR="002F3771">
        <w:rPr>
          <w:rFonts w:cs="Arial"/>
          <w:shd w:val="clear" w:color="auto" w:fill="FFFFFF"/>
          <w:lang w:val="fr-CA"/>
        </w:rPr>
        <w:t>.</w:t>
      </w:r>
    </w:p>
    <w:p w14:paraId="61094293" w14:textId="4EAAAC2F" w:rsidR="008B4B0B" w:rsidRPr="00E52859" w:rsidRDefault="00000000">
      <w:pPr>
        <w:pStyle w:val="ListParagraph"/>
        <w:widowControl w:val="0"/>
        <w:numPr>
          <w:ilvl w:val="0"/>
          <w:numId w:val="13"/>
        </w:numPr>
        <w:tabs>
          <w:tab w:val="left" w:pos="1713"/>
          <w:tab w:val="left" w:pos="1715"/>
        </w:tabs>
        <w:suppressAutoHyphens w:val="0"/>
        <w:autoSpaceDE w:val="0"/>
        <w:spacing w:before="0" w:after="240"/>
        <w:ind w:right="754"/>
        <w:textAlignment w:val="auto"/>
        <w:rPr>
          <w:lang w:val="fr-CA"/>
        </w:rPr>
      </w:pPr>
      <w:r w:rsidRPr="00E52859">
        <w:rPr>
          <w:lang w:val="fr-CA"/>
        </w:rPr>
        <w:t>Votre affaire juridique doit concerner le droit de la famille, le droit pénal ou les services du curateur public</w:t>
      </w:r>
      <w:r w:rsidR="002F3771">
        <w:rPr>
          <w:lang w:val="fr-CA"/>
        </w:rPr>
        <w:t>.</w:t>
      </w:r>
    </w:p>
    <w:p w14:paraId="3B4BF804" w14:textId="77777777" w:rsidR="008B4B0B" w:rsidRPr="00E52859" w:rsidRDefault="00000000">
      <w:pPr>
        <w:pStyle w:val="ListParagraph"/>
        <w:widowControl w:val="0"/>
        <w:numPr>
          <w:ilvl w:val="0"/>
          <w:numId w:val="13"/>
        </w:numPr>
        <w:tabs>
          <w:tab w:val="left" w:pos="1713"/>
          <w:tab w:val="left" w:pos="1715"/>
        </w:tabs>
        <w:suppressAutoHyphens w:val="0"/>
        <w:autoSpaceDE w:val="0"/>
        <w:spacing w:before="0" w:after="240"/>
        <w:ind w:right="754"/>
        <w:textAlignment w:val="auto"/>
        <w:rPr>
          <w:lang w:val="fr-CA"/>
        </w:rPr>
      </w:pPr>
      <w:r w:rsidRPr="00E52859">
        <w:rPr>
          <w:lang w:val="fr-CA"/>
        </w:rPr>
        <w:t>Votre affaire doit avoir du mérite.  En d'autres termes, il doit y avoir une probabilité raisonnable d'obtenir le résultat souhaité.</w:t>
      </w:r>
    </w:p>
    <w:p w14:paraId="6C767988" w14:textId="014458CB" w:rsidR="008B4B0B" w:rsidRPr="00E52859" w:rsidRDefault="00000000">
      <w:pPr>
        <w:widowControl w:val="0"/>
        <w:tabs>
          <w:tab w:val="left" w:pos="1713"/>
          <w:tab w:val="left" w:pos="1715"/>
        </w:tabs>
        <w:autoSpaceDE w:val="0"/>
        <w:spacing w:before="0" w:after="240"/>
        <w:ind w:right="754"/>
        <w:rPr>
          <w:b/>
          <w:bCs/>
          <w:sz w:val="28"/>
          <w:szCs w:val="28"/>
          <w:lang w:val="fr-CA"/>
        </w:rPr>
      </w:pPr>
      <w:r w:rsidRPr="00E52859">
        <w:rPr>
          <w:lang w:val="fr-CA"/>
        </w:rPr>
        <w:t xml:space="preserve">Pour </w:t>
      </w:r>
      <w:r w:rsidR="002F3771">
        <w:rPr>
          <w:lang w:val="fr-CA"/>
        </w:rPr>
        <w:t>en savoir plus</w:t>
      </w:r>
      <w:r w:rsidRPr="00E52859">
        <w:rPr>
          <w:lang w:val="fr-CA"/>
        </w:rPr>
        <w:t xml:space="preserve"> sur les services offerts par la </w:t>
      </w:r>
      <w:hyperlink r:id="rId46" w:history="1">
        <w:r w:rsidRPr="00E52859">
          <w:rPr>
            <w:rStyle w:val="Hyperlink"/>
            <w:lang w:val="fr-CA"/>
          </w:rPr>
          <w:t>Commission des</w:t>
        </w:r>
        <w:r w:rsidRPr="00E52859">
          <w:rPr>
            <w:rStyle w:val="Hyperlink"/>
            <w:lang w:val="fr-CA"/>
          </w:rPr>
          <w:t xml:space="preserve"> services d'aide juridique</w:t>
        </w:r>
      </w:hyperlink>
      <w:r w:rsidRPr="00E52859">
        <w:rPr>
          <w:lang w:val="fr-CA"/>
        </w:rPr>
        <w:t xml:space="preserve"> du Nouveau-Brunswick ou pour faire une demande d'aide juridique, visitez son site Web ou communiquez avec </w:t>
      </w:r>
      <w:hyperlink r:id="rId47" w:history="1">
        <w:r w:rsidRPr="00E52859">
          <w:rPr>
            <w:rStyle w:val="Hyperlink"/>
            <w:lang w:val="fr-CA"/>
          </w:rPr>
          <w:t>votre bureau local d'</w:t>
        </w:r>
        <w:r w:rsidRPr="00E52859">
          <w:rPr>
            <w:rStyle w:val="Hyperlink"/>
            <w:lang w:val="fr-CA"/>
          </w:rPr>
          <w:t>aide juridique</w:t>
        </w:r>
      </w:hyperlink>
      <w:r w:rsidRPr="00E52859">
        <w:rPr>
          <w:lang w:val="fr-CA"/>
        </w:rPr>
        <w:t xml:space="preserve">.  </w:t>
      </w:r>
      <w:r w:rsidRPr="00E52859">
        <w:rPr>
          <w:b/>
          <w:sz w:val="28"/>
          <w:szCs w:val="28"/>
          <w:lang w:val="fr-CA"/>
        </w:rPr>
        <w:br/>
      </w:r>
    </w:p>
    <w:bookmarkStart w:id="49" w:name="_Hlk112059922"/>
    <w:p w14:paraId="18214C92" w14:textId="77777777" w:rsidR="008B4B0B" w:rsidRPr="00E52859" w:rsidRDefault="00000000">
      <w:pPr>
        <w:pStyle w:val="Heading3"/>
        <w:rPr>
          <w:lang w:val="fr-CA"/>
        </w:rPr>
      </w:pPr>
      <w:r w:rsidRPr="00E52859">
        <w:fldChar w:fldCharType="begin"/>
      </w:r>
      <w:r w:rsidRPr="00E52859">
        <w:rPr>
          <w:lang w:val="fr-CA"/>
        </w:rPr>
        <w:instrText xml:space="preserve"> HYPERLINK "https://www.unb.ca/fredericton/law/clinic/index.html" </w:instrText>
      </w:r>
      <w:r w:rsidRPr="00E52859">
        <w:fldChar w:fldCharType="separate"/>
      </w:r>
      <w:bookmarkStart w:id="50" w:name="_Toc111638504"/>
      <w:bookmarkStart w:id="51" w:name="_Toc114831985"/>
      <w:r w:rsidRPr="00E52859">
        <w:rPr>
          <w:rStyle w:val="Hyperlink"/>
          <w:b/>
          <w:sz w:val="28"/>
          <w:lang w:val="fr-CA"/>
        </w:rPr>
        <w:t>Clinique juridique de l'Université du Nouv</w:t>
      </w:r>
      <w:r w:rsidRPr="00E52859">
        <w:rPr>
          <w:rStyle w:val="Hyperlink"/>
          <w:b/>
          <w:sz w:val="28"/>
          <w:lang w:val="fr-CA"/>
        </w:rPr>
        <w:t>eau-Brunswick (UNB)</w:t>
      </w:r>
      <w:bookmarkEnd w:id="50"/>
      <w:bookmarkEnd w:id="51"/>
      <w:r w:rsidRPr="00E52859">
        <w:rPr>
          <w:rStyle w:val="Hyperlink"/>
          <w:b/>
          <w:sz w:val="28"/>
          <w:lang w:val="fr-CA"/>
        </w:rPr>
        <w:fldChar w:fldCharType="end"/>
      </w:r>
    </w:p>
    <w:p w14:paraId="508341BF" w14:textId="77777777" w:rsidR="008B4B0B" w:rsidRPr="00E52859" w:rsidRDefault="00000000">
      <w:pPr>
        <w:widowControl w:val="0"/>
        <w:tabs>
          <w:tab w:val="left" w:pos="1713"/>
          <w:tab w:val="left" w:pos="1715"/>
        </w:tabs>
        <w:autoSpaceDE w:val="0"/>
        <w:spacing w:before="0" w:after="240"/>
        <w:ind w:right="754"/>
        <w:rPr>
          <w:bCs/>
          <w:lang w:val="fr-CA"/>
        </w:rPr>
      </w:pPr>
      <w:r w:rsidRPr="00E52859">
        <w:rPr>
          <w:bCs/>
          <w:lang w:val="fr-CA"/>
        </w:rPr>
        <w:t>La clinique juridique de l'UNB fournit des services juridiques gratuits aux personnes qui ne sont pas admissibles à l'aide juridique et qui n'ont pas les moyens de payer une représentation juridique.  La clinique juridique de l'UNB fournit des services juridiques dans les domaines du droit du travail, du droit des locataires et des prestations sociales.</w:t>
      </w:r>
    </w:p>
    <w:p w14:paraId="567E2BE1" w14:textId="77777777" w:rsidR="008B4B0B" w:rsidRPr="00E52859" w:rsidRDefault="00000000">
      <w:pPr>
        <w:widowControl w:val="0"/>
        <w:tabs>
          <w:tab w:val="left" w:pos="1713"/>
          <w:tab w:val="left" w:pos="1715"/>
        </w:tabs>
        <w:autoSpaceDE w:val="0"/>
        <w:spacing w:before="0" w:after="240"/>
        <w:ind w:right="754"/>
        <w:rPr>
          <w:bCs/>
          <w:lang w:val="fr-CA"/>
        </w:rPr>
      </w:pPr>
      <w:r w:rsidRPr="00E52859">
        <w:rPr>
          <w:bCs/>
          <w:lang w:val="fr-CA"/>
        </w:rPr>
        <w:t>Les heures d'ouverture sont du lundi au vendredi, de 8 h à 16 h. La clinique juridique de l'UNB peut être contactée par courriel à l'adresse lawclinic@unb.ca.</w:t>
      </w:r>
      <w:bookmarkEnd w:id="49"/>
      <w:r w:rsidRPr="00E52859">
        <w:rPr>
          <w:bCs/>
          <w:lang w:val="fr-CA"/>
        </w:rPr>
        <w:br/>
      </w:r>
    </w:p>
    <w:p w14:paraId="41663B5E" w14:textId="752860BE" w:rsidR="008B4B0B" w:rsidRPr="00E52859" w:rsidRDefault="00000000">
      <w:pPr>
        <w:pStyle w:val="Heading3"/>
        <w:rPr>
          <w:lang w:val="fr-CA"/>
        </w:rPr>
      </w:pPr>
      <w:hyperlink r:id="rId48" w:history="1">
        <w:bookmarkStart w:id="52" w:name="_Toc111638505"/>
        <w:bookmarkStart w:id="53" w:name="_Toc114831986"/>
        <w:r w:rsidR="00195E82" w:rsidRPr="00E52859">
          <w:rPr>
            <w:rStyle w:val="Hyperlink"/>
            <w:b/>
            <w:bCs w:val="0"/>
            <w:sz w:val="28"/>
            <w:lang w:val="fr-CA"/>
          </w:rPr>
          <w:t>Service public d'éducation et d'information juridiq</w:t>
        </w:r>
        <w:r w:rsidR="00195E82" w:rsidRPr="00E52859">
          <w:rPr>
            <w:rStyle w:val="Hyperlink"/>
            <w:b/>
            <w:bCs w:val="0"/>
            <w:sz w:val="28"/>
            <w:lang w:val="fr-CA"/>
          </w:rPr>
          <w:t>ues du Nouveau-Brunswick (SPEIJ-NB)</w:t>
        </w:r>
        <w:bookmarkEnd w:id="52"/>
        <w:bookmarkEnd w:id="53"/>
      </w:hyperlink>
    </w:p>
    <w:p w14:paraId="0A005CD1" w14:textId="77777777" w:rsidR="008B4B0B" w:rsidRPr="00E52859" w:rsidRDefault="00000000">
      <w:pPr>
        <w:spacing w:before="240" w:after="240"/>
        <w:rPr>
          <w:lang w:val="fr-CA"/>
        </w:rPr>
      </w:pPr>
      <w:bookmarkStart w:id="54" w:name="_Free_Legal_Advice,"/>
      <w:bookmarkEnd w:id="40"/>
      <w:bookmarkEnd w:id="54"/>
      <w:r w:rsidRPr="00E52859">
        <w:rPr>
          <w:lang w:val="fr-CA"/>
        </w:rPr>
        <w:t xml:space="preserve">Le SPEIJ-NB est une organisation caritative, non gouvernementale et à but non lucratif, dont l'objectif est d'éduquer, d'informer et de responsabiliser les individus par le biais d'une formation juridique. </w:t>
      </w:r>
    </w:p>
    <w:p w14:paraId="4AF58555" w14:textId="660264BA" w:rsidR="008B4B0B" w:rsidRPr="00E52859" w:rsidRDefault="00000000">
      <w:pPr>
        <w:spacing w:before="240" w:after="240"/>
        <w:rPr>
          <w:lang w:val="fr-CA"/>
        </w:rPr>
      </w:pPr>
      <w:r w:rsidRPr="00E52859">
        <w:rPr>
          <w:lang w:val="fr-CA"/>
        </w:rPr>
        <w:t xml:space="preserve">Le SPEIJ-NB fournit des informations juridiques gratuites sur une variété de sujets sur son site Web, notamment, </w:t>
      </w:r>
      <w:hyperlink r:id="rId49" w:history="1">
        <w:r w:rsidRPr="00E52859">
          <w:rPr>
            <w:rStyle w:val="Hyperlink"/>
            <w:lang w:val="fr-CA"/>
          </w:rPr>
          <w:t>Vous et vos dro</w:t>
        </w:r>
        <w:r w:rsidRPr="00E52859">
          <w:rPr>
            <w:rStyle w:val="Hyperlink"/>
            <w:lang w:val="fr-CA"/>
          </w:rPr>
          <w:t>its</w:t>
        </w:r>
      </w:hyperlink>
      <w:r w:rsidRPr="00E52859">
        <w:rPr>
          <w:lang w:val="fr-CA"/>
        </w:rPr>
        <w:t xml:space="preserve"> et </w:t>
      </w:r>
      <w:hyperlink r:id="rId50" w:history="1">
        <w:r w:rsidRPr="00E52859">
          <w:rPr>
            <w:rStyle w:val="Hyperlink"/>
            <w:lang w:val="fr-CA"/>
          </w:rPr>
          <w:t xml:space="preserve">Aller </w:t>
        </w:r>
        <w:r w:rsidRPr="00E52859">
          <w:rPr>
            <w:rStyle w:val="Hyperlink"/>
            <w:lang w:val="fr-CA"/>
          </w:rPr>
          <w:t>au tribunal</w:t>
        </w:r>
      </w:hyperlink>
      <w:r w:rsidR="00E87B8E" w:rsidRPr="00E52859">
        <w:rPr>
          <w:lang w:val="fr-CA"/>
        </w:rPr>
        <w:t>.</w:t>
      </w:r>
    </w:p>
    <w:p w14:paraId="4808EBB0" w14:textId="77777777" w:rsidR="008B4B0B" w:rsidRPr="00E52859" w:rsidRDefault="00000000">
      <w:pPr>
        <w:spacing w:before="240" w:after="240"/>
        <w:rPr>
          <w:lang w:val="fr-CA"/>
        </w:rPr>
      </w:pPr>
      <w:r w:rsidRPr="00E52859">
        <w:rPr>
          <w:lang w:val="fr-CA"/>
        </w:rPr>
        <w:t>Le SPEIJ-NB ne fournit pas de conseils juridiques, mais il offre au public les services suivants :</w:t>
      </w:r>
    </w:p>
    <w:p w14:paraId="1946A8AA" w14:textId="77777777" w:rsidR="008B4B0B" w:rsidRPr="00E52859" w:rsidRDefault="00000000">
      <w:pPr>
        <w:numPr>
          <w:ilvl w:val="0"/>
          <w:numId w:val="10"/>
        </w:numPr>
        <w:shd w:val="clear" w:color="auto" w:fill="FFFFFF"/>
        <w:spacing w:before="100" w:beforeAutospacing="1" w:after="100" w:afterAutospacing="1"/>
        <w:rPr>
          <w:rFonts w:eastAsia="Times New Roman" w:cs="Arial"/>
          <w:lang w:val="fr-CA" w:eastAsia="en-CA"/>
        </w:rPr>
      </w:pPr>
      <w:hyperlink r:id="rId51" w:history="1">
        <w:r w:rsidR="00195E82" w:rsidRPr="00E52859">
          <w:rPr>
            <w:rStyle w:val="Hyperlink"/>
            <w:rFonts w:eastAsia="Times New Roman" w:cs="Arial"/>
            <w:bCs/>
            <w:lang w:val="fr-CA" w:eastAsia="en-CA"/>
          </w:rPr>
          <w:t>Ligne d'information sur le droit d</w:t>
        </w:r>
        <w:r w:rsidR="00195E82" w:rsidRPr="00E52859">
          <w:rPr>
            <w:rStyle w:val="Hyperlink"/>
            <w:rFonts w:eastAsia="Times New Roman" w:cs="Arial"/>
            <w:bCs/>
            <w:lang w:val="fr-CA" w:eastAsia="en-CA"/>
          </w:rPr>
          <w:t>e la famille</w:t>
        </w:r>
      </w:hyperlink>
      <w:r w:rsidR="00195E82" w:rsidRPr="00E52859">
        <w:rPr>
          <w:rFonts w:eastAsia="Times New Roman" w:cs="Arial"/>
          <w:b/>
          <w:bCs/>
          <w:lang w:val="fr-CA" w:eastAsia="en-CA"/>
        </w:rPr>
        <w:t xml:space="preserve"> - 1-888-236-2444 </w:t>
      </w:r>
      <w:r w:rsidR="00195E82" w:rsidRPr="00E52859">
        <w:rPr>
          <w:rFonts w:eastAsia="Times New Roman" w:cs="Arial"/>
          <w:lang w:val="fr-CA" w:eastAsia="en-CA"/>
        </w:rPr>
        <w:t>: il s'agit d'une ligne d'information gratuite sur le droit de la famille qui fournit des réponses aux questions générales relatives à l'accès au système du droit de la famille.  Il est important de garder à l'esprit que le personnel ne peut pas fournir de conseils juridiques ou de commentaires sur votre situation particulière.</w:t>
      </w:r>
    </w:p>
    <w:p w14:paraId="46C1408C" w14:textId="77777777" w:rsidR="008B4B0B" w:rsidRPr="00E52859" w:rsidRDefault="00000000">
      <w:pPr>
        <w:numPr>
          <w:ilvl w:val="0"/>
          <w:numId w:val="11"/>
        </w:numPr>
        <w:shd w:val="clear" w:color="auto" w:fill="FFFFFF"/>
        <w:spacing w:before="100" w:beforeAutospacing="1" w:after="100" w:afterAutospacing="1"/>
        <w:rPr>
          <w:rFonts w:eastAsia="Times New Roman" w:cs="Arial"/>
          <w:lang w:val="fr-CA" w:eastAsia="en-CA"/>
        </w:rPr>
      </w:pPr>
      <w:r w:rsidRPr="00E52859">
        <w:rPr>
          <w:rFonts w:eastAsia="Times New Roman" w:cs="Arial"/>
          <w:b/>
          <w:bCs/>
          <w:lang w:val="fr-CA" w:eastAsia="en-CA"/>
        </w:rPr>
        <w:t xml:space="preserve">Ateliers sur le droit de la famille pour les plaideurs qui se représentent eux-mêmes </w:t>
      </w:r>
      <w:r w:rsidRPr="00E52859">
        <w:rPr>
          <w:rFonts w:eastAsia="Times New Roman" w:cs="Arial"/>
          <w:lang w:val="fr-CA" w:eastAsia="en-CA"/>
        </w:rPr>
        <w:t xml:space="preserve">: Ces ateliers sont organisés dans divers endroits et couvrent différents sujets, tels que la modification de la pension alimentaire pour enfants, etc.  Ils fournissent également au public des informations sur les étapes pratiques, telles que le lancement d'une action en droit de la famille, le remplissage de formulaires, etc. </w:t>
      </w:r>
    </w:p>
    <w:p w14:paraId="7ED61CF0" w14:textId="77777777" w:rsidR="008B4B0B" w:rsidRPr="00E52859" w:rsidRDefault="00000000">
      <w:pPr>
        <w:numPr>
          <w:ilvl w:val="0"/>
          <w:numId w:val="12"/>
        </w:numPr>
        <w:shd w:val="clear" w:color="auto" w:fill="FFFFFF"/>
        <w:spacing w:before="100" w:beforeAutospacing="1" w:after="100" w:afterAutospacing="1"/>
        <w:rPr>
          <w:rFonts w:eastAsia="Times New Roman" w:cs="Arial"/>
          <w:lang w:val="fr-CA" w:eastAsia="en-CA"/>
        </w:rPr>
      </w:pPr>
      <w:r w:rsidRPr="00E52859">
        <w:rPr>
          <w:rFonts w:eastAsia="Times New Roman" w:cs="Arial"/>
          <w:b/>
          <w:bCs/>
          <w:lang w:val="fr-CA" w:eastAsia="en-CA"/>
        </w:rPr>
        <w:t xml:space="preserve">Bureau des conférenciers </w:t>
      </w:r>
      <w:r w:rsidRPr="00E52859">
        <w:rPr>
          <w:rFonts w:eastAsia="Times New Roman" w:cs="Arial"/>
          <w:lang w:val="fr-CA" w:eastAsia="en-CA"/>
        </w:rPr>
        <w:t>: Le SPEIJ-NB collabore avec l'Association du Barreau canadien - section du N.-B. pour mettre le public en contact avec des avocats qui sont prêts à parler gratuitement à des groupes sur des sujets juridiques particuliers.</w:t>
      </w:r>
      <w:r w:rsidRPr="00E52859">
        <w:rPr>
          <w:rFonts w:eastAsia="Times New Roman" w:cs="Arial"/>
          <w:lang w:val="fr-CA" w:eastAsia="en-CA"/>
        </w:rPr>
        <w:br/>
      </w:r>
    </w:p>
    <w:p w14:paraId="77211A78" w14:textId="32CF48B4" w:rsidR="008B4B0B" w:rsidRPr="00E52859" w:rsidRDefault="00000000">
      <w:pPr>
        <w:pStyle w:val="Heading3"/>
        <w:rPr>
          <w:lang w:val="fr-CA"/>
        </w:rPr>
      </w:pPr>
      <w:hyperlink r:id="rId52" w:history="1">
        <w:bookmarkStart w:id="55" w:name="_Toc111638506"/>
        <w:bookmarkStart w:id="56" w:name="_Toc114831987"/>
        <w:r w:rsidR="00195E82" w:rsidRPr="00E52859">
          <w:rPr>
            <w:rStyle w:val="Hyperlink"/>
            <w:b/>
            <w:sz w:val="28"/>
            <w:lang w:val="fr-CA"/>
          </w:rPr>
          <w:t>La Commission des droits de la personne d</w:t>
        </w:r>
        <w:r w:rsidR="00195E82" w:rsidRPr="00E52859">
          <w:rPr>
            <w:rStyle w:val="Hyperlink"/>
            <w:b/>
            <w:sz w:val="28"/>
            <w:lang w:val="fr-CA"/>
          </w:rPr>
          <w:t>u Nouveau-Brunswick</w:t>
        </w:r>
        <w:bookmarkEnd w:id="55"/>
        <w:bookmarkEnd w:id="56"/>
      </w:hyperlink>
    </w:p>
    <w:p w14:paraId="4C017464" w14:textId="48CF36E3" w:rsidR="008B4B0B" w:rsidRPr="00E52859" w:rsidRDefault="00000000">
      <w:pPr>
        <w:pStyle w:val="BodyCopy"/>
        <w:rPr>
          <w:lang w:val="fr-CA"/>
        </w:rPr>
      </w:pPr>
      <w:r w:rsidRPr="00E52859">
        <w:rPr>
          <w:lang w:val="fr-CA"/>
        </w:rPr>
        <w:t xml:space="preserve">La Commission des droits de la personne du Nouveau-Brunswick est un organisme du gouvernement provincial qui a été créé pour aider à faire respecter les droits des personnes en vertu du </w:t>
      </w:r>
      <w:hyperlink r:id="rId53" w:history="1">
        <w:r w:rsidRPr="00E52859">
          <w:rPr>
            <w:rStyle w:val="Hyperlink"/>
            <w:lang w:val="fr-CA"/>
          </w:rPr>
          <w:t>Code des droits de la</w:t>
        </w:r>
        <w:r w:rsidRPr="00E52859">
          <w:rPr>
            <w:rStyle w:val="Hyperlink"/>
            <w:lang w:val="fr-CA"/>
          </w:rPr>
          <w:t xml:space="preserve"> personne</w:t>
        </w:r>
      </w:hyperlink>
      <w:r w:rsidRPr="00E52859">
        <w:rPr>
          <w:lang w:val="fr-CA"/>
        </w:rPr>
        <w:t xml:space="preserve"> du Nouveau-Brunswick. </w:t>
      </w:r>
    </w:p>
    <w:p w14:paraId="6EDAF179" w14:textId="21653BD7" w:rsidR="008B4B0B" w:rsidRPr="00E52859" w:rsidRDefault="00000000">
      <w:pPr>
        <w:pStyle w:val="BodyCopy"/>
        <w:rPr>
          <w:lang w:val="fr-CA"/>
        </w:rPr>
      </w:pPr>
      <w:r w:rsidRPr="00E52859">
        <w:rPr>
          <w:lang w:val="fr-CA"/>
        </w:rPr>
        <w:t xml:space="preserve">La Commission des droits de la personne du Nouveau-Brunswick fait la promotion des droits de la personne et des principes d'égalité par l'éducation juridique du public.  Elle a créé diverses ressources d'éducation publique (notamment des pages de </w:t>
      </w:r>
      <w:hyperlink r:id="rId54" w:history="1">
        <w:r w:rsidRPr="00E52859">
          <w:rPr>
            <w:rStyle w:val="Hyperlink"/>
            <w:lang w:val="fr-CA"/>
          </w:rPr>
          <w:t>lignes directr</w:t>
        </w:r>
        <w:r w:rsidRPr="00E52859">
          <w:rPr>
            <w:rStyle w:val="Hyperlink"/>
            <w:lang w:val="fr-CA"/>
          </w:rPr>
          <w:t>ices</w:t>
        </w:r>
      </w:hyperlink>
      <w:r w:rsidRPr="00E52859">
        <w:rPr>
          <w:lang w:val="fr-CA"/>
        </w:rPr>
        <w:t xml:space="preserve"> et de </w:t>
      </w:r>
      <w:hyperlink r:id="rId55" w:history="1">
        <w:r w:rsidRPr="00E52859">
          <w:rPr>
            <w:rStyle w:val="Hyperlink"/>
            <w:lang w:val="fr-CA"/>
          </w:rPr>
          <w:t>foir</w:t>
        </w:r>
        <w:r w:rsidRPr="00E52859">
          <w:rPr>
            <w:rStyle w:val="Hyperlink"/>
            <w:lang w:val="fr-CA"/>
          </w:rPr>
          <w:t>e aux questions</w:t>
        </w:r>
      </w:hyperlink>
      <w:r w:rsidRPr="00E52859">
        <w:rPr>
          <w:lang w:val="fr-CA"/>
        </w:rPr>
        <w:t>) pour aider les gens du Nouveau-Brunswick à mieux comprendre leurs droits.</w:t>
      </w:r>
    </w:p>
    <w:p w14:paraId="606EA44B" w14:textId="77777777" w:rsidR="008B4B0B" w:rsidRPr="00E52859" w:rsidRDefault="00000000">
      <w:pPr>
        <w:pStyle w:val="BodyCopy"/>
        <w:rPr>
          <w:lang w:val="fr-CA"/>
        </w:rPr>
      </w:pPr>
      <w:r w:rsidRPr="00E52859">
        <w:rPr>
          <w:lang w:val="fr-CA"/>
        </w:rPr>
        <w:t xml:space="preserve">La Commission des droits de la personne du Nouveau-Brunswick est également chargée d'administrer le mécanisme de réception et de résolution des plaintes.  </w:t>
      </w:r>
    </w:p>
    <w:p w14:paraId="0FA1BC79" w14:textId="0E051A34" w:rsidR="008B4B0B" w:rsidRPr="00E52859" w:rsidRDefault="00000000">
      <w:pPr>
        <w:pStyle w:val="BodyCopy"/>
        <w:rPr>
          <w:lang w:val="fr-CA"/>
        </w:rPr>
      </w:pPr>
      <w:r w:rsidRPr="00E52859">
        <w:rPr>
          <w:lang w:val="fr-CA"/>
        </w:rPr>
        <w:t xml:space="preserve">Pour obtenir des renseignements sur le </w:t>
      </w:r>
      <w:hyperlink r:id="rId56" w:history="1">
        <w:r w:rsidRPr="00E52859">
          <w:rPr>
            <w:rStyle w:val="Hyperlink"/>
            <w:lang w:val="fr-CA"/>
          </w:rPr>
          <w:t xml:space="preserve">processus de </w:t>
        </w:r>
        <w:r w:rsidRPr="00E52859">
          <w:rPr>
            <w:rStyle w:val="Hyperlink"/>
            <w:lang w:val="fr-CA"/>
          </w:rPr>
          <w:t>plainte</w:t>
        </w:r>
      </w:hyperlink>
      <w:r w:rsidRPr="00E52859">
        <w:rPr>
          <w:lang w:val="fr-CA"/>
        </w:rPr>
        <w:t xml:space="preserve">, visitez le site Web </w:t>
      </w:r>
      <w:hyperlink r:id="rId57" w:history="1">
        <w:r w:rsidRPr="00E52859">
          <w:rPr>
            <w:rStyle w:val="Hyperlink"/>
            <w:lang w:val="fr-CA"/>
          </w:rPr>
          <w:t xml:space="preserve">de </w:t>
        </w:r>
        <w:r w:rsidRPr="00E52859">
          <w:rPr>
            <w:rStyle w:val="Hyperlink"/>
            <w:lang w:val="fr-CA"/>
          </w:rPr>
          <w:t>la Commission des droits de la personne</w:t>
        </w:r>
      </w:hyperlink>
      <w:r w:rsidRPr="00E52859">
        <w:rPr>
          <w:lang w:val="fr-CA"/>
        </w:rPr>
        <w:t xml:space="preserve"> du Nouveau-Brunswick ou communiquez avec la Commission par téléphone au </w:t>
      </w:r>
      <w:r w:rsidRPr="00E52859">
        <w:rPr>
          <w:color w:val="auto"/>
          <w:shd w:val="clear" w:color="auto" w:fill="FFFFFF"/>
          <w:lang w:val="fr-CA"/>
        </w:rPr>
        <w:t xml:space="preserve">1-888-471-2233 (sans frais) </w:t>
      </w:r>
      <w:r w:rsidRPr="00E52859">
        <w:rPr>
          <w:color w:val="auto"/>
          <w:lang w:val="fr-CA"/>
        </w:rPr>
        <w:t xml:space="preserve">ou par courriel à </w:t>
      </w:r>
      <w:r w:rsidRPr="00E52859">
        <w:rPr>
          <w:rFonts w:eastAsiaTheme="minorHAnsi"/>
          <w:color w:val="auto"/>
          <w:shd w:val="clear" w:color="auto" w:fill="FFFFFF"/>
          <w:lang w:val="fr-CA"/>
        </w:rPr>
        <w:t>hrc.cdp@gnb.ca.</w:t>
      </w:r>
      <w:r w:rsidRPr="00E52859">
        <w:rPr>
          <w:lang w:val="fr-CA"/>
        </w:rPr>
        <w:t xml:space="preserve"> Le personnel de la Commission peut vous fournir des renseignements sur le processus de plainte en matière de droits de la personne.  Il peut également discuter de la façon dont le </w:t>
      </w:r>
      <w:hyperlink r:id="rId58" w:history="1">
        <w:r w:rsidR="002F3771">
          <w:rPr>
            <w:rStyle w:val="Hyperlink"/>
            <w:lang w:val="fr-CA"/>
          </w:rPr>
          <w:t>Code des droi</w:t>
        </w:r>
        <w:r w:rsidR="002F3771">
          <w:rPr>
            <w:rStyle w:val="Hyperlink"/>
            <w:lang w:val="fr-CA"/>
          </w:rPr>
          <w:t>ts de la personne</w:t>
        </w:r>
      </w:hyperlink>
      <w:r w:rsidRPr="00E52859">
        <w:rPr>
          <w:lang w:val="fr-CA"/>
        </w:rPr>
        <w:t xml:space="preserve"> du Nouveau-Brunswick peut s'appliquer ou non à votre situation.</w:t>
      </w:r>
      <w:r w:rsidRPr="00E52859">
        <w:rPr>
          <w:lang w:val="fr-CA"/>
        </w:rPr>
        <w:br/>
      </w:r>
    </w:p>
    <w:bookmarkStart w:id="57" w:name="_Hlk112409799"/>
    <w:p w14:paraId="4AC81EA9" w14:textId="6846234D" w:rsidR="008B4B0B" w:rsidRPr="00E52859" w:rsidRDefault="00000000">
      <w:pPr>
        <w:rPr>
          <w:b/>
          <w:lang w:val="fr-CA"/>
        </w:rPr>
      </w:pPr>
      <w:r w:rsidRPr="00E52859">
        <w:fldChar w:fldCharType="begin"/>
      </w:r>
      <w:r w:rsidR="00D4249E">
        <w:instrText>HYPERLINK "https://www.chrc-ccdp.gc.ca/fr/"</w:instrText>
      </w:r>
      <w:r w:rsidRPr="00E52859">
        <w:fldChar w:fldCharType="separate"/>
      </w:r>
      <w:r w:rsidRPr="00E52859">
        <w:rPr>
          <w:rStyle w:val="Hyperlink"/>
          <w:bCs/>
          <w:sz w:val="28"/>
          <w:szCs w:val="28"/>
          <w:lang w:val="fr-CA"/>
        </w:rPr>
        <w:t>La Commission canadienne des droits de</w:t>
      </w:r>
      <w:r w:rsidRPr="00E52859">
        <w:rPr>
          <w:rStyle w:val="Hyperlink"/>
          <w:bCs/>
          <w:sz w:val="28"/>
          <w:szCs w:val="28"/>
          <w:lang w:val="fr-CA"/>
        </w:rPr>
        <w:t xml:space="preserve"> l</w:t>
      </w:r>
      <w:r w:rsidRPr="00E52859">
        <w:rPr>
          <w:rStyle w:val="Hyperlink"/>
          <w:bCs/>
          <w:sz w:val="28"/>
          <w:szCs w:val="28"/>
          <w:lang w:val="fr-CA"/>
        </w:rPr>
        <w:t>a personne</w:t>
      </w:r>
      <w:r w:rsidRPr="00E52859">
        <w:rPr>
          <w:rStyle w:val="Hyperlink"/>
          <w:bCs/>
          <w:sz w:val="28"/>
          <w:szCs w:val="28"/>
          <w:lang w:val="fr-CA"/>
        </w:rPr>
        <w:fldChar w:fldCharType="end"/>
      </w:r>
      <w:r w:rsidRPr="00E52859">
        <w:rPr>
          <w:lang w:val="fr-CA"/>
        </w:rPr>
        <w:fldChar w:fldCharType="begin"/>
      </w:r>
      <w:r w:rsidRPr="00E52859">
        <w:rPr>
          <w:lang w:val="fr-CA"/>
        </w:rPr>
        <w:instrText>HYPERLINK "https://legalhelpcentre.ca/"</w:instrText>
      </w:r>
      <w:r w:rsidRPr="00E52859">
        <w:rPr>
          <w:lang w:val="fr-CA"/>
        </w:rPr>
        <w:fldChar w:fldCharType="separate"/>
      </w:r>
    </w:p>
    <w:p w14:paraId="0B4C22BF" w14:textId="6DDF84D7" w:rsidR="00195E82" w:rsidRDefault="00000000" w:rsidP="00195E82">
      <w:pPr>
        <w:rPr>
          <w:lang w:val="fr-CA"/>
        </w:rPr>
      </w:pPr>
      <w:r w:rsidRPr="00E52859">
        <w:rPr>
          <w:b/>
          <w:lang w:val="fr-CA"/>
        </w:rPr>
        <w:fldChar w:fldCharType="end"/>
      </w:r>
      <w:r w:rsidRPr="00E52859">
        <w:rPr>
          <w:lang w:val="fr-CA"/>
        </w:rPr>
        <w:t xml:space="preserve">La </w:t>
      </w:r>
      <w:r w:rsidRPr="00E52859">
        <w:rPr>
          <w:b/>
          <w:lang w:val="fr-CA"/>
        </w:rPr>
        <w:t xml:space="preserve">Commission canadienne des droits de la personne </w:t>
      </w:r>
      <w:r w:rsidRPr="00E52859">
        <w:rPr>
          <w:lang w:val="fr-CA"/>
        </w:rPr>
        <w:t xml:space="preserve">traite les plaintes déposées en vertu de la </w:t>
      </w:r>
      <w:hyperlink r:id="rId59" w:history="1">
        <w:r w:rsidRPr="00E52859">
          <w:rPr>
            <w:rStyle w:val="Hyperlink"/>
            <w:lang w:val="fr-CA"/>
          </w:rPr>
          <w:t>Loi canadienne sur les droits de l</w:t>
        </w:r>
        <w:r w:rsidRPr="00E52859">
          <w:rPr>
            <w:rStyle w:val="Hyperlink"/>
            <w:lang w:val="fr-CA"/>
          </w:rPr>
          <w:t>a personne</w:t>
        </w:r>
      </w:hyperlink>
      <w:r w:rsidRPr="00E52859">
        <w:rPr>
          <w:b/>
          <w:lang w:val="fr-CA"/>
        </w:rPr>
        <w:t xml:space="preserve">.  </w:t>
      </w:r>
      <w:r w:rsidRPr="00E52859">
        <w:rPr>
          <w:lang w:val="fr-CA"/>
        </w:rPr>
        <w:t xml:space="preserve">Pour les services et les activités sous réglementation </w:t>
      </w:r>
      <w:r w:rsidRPr="00E52859">
        <w:rPr>
          <w:b/>
          <w:lang w:val="fr-CA"/>
        </w:rPr>
        <w:t>fédérale</w:t>
      </w:r>
      <w:r w:rsidRPr="00E52859">
        <w:rPr>
          <w:lang w:val="fr-CA"/>
        </w:rPr>
        <w:t xml:space="preserve">, vous pouvez peut-être déposer une </w:t>
      </w:r>
      <w:hyperlink r:id="rId60" w:history="1">
        <w:r w:rsidRPr="00E52859">
          <w:rPr>
            <w:rStyle w:val="Hyperlink"/>
            <w:lang w:val="fr-CA"/>
          </w:rPr>
          <w:t>plaint</w:t>
        </w:r>
        <w:r w:rsidRPr="00E52859">
          <w:rPr>
            <w:rStyle w:val="Hyperlink"/>
            <w:lang w:val="fr-CA"/>
          </w:rPr>
          <w:t>e</w:t>
        </w:r>
      </w:hyperlink>
      <w:r w:rsidRPr="00E52859">
        <w:rPr>
          <w:lang w:val="fr-CA"/>
        </w:rPr>
        <w:t xml:space="preserve"> pour discrimination fondée sur un handicap auprès de la </w:t>
      </w:r>
      <w:hyperlink r:id="rId61" w:history="1">
        <w:r w:rsidRPr="00E52859">
          <w:rPr>
            <w:rStyle w:val="Hyperlink"/>
            <w:lang w:val="fr-CA"/>
          </w:rPr>
          <w:t xml:space="preserve">Commission canadienne des </w:t>
        </w:r>
        <w:r w:rsidRPr="00E52859">
          <w:rPr>
            <w:rStyle w:val="Hyperlink"/>
            <w:lang w:val="fr-CA"/>
          </w:rPr>
          <w:t>droits de la personne</w:t>
        </w:r>
      </w:hyperlink>
      <w:r w:rsidRPr="00E52859">
        <w:rPr>
          <w:lang w:val="fr-CA"/>
        </w:rPr>
        <w:t>.</w:t>
      </w:r>
      <w:bookmarkEnd w:id="57"/>
      <w:r w:rsidRPr="00E52859">
        <w:rPr>
          <w:lang w:val="fr-CA"/>
        </w:rPr>
        <w:br/>
      </w:r>
      <w:r w:rsidRPr="00E52859">
        <w:rPr>
          <w:lang w:val="fr-CA"/>
        </w:rPr>
        <w:br/>
      </w:r>
    </w:p>
    <w:p w14:paraId="32F82950" w14:textId="77777777" w:rsidR="00D4249E" w:rsidRPr="00E52859" w:rsidRDefault="00D4249E" w:rsidP="00195E82">
      <w:pPr>
        <w:rPr>
          <w:lang w:val="fr-CA"/>
        </w:rPr>
      </w:pPr>
    </w:p>
    <w:p w14:paraId="02DDA12D" w14:textId="3D44EF96" w:rsidR="008B4B0B" w:rsidRPr="00E52859" w:rsidRDefault="00000000">
      <w:pPr>
        <w:pStyle w:val="Heading2"/>
        <w:rPr>
          <w:lang w:val="fr-CA"/>
        </w:rPr>
      </w:pPr>
      <w:bookmarkStart w:id="58" w:name="_Toc114831988"/>
      <w:r w:rsidRPr="00E52859">
        <w:rPr>
          <w:lang w:val="fr-CA"/>
        </w:rPr>
        <w:t>Informations provinciales, fédérales et mondiales sur l</w:t>
      </w:r>
      <w:r w:rsidR="002F3771">
        <w:rPr>
          <w:lang w:val="fr-CA"/>
        </w:rPr>
        <w:t>a</w:t>
      </w:r>
      <w:r w:rsidRPr="00E52859">
        <w:rPr>
          <w:lang w:val="fr-CA"/>
        </w:rPr>
        <w:t xml:space="preserve"> COVID-19</w:t>
      </w:r>
      <w:bookmarkEnd w:id="58"/>
    </w:p>
    <w:p w14:paraId="0B7D0023" w14:textId="45DF8E97" w:rsidR="008B4B0B" w:rsidRPr="00E52859" w:rsidRDefault="00000000">
      <w:pPr>
        <w:rPr>
          <w:sz w:val="28"/>
          <w:szCs w:val="28"/>
          <w:lang w:val="fr-CA"/>
        </w:rPr>
      </w:pPr>
      <w:hyperlink r:id="rId62" w:history="1">
        <w:r w:rsidR="00195E82" w:rsidRPr="00E52859">
          <w:rPr>
            <w:rStyle w:val="Hyperlink"/>
            <w:rFonts w:eastAsia="Times New Roman" w:cs="Arial"/>
            <w:sz w:val="28"/>
            <w:szCs w:val="28"/>
            <w:lang w:val="fr-CA"/>
          </w:rPr>
          <w:t>Gouvernement du No</w:t>
        </w:r>
        <w:r w:rsidR="00195E82" w:rsidRPr="00E52859">
          <w:rPr>
            <w:rStyle w:val="Hyperlink"/>
            <w:rFonts w:eastAsia="Times New Roman" w:cs="Arial"/>
            <w:sz w:val="28"/>
            <w:szCs w:val="28"/>
            <w:lang w:val="fr-CA"/>
          </w:rPr>
          <w:t xml:space="preserve">uveau-Brunswick - COVID-19 </w:t>
        </w:r>
      </w:hyperlink>
    </w:p>
    <w:p w14:paraId="557AE874" w14:textId="77777777" w:rsidR="008B4B0B" w:rsidRPr="00E52859" w:rsidRDefault="00000000">
      <w:pPr>
        <w:rPr>
          <w:lang w:val="fr-CA"/>
        </w:rPr>
      </w:pPr>
      <w:r w:rsidRPr="00E52859">
        <w:rPr>
          <w:lang w:val="fr-CA"/>
        </w:rPr>
        <w:t xml:space="preserve">Cette ressource contient des informations actualisées sur les ordres et recommandations de santé publique, les vaccinations, les tests et les numéros de cas. </w:t>
      </w:r>
      <w:r w:rsidR="0024371B" w:rsidRPr="00E52859">
        <w:rPr>
          <w:lang w:val="fr-CA"/>
        </w:rPr>
        <w:br/>
      </w:r>
    </w:p>
    <w:p w14:paraId="67347B47" w14:textId="48C41FA1" w:rsidR="008B4B0B" w:rsidRPr="00E52859" w:rsidRDefault="00000000">
      <w:pPr>
        <w:rPr>
          <w:lang w:val="fr-CA"/>
        </w:rPr>
      </w:pPr>
      <w:hyperlink r:id="rId63" w:history="1">
        <w:r w:rsidR="00195E82" w:rsidRPr="00E52859">
          <w:rPr>
            <w:rStyle w:val="Hyperlink"/>
            <w:rFonts w:eastAsia="Times New Roman" w:cs="Arial"/>
            <w:sz w:val="28"/>
            <w:szCs w:val="28"/>
            <w:lang w:val="fr-CA"/>
          </w:rPr>
          <w:t xml:space="preserve">Gouvernement </w:t>
        </w:r>
        <w:r w:rsidR="00195E82" w:rsidRPr="00E52859">
          <w:rPr>
            <w:rStyle w:val="Hyperlink"/>
            <w:rFonts w:eastAsia="Times New Roman" w:cs="Arial"/>
            <w:sz w:val="28"/>
            <w:szCs w:val="28"/>
            <w:lang w:val="fr-CA"/>
          </w:rPr>
          <w:t xml:space="preserve">du Canada </w:t>
        </w:r>
      </w:hyperlink>
      <w:hyperlink r:id="rId64" w:history="1">
        <w:r w:rsidR="00195E82" w:rsidRPr="00E52859">
          <w:rPr>
            <w:rStyle w:val="Hyperlink"/>
            <w:rFonts w:eastAsia="Times New Roman" w:cs="Arial"/>
            <w:sz w:val="28"/>
            <w:szCs w:val="28"/>
            <w:lang w:val="fr-CA"/>
          </w:rPr>
          <w:t>- Maladie à cor</w:t>
        </w:r>
        <w:r w:rsidR="00195E82" w:rsidRPr="00E52859">
          <w:rPr>
            <w:rStyle w:val="Hyperlink"/>
            <w:rFonts w:eastAsia="Times New Roman" w:cs="Arial"/>
            <w:sz w:val="28"/>
            <w:szCs w:val="28"/>
            <w:lang w:val="fr-CA"/>
          </w:rPr>
          <w:t>ona</w:t>
        </w:r>
        <w:r w:rsidR="00195E82" w:rsidRPr="00E52859">
          <w:rPr>
            <w:rStyle w:val="Hyperlink"/>
            <w:rFonts w:eastAsia="Times New Roman" w:cs="Arial"/>
            <w:sz w:val="28"/>
            <w:szCs w:val="28"/>
            <w:lang w:val="fr-CA"/>
          </w:rPr>
          <w:t>virus (COVID-19</w:t>
        </w:r>
      </w:hyperlink>
      <w:r w:rsidR="00195E82" w:rsidRPr="00E52859">
        <w:rPr>
          <w:sz w:val="28"/>
          <w:szCs w:val="28"/>
          <w:lang w:val="fr-CA"/>
        </w:rPr>
        <w:t xml:space="preserve">) </w:t>
      </w:r>
    </w:p>
    <w:p w14:paraId="636A38D8" w14:textId="70444A94" w:rsidR="008B4B0B" w:rsidRPr="00E52859" w:rsidRDefault="00000000">
      <w:pPr>
        <w:rPr>
          <w:rFonts w:eastAsia="Times New Roman" w:cs="Arial"/>
          <w:lang w:val="fr-CA"/>
        </w:rPr>
      </w:pPr>
      <w:r w:rsidRPr="00E52859">
        <w:rPr>
          <w:lang w:val="fr-CA"/>
        </w:rPr>
        <w:t xml:space="preserve">Cette ressource fournit des informations actualisées sur les épidémies de </w:t>
      </w:r>
      <w:r w:rsidR="002F3771">
        <w:rPr>
          <w:lang w:val="fr-CA"/>
        </w:rPr>
        <w:t xml:space="preserve">la </w:t>
      </w:r>
      <w:r w:rsidRPr="00E52859">
        <w:rPr>
          <w:lang w:val="fr-CA"/>
        </w:rPr>
        <w:t xml:space="preserve">COVID-19, la réponse du gouvernement fédéral, les vaccins, les déplacements pendant la pandémie de </w:t>
      </w:r>
      <w:r w:rsidR="002F3771">
        <w:rPr>
          <w:lang w:val="fr-CA"/>
        </w:rPr>
        <w:t xml:space="preserve">la </w:t>
      </w:r>
      <w:r w:rsidRPr="00E52859">
        <w:rPr>
          <w:lang w:val="fr-CA"/>
        </w:rPr>
        <w:t>COVID-19, les aides financières disponibles, les mesures de prévention, les symptômes et le traitement, et plus encore.</w:t>
      </w:r>
      <w:r w:rsidR="0024371B" w:rsidRPr="00E52859">
        <w:rPr>
          <w:rFonts w:eastAsia="Times New Roman" w:cs="Arial"/>
          <w:lang w:val="fr-CA"/>
        </w:rPr>
        <w:br/>
      </w:r>
    </w:p>
    <w:p w14:paraId="7D139F71" w14:textId="27E1DB04" w:rsidR="008B4B0B" w:rsidRPr="00E52859" w:rsidRDefault="00000000">
      <w:pPr>
        <w:rPr>
          <w:sz w:val="28"/>
          <w:szCs w:val="28"/>
          <w:lang w:val="fr-CA"/>
        </w:rPr>
      </w:pPr>
      <w:hyperlink r:id="rId65" w:anchor="a3" w:history="1">
        <w:r w:rsidR="002F3771">
          <w:rPr>
            <w:rStyle w:val="Hyperlink"/>
            <w:rFonts w:eastAsia="Times New Roman" w:cs="Arial"/>
            <w:sz w:val="28"/>
            <w:szCs w:val="28"/>
            <w:lang w:val="fr-CA"/>
          </w:rPr>
          <w:t>Gouvernement du Canada - COVID-19 et les personnes e</w:t>
        </w:r>
        <w:r w:rsidR="002F3771">
          <w:rPr>
            <w:rStyle w:val="Hyperlink"/>
            <w:rFonts w:eastAsia="Times New Roman" w:cs="Arial"/>
            <w:sz w:val="28"/>
            <w:szCs w:val="28"/>
            <w:lang w:val="fr-CA"/>
          </w:rPr>
          <w:t>n situation de handicap au Canada</w:t>
        </w:r>
      </w:hyperlink>
      <w:r w:rsidR="00195E82" w:rsidRPr="00E52859">
        <w:rPr>
          <w:sz w:val="28"/>
          <w:szCs w:val="28"/>
          <w:lang w:val="fr-CA"/>
        </w:rPr>
        <w:t xml:space="preserve"> </w:t>
      </w:r>
    </w:p>
    <w:p w14:paraId="74D89E3F" w14:textId="2405BF06" w:rsidR="008B4B0B" w:rsidRPr="00E52859" w:rsidRDefault="00000000">
      <w:pPr>
        <w:rPr>
          <w:lang w:val="fr-CA"/>
        </w:rPr>
      </w:pPr>
      <w:r w:rsidRPr="00E52859">
        <w:rPr>
          <w:lang w:val="fr-CA"/>
        </w:rPr>
        <w:t xml:space="preserve">Cette ressource fournit des informations sur l'impact unique que les mesures </w:t>
      </w:r>
      <w:r w:rsidR="002F3771">
        <w:rPr>
          <w:lang w:val="fr-CA"/>
        </w:rPr>
        <w:t xml:space="preserve">de la </w:t>
      </w:r>
      <w:r w:rsidRPr="00E52859">
        <w:rPr>
          <w:lang w:val="fr-CA"/>
        </w:rPr>
        <w:t xml:space="preserve">COVID-19 et </w:t>
      </w:r>
      <w:r w:rsidR="002F3771">
        <w:rPr>
          <w:lang w:val="fr-CA"/>
        </w:rPr>
        <w:t xml:space="preserve">la </w:t>
      </w:r>
      <w:r w:rsidRPr="00E52859">
        <w:rPr>
          <w:lang w:val="fr-CA"/>
        </w:rPr>
        <w:t xml:space="preserve">COVID-19 peuvent avoir sur les personnes </w:t>
      </w:r>
      <w:r w:rsidR="008B2B78">
        <w:rPr>
          <w:lang w:val="fr-CA"/>
        </w:rPr>
        <w:t xml:space="preserve">en situation de </w:t>
      </w:r>
      <w:r w:rsidRPr="00E52859">
        <w:rPr>
          <w:lang w:val="fr-CA"/>
        </w:rPr>
        <w:t xml:space="preserve">handicap, et sur la considération que les prestataires de soins et de services sociaux doivent accorder aux personnes </w:t>
      </w:r>
      <w:r w:rsidR="008B2B78">
        <w:rPr>
          <w:lang w:val="fr-CA"/>
        </w:rPr>
        <w:t xml:space="preserve">en situation de </w:t>
      </w:r>
      <w:r w:rsidRPr="00E52859">
        <w:rPr>
          <w:lang w:val="fr-CA"/>
        </w:rPr>
        <w:t>handicap.</w:t>
      </w:r>
      <w:r w:rsidR="0024371B" w:rsidRPr="00E52859">
        <w:rPr>
          <w:lang w:val="fr-CA"/>
        </w:rPr>
        <w:br/>
      </w:r>
    </w:p>
    <w:p w14:paraId="353BBBD1" w14:textId="5F5C2C32" w:rsidR="008B4B0B" w:rsidRPr="00E52859" w:rsidRDefault="00000000">
      <w:pPr>
        <w:rPr>
          <w:sz w:val="28"/>
          <w:szCs w:val="28"/>
          <w:lang w:val="fr-CA"/>
        </w:rPr>
      </w:pPr>
      <w:hyperlink r:id="rId66" w:history="1">
        <w:r w:rsidR="002F3771">
          <w:rPr>
            <w:rStyle w:val="Hyperlink"/>
            <w:sz w:val="28"/>
            <w:szCs w:val="28"/>
            <w:lang w:val="fr-CA"/>
          </w:rPr>
          <w:t xml:space="preserve">Organisation mondiale de la </w:t>
        </w:r>
        <w:r w:rsidR="002F3771">
          <w:rPr>
            <w:rStyle w:val="Hyperlink"/>
            <w:sz w:val="28"/>
            <w:szCs w:val="28"/>
            <w:lang w:val="fr-CA"/>
          </w:rPr>
          <w:t>santé</w:t>
        </w:r>
      </w:hyperlink>
    </w:p>
    <w:p w14:paraId="4FA10E2D" w14:textId="2678B5DF" w:rsidR="008B4B0B" w:rsidRPr="00E52859" w:rsidRDefault="00000000">
      <w:pPr>
        <w:rPr>
          <w:lang w:val="fr-CA"/>
        </w:rPr>
      </w:pPr>
      <w:r w:rsidRPr="00E52859">
        <w:rPr>
          <w:lang w:val="fr-CA"/>
        </w:rPr>
        <w:t xml:space="preserve">Le </w:t>
      </w:r>
      <w:hyperlink r:id="rId67" w:history="1">
        <w:r w:rsidRPr="00E52859">
          <w:rPr>
            <w:rStyle w:val="Hyperlink"/>
            <w:lang w:val="fr-CA"/>
          </w:rPr>
          <w:t>site web de l'Organisation mondial</w:t>
        </w:r>
        <w:r w:rsidRPr="00E52859">
          <w:rPr>
            <w:rStyle w:val="Hyperlink"/>
            <w:lang w:val="fr-CA"/>
          </w:rPr>
          <w:t>e de la santé</w:t>
        </w:r>
      </w:hyperlink>
      <w:r w:rsidRPr="00E52859">
        <w:rPr>
          <w:lang w:val="fr-CA"/>
        </w:rPr>
        <w:t xml:space="preserve"> fournit une </w:t>
      </w:r>
      <w:hyperlink r:id="rId68" w:history="1">
        <w:r w:rsidRPr="00E52859">
          <w:rPr>
            <w:rStyle w:val="Hyperlink"/>
            <w:lang w:val="fr-CA"/>
          </w:rPr>
          <w:t>série d'inf</w:t>
        </w:r>
        <w:r w:rsidRPr="00E52859">
          <w:rPr>
            <w:rStyle w:val="Hyperlink"/>
            <w:lang w:val="fr-CA"/>
          </w:rPr>
          <w:t>ormations complètes</w:t>
        </w:r>
      </w:hyperlink>
      <w:r w:rsidRPr="00E52859">
        <w:rPr>
          <w:lang w:val="fr-CA"/>
        </w:rPr>
        <w:t xml:space="preserve"> sur la pandémie mondiale. </w:t>
      </w:r>
    </w:p>
    <w:p w14:paraId="70A9B899" w14:textId="288CA2AF" w:rsidR="008B4B0B" w:rsidRPr="00E52859" w:rsidRDefault="00000000">
      <w:pPr>
        <w:rPr>
          <w:lang w:val="fr-CA"/>
        </w:rPr>
      </w:pPr>
      <w:r w:rsidRPr="00E52859">
        <w:rPr>
          <w:lang w:val="fr-CA"/>
        </w:rPr>
        <w:t xml:space="preserve">L'Organisation mondiale de la santé a également créé une ressource intitulée </w:t>
      </w:r>
      <w:r w:rsidR="002F3771">
        <w:rPr>
          <w:lang w:val="fr-CA"/>
        </w:rPr>
        <w:t>« </w:t>
      </w:r>
      <w:hyperlink r:id="rId69" w:history="1">
        <w:r w:rsidRPr="00E52859">
          <w:rPr>
            <w:rStyle w:val="Hyperlink"/>
            <w:bCs/>
            <w:lang w:val="fr-CA"/>
          </w:rPr>
          <w:t>Considér</w:t>
        </w:r>
        <w:r w:rsidRPr="00E52859">
          <w:rPr>
            <w:rStyle w:val="Hyperlink"/>
            <w:bCs/>
            <w:lang w:val="fr-CA"/>
          </w:rPr>
          <w:t>ations relatives aux handicaps pendant l'épidémie de COVID-19</w:t>
        </w:r>
      </w:hyperlink>
      <w:r w:rsidR="002F3771">
        <w:rPr>
          <w:lang w:val="fr-CA"/>
        </w:rPr>
        <w:t> »</w:t>
      </w:r>
      <w:r w:rsidRPr="00E52859">
        <w:rPr>
          <w:lang w:val="fr-CA"/>
        </w:rPr>
        <w:t xml:space="preserve">. Cette ressource reconnaît que certaines populations, comme les personnes </w:t>
      </w:r>
      <w:r w:rsidR="008B2B78">
        <w:rPr>
          <w:lang w:val="fr-CA"/>
        </w:rPr>
        <w:t xml:space="preserve">en situation de </w:t>
      </w:r>
      <w:r w:rsidRPr="00E52859">
        <w:rPr>
          <w:lang w:val="fr-CA"/>
        </w:rPr>
        <w:t>handicap, peuvent être touchées de manière plus importante par l</w:t>
      </w:r>
      <w:r w:rsidR="002F3771">
        <w:rPr>
          <w:lang w:val="fr-CA"/>
        </w:rPr>
        <w:t>a</w:t>
      </w:r>
      <w:r w:rsidRPr="00E52859">
        <w:rPr>
          <w:lang w:val="fr-CA"/>
        </w:rPr>
        <w:t xml:space="preserve"> COVID-19 et que cet impact peut être atténué si des actions simples et des mesures de protection sont prises par les principales parties prenantes.  </w:t>
      </w:r>
    </w:p>
    <w:p w14:paraId="56B33F70" w14:textId="77777777" w:rsidR="008B4B0B" w:rsidRPr="00E52859" w:rsidRDefault="00000000">
      <w:pPr>
        <w:pStyle w:val="Heading2"/>
        <w:rPr>
          <w:rFonts w:eastAsiaTheme="minorHAnsi" w:cstheme="minorBidi"/>
          <w:bCs/>
          <w:lang w:val="fr-CA"/>
        </w:rPr>
      </w:pPr>
      <w:bookmarkStart w:id="59" w:name="_Toc111638507"/>
      <w:bookmarkStart w:id="60" w:name="_Toc114831989"/>
      <w:r w:rsidRPr="00E52859">
        <w:rPr>
          <w:rFonts w:eastAsiaTheme="minorHAnsi" w:cstheme="minorBidi"/>
          <w:bCs/>
          <w:lang w:val="fr-CA"/>
        </w:rPr>
        <w:t>Services non juridiques essentiels</w:t>
      </w:r>
      <w:bookmarkEnd w:id="59"/>
      <w:bookmarkEnd w:id="60"/>
    </w:p>
    <w:bookmarkStart w:id="61" w:name="_Hlk111633121"/>
    <w:p w14:paraId="35958E98" w14:textId="77777777" w:rsidR="008B4B0B" w:rsidRPr="00E52859" w:rsidRDefault="00000000">
      <w:pPr>
        <w:pStyle w:val="Heading3"/>
        <w:rPr>
          <w:b w:val="0"/>
          <w:bCs w:val="0"/>
          <w:lang w:val="fr-CA"/>
        </w:rPr>
      </w:pPr>
      <w:r w:rsidRPr="00E52859">
        <w:rPr>
          <w:b w:val="0"/>
        </w:rPr>
        <w:fldChar w:fldCharType="begin"/>
      </w:r>
      <w:r w:rsidRPr="00E52859">
        <w:rPr>
          <w:b w:val="0"/>
          <w:bCs w:val="0"/>
          <w:lang w:val="fr-CA"/>
        </w:rPr>
        <w:instrText xml:space="preserve"> HYPERLINK "https://ombudnb.ca" </w:instrText>
      </w:r>
      <w:r w:rsidRPr="00E52859">
        <w:rPr>
          <w:b w:val="0"/>
        </w:rPr>
        <w:fldChar w:fldCharType="separate"/>
      </w:r>
      <w:bookmarkStart w:id="62" w:name="_Toc111638508"/>
      <w:bookmarkStart w:id="63" w:name="_Toc114831990"/>
      <w:proofErr w:type="spellStart"/>
      <w:r w:rsidRPr="00E52859">
        <w:rPr>
          <w:rStyle w:val="Hyperlink"/>
          <w:b/>
          <w:bCs w:val="0"/>
          <w:sz w:val="32"/>
          <w:szCs w:val="32"/>
          <w:lang w:val="fr-CA"/>
        </w:rPr>
        <w:t>Ombud</w:t>
      </w:r>
      <w:proofErr w:type="spellEnd"/>
      <w:r w:rsidRPr="00E52859">
        <w:rPr>
          <w:rStyle w:val="Hyperlink"/>
          <w:b/>
          <w:bCs w:val="0"/>
          <w:sz w:val="32"/>
          <w:szCs w:val="32"/>
          <w:lang w:val="fr-CA"/>
        </w:rPr>
        <w:t xml:space="preserve"> N.B.</w:t>
      </w:r>
      <w:bookmarkEnd w:id="62"/>
      <w:bookmarkEnd w:id="63"/>
      <w:r w:rsidRPr="00E52859">
        <w:rPr>
          <w:rStyle w:val="Hyperlink"/>
          <w:b/>
          <w:bCs w:val="0"/>
          <w:sz w:val="32"/>
          <w:szCs w:val="32"/>
          <w:lang w:val="fr-CA"/>
        </w:rPr>
        <w:fldChar w:fldCharType="end"/>
      </w:r>
    </w:p>
    <w:p w14:paraId="458C2E11" w14:textId="77777777" w:rsidR="008B4B0B" w:rsidRPr="00E52859" w:rsidRDefault="00000000">
      <w:pPr>
        <w:rPr>
          <w:bCs/>
          <w:lang w:val="fr-CA"/>
        </w:rPr>
      </w:pPr>
      <w:r w:rsidRPr="00E52859">
        <w:rPr>
          <w:b/>
          <w:lang w:val="fr-CA"/>
        </w:rPr>
        <w:t xml:space="preserve">L'Ombudsman du N.-B. </w:t>
      </w:r>
      <w:r w:rsidRPr="00E52859">
        <w:rPr>
          <w:bCs/>
          <w:lang w:val="fr-CA"/>
        </w:rPr>
        <w:t xml:space="preserve">est un agent indépendant qui est chargé d'enquêter sur les plaintes du public concernant les services du gouvernement du Nouveau-Brunswick. L'Ombudsman du N.-B. enquête sur les plaintes déposées </w:t>
      </w:r>
      <w:r w:rsidRPr="00E52859">
        <w:rPr>
          <w:rFonts w:cs="Arial"/>
          <w:bCs/>
          <w:lang w:val="fr-CA"/>
        </w:rPr>
        <w:t xml:space="preserve">contre les </w:t>
      </w:r>
      <w:r w:rsidRPr="00E52859">
        <w:rPr>
          <w:rFonts w:cs="Arial"/>
          <w:shd w:val="clear" w:color="auto" w:fill="FFFFFF"/>
          <w:lang w:val="fr-CA"/>
        </w:rPr>
        <w:t>ministères du gouvernement provincial et d'autres agences qui sont supervisées par le gouvernement provincial.</w:t>
      </w:r>
    </w:p>
    <w:p w14:paraId="2DD01BA4" w14:textId="5D2B832D" w:rsidR="008B4B0B" w:rsidRPr="00E52859" w:rsidRDefault="00000000">
      <w:pPr>
        <w:rPr>
          <w:bCs/>
          <w:lang w:val="fr-CA"/>
        </w:rPr>
      </w:pPr>
      <w:r w:rsidRPr="00E52859">
        <w:rPr>
          <w:bCs/>
          <w:lang w:val="fr-CA"/>
        </w:rPr>
        <w:t xml:space="preserve">Vous pouvez </w:t>
      </w:r>
      <w:hyperlink r:id="rId70" w:history="1">
        <w:r w:rsidRPr="00E52859">
          <w:rPr>
            <w:rStyle w:val="Hyperlink"/>
            <w:bCs/>
            <w:lang w:val="fr-CA"/>
          </w:rPr>
          <w:t>conta</w:t>
        </w:r>
        <w:r w:rsidRPr="00E52859">
          <w:rPr>
            <w:rStyle w:val="Hyperlink"/>
            <w:bCs/>
            <w:lang w:val="fr-CA"/>
          </w:rPr>
          <w:t>cter</w:t>
        </w:r>
      </w:hyperlink>
      <w:r w:rsidRPr="00E52859">
        <w:rPr>
          <w:b/>
          <w:lang w:val="fr-CA"/>
        </w:rPr>
        <w:t xml:space="preserve"> O</w:t>
      </w:r>
      <w:proofErr w:type="spellStart"/>
      <w:r w:rsidRPr="00E52859">
        <w:rPr>
          <w:b/>
          <w:lang w:val="fr-CA"/>
        </w:rPr>
        <w:t>mbud</w:t>
      </w:r>
      <w:proofErr w:type="spellEnd"/>
      <w:r w:rsidRPr="00E52859">
        <w:rPr>
          <w:b/>
          <w:lang w:val="fr-CA"/>
        </w:rPr>
        <w:t xml:space="preserve"> N.B. </w:t>
      </w:r>
      <w:r w:rsidRPr="00E52859">
        <w:rPr>
          <w:bCs/>
          <w:lang w:val="fr-CA"/>
        </w:rPr>
        <w:t xml:space="preserve">pour discuter d'un problème ou </w:t>
      </w:r>
      <w:hyperlink r:id="rId71" w:history="1">
        <w:r w:rsidRPr="00E52859">
          <w:rPr>
            <w:rStyle w:val="Hyperlink"/>
            <w:lang w:val="fr-CA"/>
          </w:rPr>
          <w:t>dépos</w:t>
        </w:r>
        <w:r w:rsidRPr="00E52859">
          <w:rPr>
            <w:rStyle w:val="Hyperlink"/>
            <w:lang w:val="fr-CA"/>
          </w:rPr>
          <w:t>er une plainte</w:t>
        </w:r>
      </w:hyperlink>
      <w:r w:rsidRPr="00E52859">
        <w:rPr>
          <w:bCs/>
          <w:lang w:val="fr-CA"/>
        </w:rPr>
        <w:t xml:space="preserve"> concernant les services gouvernementaux. </w:t>
      </w:r>
    </w:p>
    <w:p w14:paraId="23C137C6" w14:textId="661F900B" w:rsidR="008B4B0B" w:rsidRPr="00E52859" w:rsidRDefault="00000000">
      <w:pPr>
        <w:pStyle w:val="Heading3"/>
        <w:rPr>
          <w:b w:val="0"/>
          <w:bCs w:val="0"/>
          <w:lang w:val="fr-CA"/>
        </w:rPr>
      </w:pPr>
      <w:hyperlink r:id="rId72" w:history="1">
        <w:bookmarkStart w:id="64" w:name="_Toc111638509"/>
        <w:bookmarkStart w:id="65" w:name="_Toc114831991"/>
        <w:r w:rsidR="00195E82" w:rsidRPr="00E52859">
          <w:rPr>
            <w:rStyle w:val="Hyperlink"/>
            <w:b/>
            <w:bCs w:val="0"/>
            <w:sz w:val="28"/>
            <w:lang w:val="fr-CA"/>
          </w:rPr>
          <w:t xml:space="preserve">Conseil du Premier ministre </w:t>
        </w:r>
        <w:r w:rsidR="002F3771">
          <w:rPr>
            <w:rStyle w:val="Hyperlink"/>
            <w:b/>
            <w:bCs w:val="0"/>
            <w:sz w:val="28"/>
            <w:lang w:val="fr-CA"/>
          </w:rPr>
          <w:t xml:space="preserve">pour les </w:t>
        </w:r>
        <w:r w:rsidR="002F3771">
          <w:rPr>
            <w:rStyle w:val="Hyperlink"/>
            <w:b/>
            <w:bCs w:val="0"/>
            <w:sz w:val="28"/>
            <w:lang w:val="fr-CA"/>
          </w:rPr>
          <w:t>personnes</w:t>
        </w:r>
        <w:r w:rsidR="00195E82" w:rsidRPr="00E52859">
          <w:rPr>
            <w:rStyle w:val="Hyperlink"/>
            <w:b/>
            <w:bCs w:val="0"/>
            <w:sz w:val="28"/>
            <w:lang w:val="fr-CA"/>
          </w:rPr>
          <w:t xml:space="preserve"> handicap</w:t>
        </w:r>
        <w:r w:rsidR="002F3771">
          <w:rPr>
            <w:rStyle w:val="Hyperlink"/>
            <w:b/>
            <w:bCs w:val="0"/>
            <w:sz w:val="28"/>
            <w:lang w:val="fr-CA"/>
          </w:rPr>
          <w:t>ée</w:t>
        </w:r>
        <w:r w:rsidR="00195E82" w:rsidRPr="00E52859">
          <w:rPr>
            <w:rStyle w:val="Hyperlink"/>
            <w:b/>
            <w:bCs w:val="0"/>
            <w:sz w:val="28"/>
            <w:lang w:val="fr-CA"/>
          </w:rPr>
          <w:t>s</w:t>
        </w:r>
        <w:bookmarkEnd w:id="64"/>
        <w:bookmarkEnd w:id="65"/>
      </w:hyperlink>
    </w:p>
    <w:p w14:paraId="46856E90" w14:textId="6C18C296" w:rsidR="008B4B0B" w:rsidRPr="00E52859" w:rsidRDefault="00000000">
      <w:pPr>
        <w:rPr>
          <w:bCs/>
          <w:lang w:val="fr-CA"/>
        </w:rPr>
      </w:pPr>
      <w:r w:rsidRPr="00E52859">
        <w:rPr>
          <w:bCs/>
          <w:lang w:val="fr-CA"/>
        </w:rPr>
        <w:t xml:space="preserve">Le </w:t>
      </w:r>
      <w:r w:rsidR="002F3771">
        <w:rPr>
          <w:bCs/>
          <w:lang w:val="fr-CA"/>
        </w:rPr>
        <w:t>Conseil du Premier ministre pour les personnes handicapées</w:t>
      </w:r>
      <w:r w:rsidRPr="00E52859">
        <w:rPr>
          <w:bCs/>
          <w:lang w:val="fr-CA"/>
        </w:rPr>
        <w:t xml:space="preserve"> a été créé pour améliorer la vie des personnes </w:t>
      </w:r>
      <w:r w:rsidR="008B2B78">
        <w:rPr>
          <w:bCs/>
          <w:lang w:val="fr-CA"/>
        </w:rPr>
        <w:t xml:space="preserve">en situation de </w:t>
      </w:r>
      <w:r w:rsidRPr="00E52859">
        <w:rPr>
          <w:bCs/>
          <w:lang w:val="fr-CA"/>
        </w:rPr>
        <w:t xml:space="preserve">handicap.  Il est chargé (entre autres) de conseiller le gouvernement sur la situation des personnes </w:t>
      </w:r>
      <w:r w:rsidR="008B2B78">
        <w:rPr>
          <w:bCs/>
          <w:lang w:val="fr-CA"/>
        </w:rPr>
        <w:t xml:space="preserve">en situation de </w:t>
      </w:r>
      <w:r w:rsidRPr="00E52859">
        <w:rPr>
          <w:bCs/>
          <w:lang w:val="fr-CA"/>
        </w:rPr>
        <w:t xml:space="preserve">handicap.  Son </w:t>
      </w:r>
      <w:hyperlink r:id="rId73" w:history="1">
        <w:r w:rsidRPr="00E52859">
          <w:rPr>
            <w:rStyle w:val="Hyperlink"/>
            <w:bCs/>
            <w:lang w:val="fr-CA"/>
          </w:rPr>
          <w:t xml:space="preserve">site </w:t>
        </w:r>
        <w:r w:rsidRPr="00E52859">
          <w:rPr>
            <w:rStyle w:val="Hyperlink"/>
            <w:bCs/>
            <w:lang w:val="fr-CA"/>
          </w:rPr>
          <w:t>Web</w:t>
        </w:r>
      </w:hyperlink>
      <w:r w:rsidRPr="00E52859">
        <w:rPr>
          <w:bCs/>
          <w:lang w:val="fr-CA"/>
        </w:rPr>
        <w:t xml:space="preserve"> contient une série de ressources, de services et de répertoires pour les personnes </w:t>
      </w:r>
      <w:r w:rsidR="008B2B78">
        <w:rPr>
          <w:bCs/>
          <w:lang w:val="fr-CA"/>
        </w:rPr>
        <w:t xml:space="preserve">en situation de </w:t>
      </w:r>
      <w:r w:rsidRPr="00E52859">
        <w:rPr>
          <w:bCs/>
          <w:lang w:val="fr-CA"/>
        </w:rPr>
        <w:t>handicap.</w:t>
      </w:r>
    </w:p>
    <w:p w14:paraId="07EF56AB" w14:textId="77777777" w:rsidR="00195E82" w:rsidRPr="00E52859" w:rsidRDefault="00195E82" w:rsidP="00195E82">
      <w:pPr>
        <w:rPr>
          <w:bCs/>
          <w:lang w:val="fr-CA"/>
        </w:rPr>
      </w:pPr>
    </w:p>
    <w:bookmarkEnd w:id="42"/>
    <w:bookmarkEnd w:id="61"/>
    <w:p w14:paraId="4051862D" w14:textId="4DA47E29" w:rsidR="008B4B0B" w:rsidRPr="00E52859" w:rsidRDefault="00000000">
      <w:pPr>
        <w:pStyle w:val="Heading2"/>
        <w:rPr>
          <w:rStyle w:val="Hyperlink"/>
          <w:b/>
          <w:color w:val="0070C0"/>
          <w:sz w:val="32"/>
          <w:lang w:val="fr-CA"/>
        </w:rPr>
      </w:pPr>
      <w:r w:rsidRPr="00E52859">
        <w:rPr>
          <w:lang w:val="fr-CA"/>
        </w:rPr>
        <w:fldChar w:fldCharType="begin"/>
      </w:r>
      <w:r w:rsidR="008E4521">
        <w:rPr>
          <w:lang w:val="fr-CA"/>
        </w:rPr>
        <w:instrText>HYPERLINK "https://www.inca.ca/fr?region=nb"</w:instrText>
      </w:r>
      <w:r w:rsidR="008E4521" w:rsidRPr="00E52859">
        <w:rPr>
          <w:lang w:val="fr-CA"/>
        </w:rPr>
      </w:r>
      <w:r w:rsidRPr="00E52859">
        <w:rPr>
          <w:lang w:val="fr-CA"/>
        </w:rPr>
        <w:fldChar w:fldCharType="separate"/>
      </w:r>
      <w:bookmarkStart w:id="66" w:name="_Toc111638510"/>
      <w:bookmarkStart w:id="67" w:name="_Toc114831992"/>
      <w:r w:rsidRPr="00E52859">
        <w:rPr>
          <w:rStyle w:val="Hyperlink"/>
          <w:b/>
          <w:color w:val="0070C0"/>
          <w:sz w:val="32"/>
          <w:lang w:val="fr-CA"/>
        </w:rPr>
        <w:t>Services de l'INCA (non juridiq</w:t>
      </w:r>
      <w:r w:rsidRPr="00E52859">
        <w:rPr>
          <w:rStyle w:val="Hyperlink"/>
          <w:b/>
          <w:color w:val="0070C0"/>
          <w:sz w:val="32"/>
          <w:lang w:val="fr-CA"/>
        </w:rPr>
        <w:t>ues)</w:t>
      </w:r>
      <w:bookmarkEnd w:id="66"/>
      <w:bookmarkEnd w:id="67"/>
    </w:p>
    <w:p w14:paraId="129543DE" w14:textId="77777777" w:rsidR="008B4B0B" w:rsidRPr="00E52859" w:rsidRDefault="00000000">
      <w:pPr>
        <w:rPr>
          <w:lang w:val="fr-CA"/>
        </w:rPr>
      </w:pPr>
      <w:r w:rsidRPr="00E52859">
        <w:rPr>
          <w:rFonts w:eastAsiaTheme="majorEastAsia" w:cstheme="majorBidi"/>
          <w:b/>
          <w:bCs/>
          <w:sz w:val="32"/>
          <w:szCs w:val="32"/>
          <w:lang w:val="fr-CA"/>
        </w:rPr>
        <w:fldChar w:fldCharType="end"/>
      </w:r>
      <w:r w:rsidRPr="00E52859">
        <w:rPr>
          <w:rStyle w:val="normaltextrun"/>
          <w:lang w:val="fr-CA"/>
        </w:rPr>
        <w:t xml:space="preserve">Nous sommes là pour vous aider - contactez INCA pour obtenir plus de services, de soutien et de ressources. </w:t>
      </w:r>
      <w:r w:rsidRPr="00E52859">
        <w:rPr>
          <w:lang w:val="fr-CA"/>
        </w:rPr>
        <w:t xml:space="preserve">Voici quelques façons dont nous pouvons vous aider : </w:t>
      </w:r>
    </w:p>
    <w:p w14:paraId="0359551F" w14:textId="23D8B6F7" w:rsidR="008B4B0B" w:rsidRPr="00E52859" w:rsidRDefault="00000000">
      <w:pPr>
        <w:pStyle w:val="Heading3"/>
        <w:numPr>
          <w:ilvl w:val="0"/>
          <w:numId w:val="14"/>
        </w:numPr>
        <w:rPr>
          <w:rStyle w:val="Hyperlink"/>
          <w:b/>
          <w:bCs w:val="0"/>
          <w:color w:val="auto"/>
          <w:sz w:val="28"/>
          <w:u w:val="none"/>
          <w:lang w:val="fr-CA"/>
        </w:rPr>
      </w:pPr>
      <w:hyperlink r:id="rId74" w:history="1">
        <w:bookmarkStart w:id="68" w:name="_Toc111638511"/>
        <w:bookmarkStart w:id="69" w:name="_Toc114831993"/>
        <w:r w:rsidR="00195E82" w:rsidRPr="00E52859">
          <w:rPr>
            <w:rStyle w:val="Hyperlink"/>
            <w:b/>
            <w:bCs w:val="0"/>
            <w:sz w:val="28"/>
            <w:lang w:val="fr-CA"/>
          </w:rPr>
          <w:t>Programmes virtuels</w:t>
        </w:r>
        <w:r w:rsidR="00195E82" w:rsidRPr="00E52859">
          <w:rPr>
            <w:rStyle w:val="Hyperlink"/>
            <w:b/>
            <w:bCs w:val="0"/>
            <w:sz w:val="28"/>
            <w:lang w:val="fr-CA"/>
          </w:rPr>
          <w:t xml:space="preserve"> d'INCA</w:t>
        </w:r>
        <w:bookmarkEnd w:id="68"/>
        <w:bookmarkEnd w:id="69"/>
      </w:hyperlink>
    </w:p>
    <w:p w14:paraId="152345F4" w14:textId="77777777" w:rsidR="008B4B0B" w:rsidRPr="00E52859" w:rsidRDefault="00000000">
      <w:pPr>
        <w:pStyle w:val="ListParagraph"/>
        <w:numPr>
          <w:ilvl w:val="1"/>
          <w:numId w:val="5"/>
        </w:numPr>
        <w:rPr>
          <w:rStyle w:val="Hyperlink"/>
          <w:b w:val="0"/>
          <w:color w:val="auto"/>
          <w:u w:val="none"/>
          <w:lang w:val="fr-CA"/>
        </w:rPr>
      </w:pPr>
      <w:r w:rsidRPr="00E52859">
        <w:rPr>
          <w:rStyle w:val="Hyperlink"/>
          <w:rFonts w:eastAsia="Times New Roman" w:cs="Arial"/>
          <w:b w:val="0"/>
          <w:bCs/>
          <w:color w:val="auto"/>
          <w:u w:val="none"/>
          <w:lang w:val="fr-CA"/>
        </w:rPr>
        <w:t xml:space="preserve">INCA offre une gamme de programmes virtuels gratuits pour les enfants, les jeunes, les adultes et les familles. </w:t>
      </w:r>
    </w:p>
    <w:p w14:paraId="053F6441" w14:textId="5B1226FD" w:rsidR="008B4B0B" w:rsidRPr="00E52859" w:rsidRDefault="00000000">
      <w:pPr>
        <w:pStyle w:val="ListParagraph"/>
        <w:numPr>
          <w:ilvl w:val="1"/>
          <w:numId w:val="5"/>
        </w:numPr>
        <w:rPr>
          <w:rStyle w:val="Hyperlink"/>
          <w:b w:val="0"/>
          <w:color w:val="auto"/>
          <w:u w:val="none"/>
          <w:lang w:val="fr-CA"/>
        </w:rPr>
      </w:pPr>
      <w:r w:rsidRPr="00E52859">
        <w:rPr>
          <w:rStyle w:val="Hyperlink"/>
          <w:rFonts w:eastAsia="Times New Roman" w:cs="Arial"/>
          <w:b w:val="0"/>
          <w:bCs/>
          <w:color w:val="auto"/>
          <w:u w:val="none"/>
          <w:lang w:val="fr-CA"/>
        </w:rPr>
        <w:t xml:space="preserve">Vous pouvez consulter la liste des programmes virtuels nationaux offerts par INCA sur le </w:t>
      </w:r>
      <w:hyperlink r:id="rId75" w:history="1">
        <w:r w:rsidRPr="00E52859">
          <w:rPr>
            <w:rStyle w:val="Hyperlink"/>
            <w:rFonts w:eastAsia="Times New Roman" w:cs="Arial"/>
            <w:lang w:val="fr-CA"/>
          </w:rPr>
          <w:t>site Web d'</w:t>
        </w:r>
        <w:r w:rsidRPr="00E52859">
          <w:rPr>
            <w:rStyle w:val="Hyperlink"/>
            <w:rFonts w:eastAsia="Times New Roman" w:cs="Arial"/>
            <w:lang w:val="fr-CA"/>
          </w:rPr>
          <w:t>INCA</w:t>
        </w:r>
      </w:hyperlink>
      <w:r w:rsidRPr="00E52859">
        <w:rPr>
          <w:rStyle w:val="Hyperlink"/>
          <w:rFonts w:eastAsia="Times New Roman" w:cs="Arial"/>
          <w:b w:val="0"/>
          <w:bCs/>
          <w:color w:val="auto"/>
          <w:u w:val="none"/>
          <w:lang w:val="fr-CA"/>
        </w:rPr>
        <w:t xml:space="preserve">. </w:t>
      </w:r>
    </w:p>
    <w:p w14:paraId="6BF5D772" w14:textId="28CD749F" w:rsidR="008B4B0B" w:rsidRPr="00E52859" w:rsidRDefault="00000000">
      <w:pPr>
        <w:pStyle w:val="ListParagraph"/>
        <w:numPr>
          <w:ilvl w:val="1"/>
          <w:numId w:val="5"/>
        </w:numPr>
        <w:rPr>
          <w:rStyle w:val="Hyperlink"/>
          <w:b w:val="0"/>
          <w:color w:val="auto"/>
          <w:u w:val="none"/>
          <w:lang w:val="fr-CA"/>
        </w:rPr>
      </w:pPr>
      <w:r w:rsidRPr="00E52859">
        <w:rPr>
          <w:rStyle w:val="Hyperlink"/>
          <w:rFonts w:eastAsia="Times New Roman" w:cs="Arial"/>
          <w:b w:val="0"/>
          <w:bCs/>
          <w:color w:val="auto"/>
          <w:u w:val="none"/>
          <w:lang w:val="fr-CA"/>
        </w:rPr>
        <w:t xml:space="preserve">Vous pouvez accéder à la liste et au calendrier des programmes virtuels offerts par INCA-Nouveau-Brunswick sur le </w:t>
      </w:r>
      <w:hyperlink r:id="rId76" w:history="1">
        <w:r w:rsidRPr="00E52859">
          <w:rPr>
            <w:rStyle w:val="Hyperlink"/>
            <w:lang w:val="fr-CA"/>
          </w:rPr>
          <w:t>site Web d'INCA-No</w:t>
        </w:r>
        <w:r w:rsidRPr="00E52859">
          <w:rPr>
            <w:rStyle w:val="Hyperlink"/>
            <w:lang w:val="fr-CA"/>
          </w:rPr>
          <w:t>uveau-Brunswick</w:t>
        </w:r>
      </w:hyperlink>
      <w:r w:rsidRPr="00E52859">
        <w:rPr>
          <w:lang w:val="fr-CA"/>
        </w:rPr>
        <w:t>.</w:t>
      </w:r>
    </w:p>
    <w:p w14:paraId="51571557" w14:textId="77777777" w:rsidR="008B4B0B" w:rsidRPr="00E52859" w:rsidRDefault="00000000">
      <w:pPr>
        <w:pStyle w:val="Heading3"/>
        <w:numPr>
          <w:ilvl w:val="0"/>
          <w:numId w:val="15"/>
        </w:numPr>
        <w:rPr>
          <w:rStyle w:val="Hyperlink"/>
          <w:b/>
          <w:sz w:val="28"/>
          <w:lang w:val="fr-CA"/>
        </w:rPr>
      </w:pPr>
      <w:r w:rsidRPr="00E52859">
        <w:rPr>
          <w:lang w:val="fr-CA"/>
        </w:rPr>
        <w:fldChar w:fldCharType="begin"/>
      </w:r>
      <w:r w:rsidRPr="00E52859">
        <w:rPr>
          <w:lang w:val="fr-CA"/>
        </w:rPr>
        <w:instrText xml:space="preserve"> HYPERLINK "https://cnib.ca/en/cnibs-virtual-program-offerings?region=nb" \l "tech" </w:instrText>
      </w:r>
      <w:r w:rsidRPr="00E52859">
        <w:rPr>
          <w:lang w:val="fr-CA"/>
        </w:rPr>
        <w:fldChar w:fldCharType="separate"/>
      </w:r>
      <w:bookmarkStart w:id="70" w:name="_Toc111638512"/>
      <w:bookmarkStart w:id="71" w:name="_Toc114831994"/>
      <w:r w:rsidRPr="00E52859">
        <w:rPr>
          <w:rStyle w:val="Hyperlink"/>
          <w:rFonts w:eastAsia="Times New Roman" w:cs="Arial"/>
          <w:b/>
          <w:sz w:val="28"/>
          <w:lang w:val="fr-CA"/>
        </w:rPr>
        <w:t>Formation en techno</w:t>
      </w:r>
      <w:r w:rsidRPr="00E52859">
        <w:rPr>
          <w:rStyle w:val="Hyperlink"/>
          <w:rFonts w:eastAsia="Times New Roman" w:cs="Arial"/>
          <w:b/>
          <w:sz w:val="28"/>
          <w:lang w:val="fr-CA"/>
        </w:rPr>
        <w:t>logie</w:t>
      </w:r>
      <w:bookmarkEnd w:id="71"/>
      <w:r w:rsidRPr="00E52859">
        <w:rPr>
          <w:rStyle w:val="Hyperlink"/>
          <w:rFonts w:eastAsia="Times New Roman" w:cs="Arial"/>
          <w:b/>
          <w:sz w:val="28"/>
          <w:lang w:val="fr-CA"/>
        </w:rPr>
        <w:t xml:space="preserve"> </w:t>
      </w:r>
      <w:bookmarkEnd w:id="70"/>
    </w:p>
    <w:p w14:paraId="14DA9E39" w14:textId="77777777" w:rsidR="008B4B0B" w:rsidRPr="00E52859" w:rsidRDefault="00000000">
      <w:pPr>
        <w:pStyle w:val="ListParagraph"/>
        <w:numPr>
          <w:ilvl w:val="1"/>
          <w:numId w:val="15"/>
        </w:numPr>
        <w:rPr>
          <w:lang w:val="fr-CA"/>
        </w:rPr>
      </w:pPr>
      <w:r w:rsidRPr="00E52859">
        <w:rPr>
          <w:rFonts w:eastAsia="Times New Roman" w:cs="Arial"/>
          <w:b/>
          <w:bCs/>
          <w:lang w:val="fr-CA"/>
        </w:rPr>
        <w:fldChar w:fldCharType="end"/>
      </w:r>
      <w:r w:rsidRPr="00E52859">
        <w:rPr>
          <w:lang w:val="fr-CA"/>
        </w:rPr>
        <w:t xml:space="preserve">Joignez-vous aux responsables techniques d'INCA de partout au pays pour une programmation qui met en valeur la série de programmes, d'applications, de produits et de services qui vous permettront d'atteindre vos objectifs personnels et professionnels.  </w:t>
      </w:r>
    </w:p>
    <w:p w14:paraId="21F4AE9A" w14:textId="1851DC27" w:rsidR="008B4B0B" w:rsidRPr="00E52859" w:rsidRDefault="00000000">
      <w:pPr>
        <w:pStyle w:val="Heading3"/>
        <w:numPr>
          <w:ilvl w:val="0"/>
          <w:numId w:val="16"/>
        </w:numPr>
        <w:rPr>
          <w:rStyle w:val="Hyperlink"/>
          <w:b/>
          <w:bCs w:val="0"/>
          <w:sz w:val="28"/>
          <w:lang w:val="fr-CA"/>
        </w:rPr>
      </w:pPr>
      <w:r w:rsidRPr="00E52859">
        <w:rPr>
          <w:lang w:val="fr-CA"/>
        </w:rPr>
        <w:fldChar w:fldCharType="begin"/>
      </w:r>
      <w:r w:rsidR="000A6676">
        <w:rPr>
          <w:lang w:val="fr-CA"/>
        </w:rPr>
        <w:instrText>HYPERLINK "https://www.inca.ca/fr/programme-vision-amitie-distance?region=nb"</w:instrText>
      </w:r>
      <w:r w:rsidR="000A6676" w:rsidRPr="00E52859">
        <w:rPr>
          <w:lang w:val="fr-CA"/>
        </w:rPr>
      </w:r>
      <w:r w:rsidRPr="00E52859">
        <w:rPr>
          <w:lang w:val="fr-CA"/>
        </w:rPr>
        <w:fldChar w:fldCharType="separate"/>
      </w:r>
      <w:bookmarkStart w:id="72" w:name="_Toc111638513"/>
      <w:bookmarkStart w:id="73" w:name="_Toc114831995"/>
      <w:r w:rsidRPr="00E52859">
        <w:rPr>
          <w:rStyle w:val="Hyperlink"/>
          <w:rFonts w:eastAsia="Times New Roman" w:cs="Arial"/>
          <w:b/>
          <w:bCs w:val="0"/>
          <w:sz w:val="28"/>
          <w:lang w:val="fr-CA"/>
        </w:rPr>
        <w:t>Vision</w:t>
      </w:r>
      <w:r w:rsidR="002F3771">
        <w:rPr>
          <w:rStyle w:val="Hyperlink"/>
          <w:rFonts w:eastAsia="Times New Roman" w:cs="Arial"/>
          <w:b/>
          <w:bCs w:val="0"/>
          <w:sz w:val="28"/>
          <w:lang w:val="fr-CA"/>
        </w:rPr>
        <w:t xml:space="preserve"> Amitié à </w:t>
      </w:r>
      <w:r w:rsidR="002F3771">
        <w:rPr>
          <w:rStyle w:val="Hyperlink"/>
          <w:rFonts w:eastAsia="Times New Roman" w:cs="Arial"/>
          <w:b/>
          <w:bCs w:val="0"/>
          <w:sz w:val="28"/>
          <w:lang w:val="fr-CA"/>
        </w:rPr>
        <w:t>distance</w:t>
      </w:r>
      <w:bookmarkEnd w:id="73"/>
      <w:r w:rsidRPr="00E52859">
        <w:rPr>
          <w:rStyle w:val="Hyperlink"/>
          <w:rFonts w:eastAsia="Times New Roman" w:cs="Arial"/>
          <w:b/>
          <w:bCs w:val="0"/>
          <w:sz w:val="28"/>
          <w:lang w:val="fr-CA"/>
        </w:rPr>
        <w:t xml:space="preserve"> </w:t>
      </w:r>
      <w:bookmarkEnd w:id="72"/>
    </w:p>
    <w:p w14:paraId="42DAFEC5" w14:textId="51FD7FEF" w:rsidR="008B4B0B" w:rsidRPr="00E52859" w:rsidRDefault="00000000">
      <w:pPr>
        <w:pStyle w:val="ListParagraph"/>
        <w:numPr>
          <w:ilvl w:val="1"/>
          <w:numId w:val="5"/>
        </w:numPr>
        <w:rPr>
          <w:lang w:val="fr-CA"/>
        </w:rPr>
      </w:pPr>
      <w:r w:rsidRPr="00E52859">
        <w:rPr>
          <w:rFonts w:eastAsia="Times New Roman" w:cs="Arial"/>
          <w:b/>
          <w:lang w:val="fr-CA"/>
        </w:rPr>
        <w:fldChar w:fldCharType="end"/>
      </w:r>
      <w:r w:rsidRPr="00E52859">
        <w:rPr>
          <w:lang w:val="fr-CA"/>
        </w:rPr>
        <w:t xml:space="preserve">Le programme Vision </w:t>
      </w:r>
      <w:r w:rsidR="006E40BF">
        <w:rPr>
          <w:lang w:val="fr-CA"/>
        </w:rPr>
        <w:t>Amitié à distance</w:t>
      </w:r>
      <w:r w:rsidRPr="00E52859">
        <w:rPr>
          <w:lang w:val="fr-CA"/>
        </w:rPr>
        <w:t xml:space="preserve"> a pour but de lutter contre le sentiment d'isolement que ressentent de nombreuses personnes </w:t>
      </w:r>
      <w:r w:rsidR="006E40BF">
        <w:rPr>
          <w:lang w:val="fr-CA"/>
        </w:rPr>
        <w:t>ayant une perte de vision</w:t>
      </w:r>
      <w:r w:rsidRPr="00E52859">
        <w:rPr>
          <w:lang w:val="fr-CA"/>
        </w:rPr>
        <w:t xml:space="preserve">. Grâce au programme </w:t>
      </w:r>
      <w:r w:rsidR="006E40BF" w:rsidRPr="00E52859">
        <w:rPr>
          <w:lang w:val="fr-CA"/>
        </w:rPr>
        <w:t xml:space="preserve">Vision </w:t>
      </w:r>
      <w:r w:rsidR="006E40BF">
        <w:rPr>
          <w:lang w:val="fr-CA"/>
        </w:rPr>
        <w:t>Amitié à distance</w:t>
      </w:r>
      <w:r w:rsidRPr="00E52859">
        <w:rPr>
          <w:lang w:val="fr-CA"/>
        </w:rPr>
        <w:t xml:space="preserve">, les Canadiens aveugles ou </w:t>
      </w:r>
      <w:r w:rsidR="006E40BF">
        <w:rPr>
          <w:lang w:val="fr-CA"/>
        </w:rPr>
        <w:t>ayant une perte de vision</w:t>
      </w:r>
      <w:r w:rsidRPr="00E52859">
        <w:rPr>
          <w:lang w:val="fr-CA"/>
        </w:rPr>
        <w:t xml:space="preserve"> sont mis en relation avec des volontaires voyants pour participer à des conversations virtuelles hebdomadaires. </w:t>
      </w:r>
    </w:p>
    <w:p w14:paraId="666CA794" w14:textId="4A16EAA8" w:rsidR="008B4B0B" w:rsidRPr="00E52859" w:rsidRDefault="00000000">
      <w:pPr>
        <w:pStyle w:val="Heading3"/>
        <w:numPr>
          <w:ilvl w:val="0"/>
          <w:numId w:val="17"/>
        </w:numPr>
        <w:rPr>
          <w:b w:val="0"/>
          <w:bCs w:val="0"/>
          <w:lang w:val="fr-CA"/>
        </w:rPr>
      </w:pPr>
      <w:hyperlink r:id="rId77" w:history="1">
        <w:bookmarkStart w:id="74" w:name="_Toc114831996"/>
        <w:bookmarkStart w:id="75" w:name="_Toc111638514"/>
        <w:r w:rsidR="00195E82" w:rsidRPr="00E52859">
          <w:rPr>
            <w:rStyle w:val="Hyperlink"/>
            <w:b/>
            <w:bCs w:val="0"/>
            <w:sz w:val="28"/>
            <w:lang w:val="fr-CA"/>
          </w:rPr>
          <w:t xml:space="preserve">Boutique </w:t>
        </w:r>
        <w:r w:rsidR="006E40BF">
          <w:rPr>
            <w:rStyle w:val="Hyperlink"/>
            <w:b/>
            <w:bCs w:val="0"/>
            <w:sz w:val="28"/>
            <w:lang w:val="fr-CA"/>
          </w:rPr>
          <w:t>Vivre Mieux</w:t>
        </w:r>
        <w:r w:rsidR="00195E82" w:rsidRPr="00E52859">
          <w:rPr>
            <w:rStyle w:val="Hyperlink"/>
            <w:b/>
            <w:bCs w:val="0"/>
            <w:sz w:val="28"/>
            <w:lang w:val="fr-CA"/>
          </w:rPr>
          <w:t xml:space="preserve"> en li</w:t>
        </w:r>
        <w:r w:rsidR="00195E82" w:rsidRPr="00E52859">
          <w:rPr>
            <w:rStyle w:val="Hyperlink"/>
            <w:b/>
            <w:bCs w:val="0"/>
            <w:sz w:val="28"/>
            <w:lang w:val="fr-CA"/>
          </w:rPr>
          <w:t>gne d'INCA</w:t>
        </w:r>
        <w:bookmarkEnd w:id="74"/>
        <w:r w:rsidR="00195E82" w:rsidRPr="00E52859">
          <w:rPr>
            <w:rStyle w:val="Hyperlink"/>
            <w:b/>
            <w:bCs w:val="0"/>
            <w:sz w:val="28"/>
            <w:lang w:val="fr-CA"/>
          </w:rPr>
          <w:t xml:space="preserve"> </w:t>
        </w:r>
        <w:bookmarkEnd w:id="75"/>
      </w:hyperlink>
    </w:p>
    <w:p w14:paraId="7165B4B3" w14:textId="569C67E4" w:rsidR="008B4B0B" w:rsidRPr="00E52859" w:rsidRDefault="00000000">
      <w:pPr>
        <w:pStyle w:val="ListParagraph"/>
        <w:numPr>
          <w:ilvl w:val="1"/>
          <w:numId w:val="5"/>
        </w:numPr>
        <w:rPr>
          <w:lang w:val="fr-CA"/>
        </w:rPr>
      </w:pPr>
      <w:r w:rsidRPr="00E52859">
        <w:rPr>
          <w:lang w:val="fr-CA"/>
        </w:rPr>
        <w:t>Vi</w:t>
      </w:r>
      <w:r w:rsidR="006E40BF">
        <w:rPr>
          <w:lang w:val="fr-CA"/>
        </w:rPr>
        <w:t>vre Mieux</w:t>
      </w:r>
      <w:r w:rsidRPr="00E52859">
        <w:rPr>
          <w:lang w:val="fr-CA"/>
        </w:rPr>
        <w:t xml:space="preserve"> d'INCA est une expérience interactive de vente au détail qui permet aux personnes </w:t>
      </w:r>
      <w:r w:rsidR="008B2B78">
        <w:rPr>
          <w:lang w:val="fr-CA"/>
        </w:rPr>
        <w:t xml:space="preserve">en situation de </w:t>
      </w:r>
      <w:r w:rsidRPr="00E52859">
        <w:rPr>
          <w:lang w:val="fr-CA"/>
        </w:rPr>
        <w:t xml:space="preserve">handicap d'avoir un accès direct aux dernières percées en matière de technologies d'assistance, ainsi qu'aux produits favoris qui ont fait leurs preuves. </w:t>
      </w:r>
    </w:p>
    <w:p w14:paraId="65D2325B" w14:textId="64565CC8" w:rsidR="008B4B0B" w:rsidRPr="00E52859" w:rsidRDefault="00000000">
      <w:pPr>
        <w:pStyle w:val="ListParagraph"/>
        <w:numPr>
          <w:ilvl w:val="1"/>
          <w:numId w:val="5"/>
        </w:numPr>
        <w:rPr>
          <w:lang w:val="fr-CA"/>
        </w:rPr>
      </w:pPr>
      <w:r w:rsidRPr="00E52859">
        <w:rPr>
          <w:lang w:val="fr-CA"/>
        </w:rPr>
        <w:t xml:space="preserve">L'objectif de </w:t>
      </w:r>
      <w:r w:rsidR="006E40BF">
        <w:rPr>
          <w:lang w:val="fr-CA"/>
        </w:rPr>
        <w:t>Vivre Mieux</w:t>
      </w:r>
      <w:r w:rsidRPr="00E52859">
        <w:rPr>
          <w:lang w:val="fr-CA"/>
        </w:rPr>
        <w:t xml:space="preserve"> n'est pas </w:t>
      </w:r>
      <w:r w:rsidRPr="00E52859">
        <w:rPr>
          <w:rFonts w:eastAsia="Times New Roman" w:cs="Arial"/>
          <w:color w:val="000000"/>
          <w:lang w:val="fr-CA" w:eastAsia="en-CA"/>
        </w:rPr>
        <w:t>nécessairement de vendre des produits, mais de donner aux clients les compétences et la confiance dont ils ont besoin pour tirer le meilleur parti des outils d'assistance qui peuvent les aider à mener une vie meilleure.</w:t>
      </w:r>
      <w:bookmarkStart w:id="76" w:name="_Toc20911776"/>
      <w:bookmarkStart w:id="77" w:name="_Toc20911774"/>
    </w:p>
    <w:p w14:paraId="4BE2CCA9" w14:textId="4D4694B7" w:rsidR="008B4B0B" w:rsidRPr="00E52859" w:rsidRDefault="00000000">
      <w:pPr>
        <w:pStyle w:val="Heading3"/>
        <w:numPr>
          <w:ilvl w:val="0"/>
          <w:numId w:val="18"/>
        </w:numPr>
        <w:rPr>
          <w:b w:val="0"/>
          <w:bCs w:val="0"/>
          <w:lang w:val="fr-CA"/>
        </w:rPr>
      </w:pPr>
      <w:hyperlink r:id="rId78" w:history="1">
        <w:bookmarkStart w:id="78" w:name="_Toc114831997"/>
        <w:bookmarkStart w:id="79" w:name="_Toc111638515"/>
        <w:r w:rsidR="00195E82" w:rsidRPr="00E52859">
          <w:rPr>
            <w:rStyle w:val="Hyperlink"/>
            <w:b/>
            <w:bCs w:val="0"/>
            <w:sz w:val="28"/>
            <w:lang w:val="fr-CA"/>
          </w:rPr>
          <w:t>Le personnel chargé de la défense des inté</w:t>
        </w:r>
        <w:r w:rsidR="00195E82" w:rsidRPr="00E52859">
          <w:rPr>
            <w:rStyle w:val="Hyperlink"/>
            <w:b/>
            <w:bCs w:val="0"/>
            <w:sz w:val="28"/>
            <w:lang w:val="fr-CA"/>
          </w:rPr>
          <w:t>rêts d'INCA</w:t>
        </w:r>
        <w:bookmarkEnd w:id="78"/>
        <w:r w:rsidR="00195E82" w:rsidRPr="00E52859">
          <w:rPr>
            <w:rStyle w:val="Hyperlink"/>
            <w:b/>
            <w:bCs w:val="0"/>
            <w:sz w:val="28"/>
            <w:lang w:val="fr-CA"/>
          </w:rPr>
          <w:t xml:space="preserve"> </w:t>
        </w:r>
        <w:bookmarkEnd w:id="79"/>
      </w:hyperlink>
    </w:p>
    <w:p w14:paraId="56D2560C" w14:textId="77777777" w:rsidR="008B4B0B" w:rsidRPr="00E52859" w:rsidRDefault="00000000">
      <w:pPr>
        <w:pStyle w:val="ListParagraph"/>
        <w:numPr>
          <w:ilvl w:val="1"/>
          <w:numId w:val="9"/>
        </w:numPr>
        <w:rPr>
          <w:b/>
          <w:bCs/>
          <w:lang w:val="fr-CA"/>
        </w:rPr>
      </w:pPr>
      <w:r w:rsidRPr="00E52859">
        <w:rPr>
          <w:lang w:val="fr-CA"/>
        </w:rPr>
        <w:t>Le personnel chargé de la défense des droits d'INCA peut aider les clients à défendre leurs intérêts et à comprendre leurs droits au Nouveau-Brunswick.</w:t>
      </w:r>
    </w:p>
    <w:p w14:paraId="5E3BDE5A" w14:textId="2F1DE3BA" w:rsidR="008B4B0B" w:rsidRPr="00E52859" w:rsidRDefault="00000000">
      <w:pPr>
        <w:pStyle w:val="Heading3"/>
        <w:numPr>
          <w:ilvl w:val="0"/>
          <w:numId w:val="19"/>
        </w:numPr>
        <w:rPr>
          <w:rStyle w:val="Hyperlink"/>
          <w:b/>
          <w:bCs w:val="0"/>
          <w:color w:val="auto"/>
          <w:sz w:val="28"/>
          <w:u w:val="none"/>
          <w:lang w:val="fr-CA"/>
        </w:rPr>
      </w:pPr>
      <w:hyperlink r:id="rId79" w:history="1">
        <w:bookmarkStart w:id="80" w:name="_Toc114831998"/>
        <w:bookmarkStart w:id="81" w:name="_Toc111638516"/>
        <w:r w:rsidR="00195E82" w:rsidRPr="00E52859">
          <w:rPr>
            <w:rStyle w:val="Hyperlink"/>
            <w:b/>
            <w:bCs w:val="0"/>
            <w:sz w:val="28"/>
            <w:lang w:val="fr-CA"/>
          </w:rPr>
          <w:t>Programme de chiens-guides d'I</w:t>
        </w:r>
        <w:r w:rsidR="00195E82" w:rsidRPr="00E52859">
          <w:rPr>
            <w:rStyle w:val="Hyperlink"/>
            <w:b/>
            <w:bCs w:val="0"/>
            <w:sz w:val="28"/>
            <w:lang w:val="fr-CA"/>
          </w:rPr>
          <w:t>NCA</w:t>
        </w:r>
        <w:bookmarkEnd w:id="80"/>
        <w:r w:rsidR="00195E82" w:rsidRPr="00E52859">
          <w:rPr>
            <w:rStyle w:val="Hyperlink"/>
            <w:b/>
            <w:bCs w:val="0"/>
            <w:sz w:val="28"/>
            <w:lang w:val="fr-CA"/>
          </w:rPr>
          <w:t xml:space="preserve"> </w:t>
        </w:r>
        <w:bookmarkEnd w:id="81"/>
      </w:hyperlink>
      <w:bookmarkEnd w:id="76"/>
      <w:bookmarkEnd w:id="77"/>
    </w:p>
    <w:p w14:paraId="39CE144A" w14:textId="77777777" w:rsidR="008B4B0B" w:rsidRPr="00E52859" w:rsidRDefault="00000000">
      <w:pPr>
        <w:pStyle w:val="ListParagraph"/>
        <w:numPr>
          <w:ilvl w:val="1"/>
          <w:numId w:val="9"/>
        </w:numPr>
        <w:rPr>
          <w:lang w:val="fr-CA"/>
        </w:rPr>
      </w:pPr>
      <w:r w:rsidRPr="00E52859">
        <w:rPr>
          <w:lang w:val="fr-CA"/>
        </w:rPr>
        <w:t>Le Programme de chiens-guides d'INCA peut aider les maîtres de chiens-guides à défendre leurs intérêts et à comprendre leurs droits. Ce programme permet également de sensibiliser les organismes aux droits des utilisateurs de chiens-guides.</w:t>
      </w:r>
    </w:p>
    <w:p w14:paraId="31ED1C72" w14:textId="77777777" w:rsidR="00195E82" w:rsidRPr="00E52859" w:rsidRDefault="00195E82" w:rsidP="00195E82">
      <w:pPr>
        <w:pStyle w:val="ListParagraph"/>
        <w:numPr>
          <w:ilvl w:val="0"/>
          <w:numId w:val="0"/>
        </w:numPr>
        <w:ind w:left="1440"/>
        <w:rPr>
          <w:lang w:val="fr-CA"/>
        </w:rPr>
      </w:pPr>
    </w:p>
    <w:bookmarkStart w:id="82" w:name="_Hlk111805168"/>
    <w:p w14:paraId="706918C7" w14:textId="1D75FD01" w:rsidR="008B4B0B" w:rsidRPr="00E52859" w:rsidRDefault="00000000">
      <w:pPr>
        <w:pStyle w:val="Heading2"/>
        <w:rPr>
          <w:lang w:val="fr-CA"/>
        </w:rPr>
      </w:pPr>
      <w:r w:rsidRPr="00E52859">
        <w:fldChar w:fldCharType="begin"/>
      </w:r>
      <w:r w:rsidR="000A6676">
        <w:rPr>
          <w:lang w:val="fr-CA"/>
        </w:rPr>
        <w:instrText>HYPERLINK "https://visionlossrehab.ca/fr"</w:instrText>
      </w:r>
      <w:r w:rsidRPr="00E52859">
        <w:fldChar w:fldCharType="separate"/>
      </w:r>
      <w:bookmarkStart w:id="83" w:name="_Toc114831999"/>
      <w:r w:rsidR="006E40BF">
        <w:rPr>
          <w:rStyle w:val="Hyperlink"/>
          <w:b/>
          <w:sz w:val="32"/>
          <w:lang w:val="fr-CA"/>
        </w:rPr>
        <w:t>Réadaptation en déficience visu</w:t>
      </w:r>
      <w:r w:rsidR="006E40BF">
        <w:rPr>
          <w:rStyle w:val="Hyperlink"/>
          <w:b/>
          <w:sz w:val="32"/>
          <w:lang w:val="fr-CA"/>
        </w:rPr>
        <w:t>elle</w:t>
      </w:r>
      <w:bookmarkEnd w:id="83"/>
      <w:r w:rsidRPr="00E52859">
        <w:rPr>
          <w:rStyle w:val="Hyperlink"/>
          <w:b/>
          <w:sz w:val="32"/>
          <w:lang w:val="fr-CA"/>
        </w:rPr>
        <w:fldChar w:fldCharType="end"/>
      </w:r>
      <w:r w:rsidRPr="00E52859">
        <w:rPr>
          <w:lang w:val="fr-CA"/>
        </w:rPr>
        <w:t xml:space="preserve"> </w:t>
      </w:r>
    </w:p>
    <w:p w14:paraId="0AE8828E" w14:textId="2A4260B8" w:rsidR="008B4B0B" w:rsidRPr="00E52859" w:rsidRDefault="00000000">
      <w:pPr>
        <w:rPr>
          <w:lang w:val="fr-CA"/>
        </w:rPr>
      </w:pPr>
      <w:r w:rsidRPr="00E52859">
        <w:rPr>
          <w:lang w:val="fr-CA"/>
        </w:rPr>
        <w:t>Réadaptation</w:t>
      </w:r>
      <w:r w:rsidR="006E40BF">
        <w:rPr>
          <w:lang w:val="fr-CA"/>
        </w:rPr>
        <w:t xml:space="preserve"> en déficience visuelle C</w:t>
      </w:r>
      <w:r w:rsidRPr="00E52859">
        <w:rPr>
          <w:lang w:val="fr-CA"/>
        </w:rPr>
        <w:t>anad</w:t>
      </w:r>
      <w:r w:rsidR="006E40BF">
        <w:rPr>
          <w:lang w:val="fr-CA"/>
        </w:rPr>
        <w:t>a</w:t>
      </w:r>
      <w:r w:rsidRPr="00E52859">
        <w:rPr>
          <w:lang w:val="fr-CA"/>
        </w:rPr>
        <w:t xml:space="preserve"> (R</w:t>
      </w:r>
      <w:r w:rsidR="006E40BF">
        <w:rPr>
          <w:lang w:val="fr-CA"/>
        </w:rPr>
        <w:t>D</w:t>
      </w:r>
      <w:r w:rsidRPr="00E52859">
        <w:rPr>
          <w:lang w:val="fr-CA"/>
        </w:rPr>
        <w:t xml:space="preserve">VC) est un organisme national de soins de santé sans but lucratif et le principal fournisseur de services de thérapie de réadaptation et de soins de santé pour les personnes ayant une perte de vision.  </w:t>
      </w:r>
      <w:r w:rsidR="006E40BF">
        <w:rPr>
          <w:lang w:val="fr-CA"/>
        </w:rPr>
        <w:t>RD</w:t>
      </w:r>
      <w:r w:rsidRPr="00E52859">
        <w:rPr>
          <w:lang w:val="fr-CA"/>
        </w:rPr>
        <w:t>VC fournit aux gens les compétences pratiques dont ils ont besoin pour vivre de façon sécuritaire et autonome.  Les services d</w:t>
      </w:r>
      <w:r w:rsidR="006E40BF">
        <w:rPr>
          <w:lang w:val="fr-CA"/>
        </w:rPr>
        <w:t>e</w:t>
      </w:r>
      <w:r w:rsidRPr="00E52859">
        <w:rPr>
          <w:lang w:val="fr-CA"/>
        </w:rPr>
        <w:t xml:space="preserve"> </w:t>
      </w:r>
      <w:r w:rsidR="006E40BF">
        <w:rPr>
          <w:lang w:val="fr-CA"/>
        </w:rPr>
        <w:t>RD</w:t>
      </w:r>
      <w:r w:rsidRPr="00E52859">
        <w:rPr>
          <w:lang w:val="fr-CA"/>
        </w:rPr>
        <w:t>VC sont adaptés aux besoins et aux objectifs uniques de chaque personne.  Les services d</w:t>
      </w:r>
      <w:r w:rsidR="006E40BF">
        <w:rPr>
          <w:lang w:val="fr-CA"/>
        </w:rPr>
        <w:t>e</w:t>
      </w:r>
      <w:r w:rsidRPr="00E52859">
        <w:rPr>
          <w:lang w:val="fr-CA"/>
        </w:rPr>
        <w:t xml:space="preserve"> </w:t>
      </w:r>
      <w:r w:rsidR="006E40BF">
        <w:rPr>
          <w:lang w:val="fr-CA"/>
        </w:rPr>
        <w:t>RD</w:t>
      </w:r>
      <w:r w:rsidRPr="00E52859">
        <w:rPr>
          <w:lang w:val="fr-CA"/>
        </w:rPr>
        <w:t>VC incluent, mais ne sont pas limités à :</w:t>
      </w:r>
    </w:p>
    <w:p w14:paraId="14E54998" w14:textId="534D87FB" w:rsidR="008B4B0B" w:rsidRPr="00E52859" w:rsidRDefault="00000000">
      <w:pPr>
        <w:pStyle w:val="ListParagraph"/>
        <w:numPr>
          <w:ilvl w:val="0"/>
          <w:numId w:val="19"/>
        </w:numPr>
        <w:rPr>
          <w:lang w:val="fr-CA"/>
        </w:rPr>
      </w:pPr>
      <w:r w:rsidRPr="00E52859">
        <w:rPr>
          <w:lang w:val="fr-CA"/>
        </w:rPr>
        <w:t>Aide à la navigation dans de nouveaux environnements et à l'utilisation d'outils de mobilité</w:t>
      </w:r>
      <w:r w:rsidR="006E40BF">
        <w:rPr>
          <w:lang w:val="fr-CA"/>
        </w:rPr>
        <w:t>.</w:t>
      </w:r>
      <w:r w:rsidRPr="00E52859">
        <w:rPr>
          <w:lang w:val="fr-CA"/>
        </w:rPr>
        <w:t xml:space="preserve"> </w:t>
      </w:r>
    </w:p>
    <w:p w14:paraId="3B45150D" w14:textId="509DF223" w:rsidR="008B4B0B" w:rsidRPr="00E52859" w:rsidRDefault="00000000">
      <w:pPr>
        <w:pStyle w:val="ListParagraph"/>
        <w:numPr>
          <w:ilvl w:val="0"/>
          <w:numId w:val="19"/>
        </w:numPr>
        <w:suppressAutoHyphens w:val="0"/>
        <w:textAlignment w:val="auto"/>
        <w:rPr>
          <w:rFonts w:cs="Arial"/>
          <w:lang w:val="fr-CA"/>
        </w:rPr>
      </w:pPr>
      <w:r w:rsidRPr="00E52859">
        <w:rPr>
          <w:rFonts w:cs="Arial"/>
          <w:lang w:val="fr-CA"/>
        </w:rPr>
        <w:t>Assistance pour optimiser la vision restante à l'aide de dispositifs optiques et non optiques</w:t>
      </w:r>
      <w:r w:rsidR="006E40BF">
        <w:rPr>
          <w:rFonts w:cs="Arial"/>
          <w:lang w:val="fr-CA"/>
        </w:rPr>
        <w:t>.</w:t>
      </w:r>
    </w:p>
    <w:p w14:paraId="64455C7A" w14:textId="12F4E20E" w:rsidR="008B4B0B" w:rsidRPr="00E52859" w:rsidRDefault="00000000">
      <w:pPr>
        <w:pStyle w:val="ListParagraph"/>
        <w:numPr>
          <w:ilvl w:val="0"/>
          <w:numId w:val="19"/>
        </w:numPr>
        <w:rPr>
          <w:lang w:val="fr-CA"/>
        </w:rPr>
      </w:pPr>
      <w:r w:rsidRPr="00E52859">
        <w:rPr>
          <w:lang w:val="fr-CA"/>
        </w:rPr>
        <w:t>Aide au développement ou au rétablissement des principales aptitudes à la vie quotidienne, comme l'apprentissage de nouvelles façons de cuisiner, de faire les courses et de gérer votre maison</w:t>
      </w:r>
      <w:r w:rsidR="006E40BF">
        <w:rPr>
          <w:lang w:val="fr-CA"/>
        </w:rPr>
        <w:t>.</w:t>
      </w:r>
    </w:p>
    <w:p w14:paraId="53F99C78" w14:textId="2EF00355" w:rsidR="008B4B0B" w:rsidRPr="00E52859" w:rsidRDefault="00000000">
      <w:pPr>
        <w:pStyle w:val="ListParagraph"/>
        <w:numPr>
          <w:ilvl w:val="0"/>
          <w:numId w:val="19"/>
        </w:numPr>
        <w:rPr>
          <w:lang w:val="fr-CA"/>
        </w:rPr>
      </w:pPr>
      <w:r w:rsidRPr="00E52859">
        <w:rPr>
          <w:lang w:val="fr-CA"/>
        </w:rPr>
        <w:t>Aide pour accéder à l'information et utiliser la technologie</w:t>
      </w:r>
      <w:r w:rsidR="006E40BF">
        <w:rPr>
          <w:lang w:val="fr-CA"/>
        </w:rPr>
        <w:t>.</w:t>
      </w:r>
    </w:p>
    <w:p w14:paraId="29F493DE" w14:textId="68FF5605" w:rsidR="008B4B0B" w:rsidRPr="00E52859" w:rsidRDefault="00000000">
      <w:pPr>
        <w:pStyle w:val="ListParagraph"/>
        <w:numPr>
          <w:ilvl w:val="0"/>
          <w:numId w:val="19"/>
        </w:numPr>
        <w:rPr>
          <w:lang w:val="fr-CA"/>
        </w:rPr>
      </w:pPr>
      <w:r w:rsidRPr="00E52859">
        <w:rPr>
          <w:lang w:val="fr-CA"/>
        </w:rPr>
        <w:t>Aide à la planification des études postsecondaires et de l'emploi, et soutien continu</w:t>
      </w:r>
      <w:r w:rsidR="006E40BF">
        <w:rPr>
          <w:lang w:val="fr-CA"/>
        </w:rPr>
        <w:t>.</w:t>
      </w:r>
    </w:p>
    <w:p w14:paraId="26D9712F" w14:textId="68119E59" w:rsidR="008B4B0B" w:rsidRPr="00E52859" w:rsidRDefault="006E40BF">
      <w:pPr>
        <w:rPr>
          <w:lang w:val="fr-CA"/>
        </w:rPr>
      </w:pPr>
      <w:r>
        <w:rPr>
          <w:lang w:val="fr-CA"/>
        </w:rPr>
        <w:t>RD</w:t>
      </w:r>
      <w:r w:rsidRPr="00E52859">
        <w:rPr>
          <w:lang w:val="fr-CA"/>
        </w:rPr>
        <w:t xml:space="preserve">VC a des bureaux situés à Moncton, Fredericton et Beresford.  Vous pouvez communiquer avec la succursale de </w:t>
      </w:r>
      <w:r>
        <w:rPr>
          <w:lang w:val="fr-CA"/>
        </w:rPr>
        <w:t>RD</w:t>
      </w:r>
      <w:r w:rsidRPr="00E52859">
        <w:rPr>
          <w:lang w:val="fr-CA"/>
        </w:rPr>
        <w:t xml:space="preserve">VC au Nouveau-Brunswick par courriel à </w:t>
      </w:r>
      <w:hyperlink r:id="rId80" w:history="1">
        <w:r w:rsidRPr="00E52859">
          <w:rPr>
            <w:rStyle w:val="Hyperlink"/>
            <w:lang w:val="fr-CA"/>
          </w:rPr>
          <w:t>infonb@vlrehab.ca</w:t>
        </w:r>
      </w:hyperlink>
      <w:r w:rsidRPr="00E52859">
        <w:rPr>
          <w:lang w:val="fr-CA"/>
        </w:rPr>
        <w:t xml:space="preserve"> ou par téléphone à :</w:t>
      </w:r>
    </w:p>
    <w:p w14:paraId="7ED7E120" w14:textId="1CADB5ED" w:rsidR="008B4B0B" w:rsidRPr="00E52859" w:rsidRDefault="00000000">
      <w:pPr>
        <w:pStyle w:val="ListParagraph"/>
        <w:numPr>
          <w:ilvl w:val="0"/>
          <w:numId w:val="20"/>
        </w:numPr>
        <w:rPr>
          <w:lang w:val="fr-CA"/>
        </w:rPr>
      </w:pPr>
      <w:r w:rsidRPr="00E52859">
        <w:rPr>
          <w:lang w:val="fr-CA"/>
        </w:rPr>
        <w:t>Bureau de</w:t>
      </w:r>
      <w:r w:rsidR="006E40BF">
        <w:rPr>
          <w:lang w:val="fr-CA"/>
        </w:rPr>
        <w:t xml:space="preserve"> RDVC à</w:t>
      </w:r>
      <w:r w:rsidRPr="00E52859">
        <w:rPr>
          <w:lang w:val="fr-CA"/>
        </w:rPr>
        <w:t xml:space="preserve"> Beresford - (506) 546-9922</w:t>
      </w:r>
    </w:p>
    <w:p w14:paraId="3AE48CA6" w14:textId="11744C8F" w:rsidR="008B4B0B" w:rsidRPr="00E52859" w:rsidRDefault="00000000">
      <w:pPr>
        <w:pStyle w:val="ListParagraph"/>
        <w:numPr>
          <w:ilvl w:val="0"/>
          <w:numId w:val="20"/>
        </w:numPr>
        <w:rPr>
          <w:lang w:val="fr-CA"/>
        </w:rPr>
      </w:pPr>
      <w:r w:rsidRPr="00E52859">
        <w:rPr>
          <w:lang w:val="fr-CA"/>
        </w:rPr>
        <w:t xml:space="preserve">Bureau de </w:t>
      </w:r>
      <w:r w:rsidR="006E40BF">
        <w:rPr>
          <w:lang w:val="fr-CA"/>
        </w:rPr>
        <w:t>RD</w:t>
      </w:r>
      <w:r w:rsidRPr="00E52859">
        <w:rPr>
          <w:lang w:val="fr-CA"/>
        </w:rPr>
        <w:t>VC à Fredericton - (506) 458-0060</w:t>
      </w:r>
    </w:p>
    <w:p w14:paraId="6CF4983D" w14:textId="3D32BE74" w:rsidR="008B4B0B" w:rsidRPr="00E52859" w:rsidRDefault="00000000">
      <w:pPr>
        <w:pStyle w:val="ListParagraph"/>
        <w:numPr>
          <w:ilvl w:val="0"/>
          <w:numId w:val="20"/>
        </w:numPr>
        <w:rPr>
          <w:lang w:val="fr-CA"/>
        </w:rPr>
      </w:pPr>
      <w:r w:rsidRPr="00E52859">
        <w:rPr>
          <w:lang w:val="fr-CA"/>
        </w:rPr>
        <w:t xml:space="preserve">Bureau de </w:t>
      </w:r>
      <w:r w:rsidR="006E40BF">
        <w:rPr>
          <w:lang w:val="fr-CA"/>
        </w:rPr>
        <w:t>RD</w:t>
      </w:r>
      <w:r w:rsidRPr="00E52859">
        <w:rPr>
          <w:lang w:val="fr-CA"/>
        </w:rPr>
        <w:t>VC à Moncton - (506) 857-4240</w:t>
      </w:r>
    </w:p>
    <w:p w14:paraId="651E97D1" w14:textId="77777777" w:rsidR="008B4B0B" w:rsidRPr="00E52859" w:rsidRDefault="00000000">
      <w:pPr>
        <w:pStyle w:val="Heading2"/>
        <w:rPr>
          <w:lang w:val="fr-CA"/>
        </w:rPr>
      </w:pPr>
      <w:bookmarkStart w:id="84" w:name="_Wayfinding_Tools"/>
      <w:bookmarkStart w:id="85" w:name="_Toc114832000"/>
      <w:bookmarkStart w:id="86" w:name="_Toc111638517"/>
      <w:bookmarkEnd w:id="82"/>
      <w:bookmarkEnd w:id="84"/>
      <w:r w:rsidRPr="00E52859">
        <w:rPr>
          <w:lang w:val="fr-CA"/>
        </w:rPr>
        <w:t>Signalisation</w:t>
      </w:r>
      <w:bookmarkEnd w:id="85"/>
      <w:r w:rsidRPr="00E52859">
        <w:rPr>
          <w:lang w:val="fr-CA"/>
        </w:rPr>
        <w:t xml:space="preserve"> </w:t>
      </w:r>
      <w:bookmarkStart w:id="87" w:name="_Toc20904434"/>
      <w:bookmarkStart w:id="88" w:name="_Toc21585790"/>
      <w:bookmarkEnd w:id="86"/>
    </w:p>
    <w:bookmarkEnd w:id="87"/>
    <w:bookmarkEnd w:id="88"/>
    <w:p w14:paraId="61B307E3" w14:textId="7216DD8A" w:rsidR="008B4B0B" w:rsidRPr="00E52859" w:rsidRDefault="00000000">
      <w:pPr>
        <w:rPr>
          <w:color w:val="0000FF"/>
          <w:u w:val="single"/>
          <w:lang w:val="fr-CA"/>
        </w:rPr>
      </w:pPr>
      <w:r w:rsidRPr="00E52859">
        <w:rPr>
          <w:lang w:val="fr-CA"/>
        </w:rPr>
        <w:t xml:space="preserve">Le terme </w:t>
      </w:r>
      <w:r w:rsidR="006E40BF">
        <w:rPr>
          <w:lang w:val="fr-CA"/>
        </w:rPr>
        <w:t>« signalisation » (</w:t>
      </w:r>
      <w:proofErr w:type="spellStart"/>
      <w:r w:rsidRPr="00E52859">
        <w:rPr>
          <w:lang w:val="fr-CA"/>
        </w:rPr>
        <w:t>wayfinding</w:t>
      </w:r>
      <w:proofErr w:type="spellEnd"/>
      <w:r w:rsidR="006E40BF">
        <w:rPr>
          <w:lang w:val="fr-CA"/>
        </w:rPr>
        <w:t>)</w:t>
      </w:r>
      <w:r w:rsidRPr="00E52859">
        <w:rPr>
          <w:lang w:val="fr-CA"/>
        </w:rPr>
        <w:t xml:space="preserve"> désigne les outils technologiques qui aident les personnes </w:t>
      </w:r>
      <w:r w:rsidR="006E40BF">
        <w:rPr>
          <w:lang w:val="fr-CA"/>
        </w:rPr>
        <w:t>ayant une perte de vision</w:t>
      </w:r>
      <w:r w:rsidRPr="00E52859">
        <w:rPr>
          <w:lang w:val="fr-CA"/>
        </w:rPr>
        <w:t>, aveugles ou sourdes et aveugles à naviguer et à s'orienter. Ces outils comprennent :</w:t>
      </w:r>
    </w:p>
    <w:p w14:paraId="2C427CF0" w14:textId="7B1CFC6C" w:rsidR="008B4B0B" w:rsidRPr="00E52859" w:rsidRDefault="00000000">
      <w:pPr>
        <w:pStyle w:val="ListParagraph"/>
        <w:rPr>
          <w:lang w:val="fr-CA"/>
        </w:rPr>
      </w:pPr>
      <w:hyperlink r:id="rId81" w:history="1">
        <w:proofErr w:type="spellStart"/>
        <w:r w:rsidR="00195E82" w:rsidRPr="00E52859">
          <w:rPr>
            <w:rStyle w:val="Hyperlink"/>
            <w:lang w:val="fr-CA"/>
          </w:rPr>
          <w:t>BlindSquare</w:t>
        </w:r>
        <w:proofErr w:type="spellEnd"/>
      </w:hyperlink>
      <w:r w:rsidR="00195E82" w:rsidRPr="00E52859">
        <w:rPr>
          <w:lang w:val="fr-CA"/>
        </w:rPr>
        <w:t xml:space="preserve"> : une application GPS développée pour les personnes </w:t>
      </w:r>
      <w:r w:rsidR="006E40BF">
        <w:rPr>
          <w:lang w:val="fr-CA"/>
        </w:rPr>
        <w:t>ayant une perte de vision</w:t>
      </w:r>
      <w:r w:rsidR="00195E82" w:rsidRPr="00E52859">
        <w:rPr>
          <w:lang w:val="fr-CA"/>
        </w:rPr>
        <w:t xml:space="preserve"> qui décrit l'environnement et annonce les points d'intérêt et les intersections de rues. </w:t>
      </w:r>
    </w:p>
    <w:p w14:paraId="0DBFC521" w14:textId="77777777" w:rsidR="008B4B0B" w:rsidRPr="00E52859" w:rsidRDefault="00000000">
      <w:pPr>
        <w:pStyle w:val="ListParagraph"/>
        <w:rPr>
          <w:lang w:val="fr-CA"/>
        </w:rPr>
      </w:pPr>
      <w:hyperlink r:id="rId82" w:history="1">
        <w:r w:rsidR="00195E82" w:rsidRPr="00E52859">
          <w:rPr>
            <w:rStyle w:val="Hyperlink"/>
            <w:rFonts w:cs="Utsaah"/>
            <w:lang w:val="fr-CA"/>
          </w:rPr>
          <w:t>Key 2 Access</w:t>
        </w:r>
      </w:hyperlink>
      <w:r w:rsidR="00195E82" w:rsidRPr="00E52859">
        <w:rPr>
          <w:lang w:val="fr-CA"/>
        </w:rPr>
        <w:t xml:space="preserve"> : une application de mobilité piétonne qui permet aux utilisateurs de demander sans fil de traverser aux intersections sans avoir à localiser le bouton sur le poteau.  Elle permet également aux utilisateurs d'ouvrir des portes sans fil et d'obtenir des informations sur les espaces intérieurs.</w:t>
      </w:r>
    </w:p>
    <w:p w14:paraId="10FA3079" w14:textId="77777777" w:rsidR="008B4B0B" w:rsidRPr="00E52859" w:rsidRDefault="00000000">
      <w:pPr>
        <w:pStyle w:val="ListParagraph"/>
        <w:rPr>
          <w:lang w:val="fr-CA"/>
        </w:rPr>
      </w:pPr>
      <w:hyperlink r:id="rId83" w:history="1">
        <w:r w:rsidR="00195E82" w:rsidRPr="00E52859">
          <w:rPr>
            <w:rStyle w:val="Hyperlink"/>
            <w:rFonts w:cs="Utsaah"/>
            <w:lang w:val="fr-CA"/>
          </w:rPr>
          <w:t xml:space="preserve">Access </w:t>
        </w:r>
        <w:proofErr w:type="spellStart"/>
        <w:r w:rsidR="00195E82" w:rsidRPr="00E52859">
          <w:rPr>
            <w:rStyle w:val="Hyperlink"/>
            <w:rFonts w:cs="Utsaah"/>
            <w:lang w:val="fr-CA"/>
          </w:rPr>
          <w:t>Now</w:t>
        </w:r>
        <w:proofErr w:type="spellEnd"/>
      </w:hyperlink>
      <w:r w:rsidR="00195E82" w:rsidRPr="00E52859">
        <w:rPr>
          <w:lang w:val="fr-CA"/>
        </w:rPr>
        <w:t xml:space="preserve"> : une application cartographique qui partage des informations sur l'accessibilité des lieux en fonction des commentaires des utilisateurs.</w:t>
      </w:r>
    </w:p>
    <w:p w14:paraId="69224F3F" w14:textId="7807A174" w:rsidR="008B4B0B" w:rsidRPr="00E52859" w:rsidRDefault="00000000">
      <w:pPr>
        <w:pStyle w:val="ListParagraph"/>
        <w:rPr>
          <w:lang w:val="fr-CA"/>
        </w:rPr>
      </w:pPr>
      <w:hyperlink r:id="rId84" w:history="1">
        <w:r w:rsidR="00195E82" w:rsidRPr="00E52859">
          <w:rPr>
            <w:rStyle w:val="Hyperlink"/>
            <w:rFonts w:cs="Utsaah"/>
            <w:lang w:val="fr-CA"/>
          </w:rPr>
          <w:t xml:space="preserve">Be </w:t>
        </w:r>
        <w:proofErr w:type="spellStart"/>
        <w:r w:rsidR="00195E82" w:rsidRPr="00E52859">
          <w:rPr>
            <w:rStyle w:val="Hyperlink"/>
            <w:rFonts w:cs="Utsaah"/>
            <w:lang w:val="fr-CA"/>
          </w:rPr>
          <w:t>My</w:t>
        </w:r>
        <w:proofErr w:type="spellEnd"/>
        <w:r w:rsidR="00195E82" w:rsidRPr="00E52859">
          <w:rPr>
            <w:rStyle w:val="Hyperlink"/>
            <w:rFonts w:cs="Utsaah"/>
            <w:lang w:val="fr-CA"/>
          </w:rPr>
          <w:t xml:space="preserve"> </w:t>
        </w:r>
        <w:proofErr w:type="spellStart"/>
        <w:r w:rsidR="00195E82" w:rsidRPr="00E52859">
          <w:rPr>
            <w:rStyle w:val="Hyperlink"/>
            <w:rFonts w:cs="Utsaah"/>
            <w:lang w:val="fr-CA"/>
          </w:rPr>
          <w:t>Eyes</w:t>
        </w:r>
        <w:proofErr w:type="spellEnd"/>
      </w:hyperlink>
      <w:r w:rsidR="00195E82" w:rsidRPr="00E52859">
        <w:rPr>
          <w:lang w:val="fr-CA"/>
        </w:rPr>
        <w:t xml:space="preserve"> : une application basée sur le volontariat qui met en relation des personnes </w:t>
      </w:r>
      <w:r w:rsidR="006E40BF">
        <w:rPr>
          <w:lang w:val="fr-CA"/>
        </w:rPr>
        <w:t>ayant une perte de vision</w:t>
      </w:r>
      <w:r w:rsidR="00195E82" w:rsidRPr="00E52859">
        <w:rPr>
          <w:lang w:val="fr-CA"/>
        </w:rPr>
        <w:t xml:space="preserve"> avec des volontaires voyants, qui peuvent les aider à effectuer des tâches telles que vérifier les dates d'expiration, distinguer les couleurs, lire des instructions ou s'orienter dans un nouvel environnement.</w:t>
      </w:r>
    </w:p>
    <w:p w14:paraId="6447140D" w14:textId="77777777" w:rsidR="008B4B0B" w:rsidRPr="00E52859" w:rsidRDefault="00000000">
      <w:pPr>
        <w:pStyle w:val="ListParagraph"/>
        <w:rPr>
          <w:rStyle w:val="Heading3Char"/>
          <w:rFonts w:eastAsiaTheme="minorHAnsi" w:cstheme="minorBidi"/>
          <w:b w:val="0"/>
          <w:bCs w:val="0"/>
          <w:sz w:val="24"/>
          <w:szCs w:val="24"/>
          <w:lang w:val="fr-CA"/>
        </w:rPr>
      </w:pPr>
      <w:bookmarkStart w:id="89" w:name="_Hlk14772979"/>
      <w:r w:rsidRPr="00E52859">
        <w:rPr>
          <w:lang w:val="fr-CA"/>
        </w:rPr>
        <w:t>L'</w:t>
      </w:r>
      <w:hyperlink r:id="rId85" w:history="1">
        <w:r w:rsidRPr="00E52859">
          <w:rPr>
            <w:rStyle w:val="Hyperlink"/>
            <w:rFonts w:cs="Utsaah"/>
            <w:lang w:val="fr-CA"/>
          </w:rPr>
          <w:t>American Foundation for the Blind</w:t>
        </w:r>
      </w:hyperlink>
      <w:r w:rsidRPr="00E52859">
        <w:rPr>
          <w:lang w:val="fr-CA"/>
        </w:rPr>
        <w:t>, qui donne un aperçu de certaines des applications disponibles pour aider les consommateurs à lire des éléments tels que les étiquettes de produits et les menus.</w:t>
      </w:r>
      <w:bookmarkEnd w:id="89"/>
    </w:p>
    <w:p w14:paraId="15D933B5" w14:textId="77777777" w:rsidR="000827B2" w:rsidRPr="00E52859" w:rsidRDefault="000827B2" w:rsidP="000827B2">
      <w:pPr>
        <w:rPr>
          <w:rStyle w:val="Heading3Char"/>
          <w:rFonts w:eastAsiaTheme="minorHAnsi" w:cstheme="minorBidi"/>
          <w:b w:val="0"/>
          <w:bCs w:val="0"/>
          <w:sz w:val="24"/>
          <w:szCs w:val="24"/>
          <w:lang w:val="fr-CA"/>
        </w:rPr>
      </w:pPr>
    </w:p>
    <w:p w14:paraId="48A15955" w14:textId="77777777" w:rsidR="000827B2" w:rsidRPr="00E52859" w:rsidRDefault="000827B2" w:rsidP="000827B2">
      <w:pPr>
        <w:rPr>
          <w:rStyle w:val="Heading3Char"/>
          <w:rFonts w:eastAsiaTheme="minorHAnsi" w:cstheme="minorBidi"/>
          <w:b w:val="0"/>
          <w:bCs w:val="0"/>
          <w:sz w:val="24"/>
          <w:szCs w:val="24"/>
          <w:lang w:val="fr-CA"/>
        </w:rPr>
      </w:pPr>
    </w:p>
    <w:p w14:paraId="70ECDCA8" w14:textId="77777777" w:rsidR="000827B2" w:rsidRPr="00E52859" w:rsidRDefault="000827B2" w:rsidP="000827B2">
      <w:pPr>
        <w:rPr>
          <w:rStyle w:val="Heading3Char"/>
          <w:rFonts w:eastAsiaTheme="minorHAnsi" w:cstheme="minorBidi"/>
          <w:b w:val="0"/>
          <w:bCs w:val="0"/>
          <w:sz w:val="24"/>
          <w:szCs w:val="24"/>
          <w:lang w:val="fr-CA"/>
        </w:rPr>
      </w:pPr>
    </w:p>
    <w:p w14:paraId="49D9FD83" w14:textId="77777777" w:rsidR="000827B2" w:rsidRPr="00E52859" w:rsidRDefault="000827B2" w:rsidP="000827B2">
      <w:pPr>
        <w:rPr>
          <w:rStyle w:val="Heading3Char"/>
          <w:rFonts w:eastAsiaTheme="minorHAnsi" w:cstheme="minorBidi"/>
          <w:b w:val="0"/>
          <w:bCs w:val="0"/>
          <w:sz w:val="24"/>
          <w:szCs w:val="24"/>
          <w:lang w:val="fr-CA"/>
        </w:rPr>
      </w:pPr>
    </w:p>
    <w:p w14:paraId="4ADF5465" w14:textId="77777777" w:rsidR="000827B2" w:rsidRPr="00E52859" w:rsidRDefault="000827B2" w:rsidP="000827B2">
      <w:pPr>
        <w:rPr>
          <w:rStyle w:val="Heading3Char"/>
          <w:rFonts w:eastAsiaTheme="minorHAnsi" w:cstheme="minorBidi"/>
          <w:b w:val="0"/>
          <w:bCs w:val="0"/>
          <w:sz w:val="24"/>
          <w:szCs w:val="24"/>
          <w:lang w:val="fr-CA"/>
        </w:rPr>
      </w:pPr>
    </w:p>
    <w:p w14:paraId="74B57D4E" w14:textId="77777777" w:rsidR="000827B2" w:rsidRPr="00E52859" w:rsidRDefault="000827B2" w:rsidP="000827B2">
      <w:pPr>
        <w:rPr>
          <w:rStyle w:val="Heading3Char"/>
          <w:rFonts w:eastAsiaTheme="minorHAnsi" w:cstheme="minorBidi"/>
          <w:b w:val="0"/>
          <w:bCs w:val="0"/>
          <w:sz w:val="24"/>
          <w:szCs w:val="24"/>
          <w:lang w:val="fr-CA"/>
        </w:rPr>
      </w:pPr>
    </w:p>
    <w:p w14:paraId="719518A3" w14:textId="77777777" w:rsidR="000827B2" w:rsidRPr="00E52859" w:rsidRDefault="000827B2" w:rsidP="000827B2">
      <w:pPr>
        <w:rPr>
          <w:rStyle w:val="Heading3Char"/>
          <w:rFonts w:eastAsiaTheme="minorHAnsi" w:cstheme="minorBidi"/>
          <w:b w:val="0"/>
          <w:bCs w:val="0"/>
          <w:sz w:val="24"/>
          <w:szCs w:val="24"/>
          <w:lang w:val="fr-CA"/>
        </w:rPr>
      </w:pPr>
    </w:p>
    <w:p w14:paraId="7FDF166E" w14:textId="77777777" w:rsidR="000827B2" w:rsidRPr="00E52859" w:rsidRDefault="000827B2" w:rsidP="000827B2">
      <w:pPr>
        <w:rPr>
          <w:rStyle w:val="Heading3Char"/>
          <w:rFonts w:eastAsiaTheme="minorHAnsi" w:cstheme="minorBidi"/>
          <w:b w:val="0"/>
          <w:bCs w:val="0"/>
          <w:sz w:val="24"/>
          <w:szCs w:val="24"/>
          <w:lang w:val="fr-CA"/>
        </w:rPr>
      </w:pPr>
    </w:p>
    <w:p w14:paraId="7C871AEA" w14:textId="77777777" w:rsidR="000827B2" w:rsidRPr="00E52859" w:rsidRDefault="000827B2" w:rsidP="000827B2">
      <w:pPr>
        <w:rPr>
          <w:rStyle w:val="Heading3Char"/>
          <w:rFonts w:eastAsiaTheme="minorHAnsi" w:cstheme="minorBidi"/>
          <w:b w:val="0"/>
          <w:bCs w:val="0"/>
          <w:sz w:val="24"/>
          <w:szCs w:val="24"/>
          <w:lang w:val="fr-CA"/>
        </w:rPr>
      </w:pPr>
    </w:p>
    <w:p w14:paraId="662086CE" w14:textId="77777777" w:rsidR="000827B2" w:rsidRPr="00E52859" w:rsidRDefault="000827B2" w:rsidP="000827B2">
      <w:pPr>
        <w:rPr>
          <w:rStyle w:val="Heading3Char"/>
          <w:rFonts w:eastAsiaTheme="minorHAnsi" w:cstheme="minorBidi"/>
          <w:b w:val="0"/>
          <w:bCs w:val="0"/>
          <w:sz w:val="24"/>
          <w:szCs w:val="24"/>
          <w:lang w:val="fr-CA"/>
        </w:rPr>
      </w:pPr>
    </w:p>
    <w:bookmarkEnd w:id="8"/>
    <w:bookmarkEnd w:id="34"/>
    <w:p w14:paraId="08E07A29" w14:textId="77777777" w:rsidR="008B4B0B" w:rsidRPr="00E52859" w:rsidRDefault="00000000">
      <w:pPr>
        <w:rPr>
          <w:b/>
          <w:lang w:val="fr-CA"/>
        </w:rPr>
      </w:pPr>
      <w:r w:rsidRPr="00E52859">
        <w:rPr>
          <w:rFonts w:cs="Arial"/>
          <w:b/>
          <w:noProof/>
          <w:sz w:val="28"/>
          <w:szCs w:val="28"/>
          <w:lang w:val="fr-CA" w:eastAsia="en-CA"/>
        </w:rPr>
        <w:drawing>
          <wp:anchor distT="0" distB="0" distL="114300" distR="114300" simplePos="0" relativeHeight="251658241" behindDoc="1" locked="0" layoutInCell="1" allowOverlap="1" wp14:anchorId="70E4A426" wp14:editId="0E7A3022">
            <wp:simplePos x="0" y="0"/>
            <wp:positionH relativeFrom="page">
              <wp:align>right</wp:align>
            </wp:positionH>
            <wp:positionV relativeFrom="paragraph">
              <wp:posOffset>293518</wp:posOffset>
            </wp:positionV>
            <wp:extent cx="7766050" cy="74777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26BB2AE6" w14:textId="77777777" w:rsidR="00BB4054" w:rsidRPr="00E52859" w:rsidRDefault="00BB4054" w:rsidP="00BB4054">
      <w:pPr>
        <w:pStyle w:val="NoSpacing"/>
        <w:spacing w:line="480" w:lineRule="auto"/>
        <w:jc w:val="right"/>
        <w:rPr>
          <w:b/>
          <w:bCs/>
          <w:sz w:val="36"/>
          <w:szCs w:val="36"/>
          <w:lang w:val="fr-CA"/>
        </w:rPr>
      </w:pPr>
    </w:p>
    <w:p w14:paraId="75696F46" w14:textId="77777777" w:rsidR="00BB4054" w:rsidRPr="00E52859" w:rsidRDefault="00BB4054" w:rsidP="00BB4054">
      <w:pPr>
        <w:pStyle w:val="NoSpacing"/>
        <w:spacing w:line="480" w:lineRule="auto"/>
        <w:jc w:val="right"/>
        <w:rPr>
          <w:b/>
          <w:bCs/>
          <w:sz w:val="36"/>
          <w:szCs w:val="36"/>
          <w:lang w:val="fr-CA"/>
        </w:rPr>
      </w:pPr>
    </w:p>
    <w:p w14:paraId="68DED9B2" w14:textId="77777777" w:rsidR="00BB4054" w:rsidRPr="00E52859" w:rsidRDefault="00BB4054" w:rsidP="00BB4054">
      <w:pPr>
        <w:pStyle w:val="NoSpacing"/>
        <w:spacing w:line="480" w:lineRule="auto"/>
        <w:jc w:val="right"/>
        <w:rPr>
          <w:b/>
          <w:bCs/>
          <w:sz w:val="36"/>
          <w:szCs w:val="36"/>
          <w:lang w:val="fr-CA"/>
        </w:rPr>
      </w:pPr>
    </w:p>
    <w:p w14:paraId="485278E0" w14:textId="77777777" w:rsidR="00BB4054" w:rsidRPr="00E52859" w:rsidRDefault="00BB4054" w:rsidP="00BB4054">
      <w:pPr>
        <w:pStyle w:val="NoSpacing"/>
        <w:spacing w:line="480" w:lineRule="auto"/>
        <w:jc w:val="right"/>
        <w:rPr>
          <w:b/>
          <w:bCs/>
          <w:sz w:val="36"/>
          <w:szCs w:val="36"/>
          <w:lang w:val="fr-CA"/>
        </w:rPr>
      </w:pPr>
    </w:p>
    <w:p w14:paraId="1EF402D7" w14:textId="77777777" w:rsidR="00BB4054" w:rsidRPr="00E52859" w:rsidRDefault="00BB4054" w:rsidP="00BB4054">
      <w:pPr>
        <w:pStyle w:val="NoSpacing"/>
        <w:spacing w:line="480" w:lineRule="auto"/>
        <w:jc w:val="right"/>
        <w:rPr>
          <w:b/>
          <w:bCs/>
          <w:sz w:val="36"/>
          <w:szCs w:val="36"/>
          <w:lang w:val="fr-CA"/>
        </w:rPr>
      </w:pPr>
    </w:p>
    <w:p w14:paraId="121DC74D" w14:textId="77777777" w:rsidR="00BB4054" w:rsidRPr="00E52859" w:rsidRDefault="00BB4054" w:rsidP="00BB4054">
      <w:pPr>
        <w:pStyle w:val="NoSpacing"/>
        <w:spacing w:line="480" w:lineRule="auto"/>
        <w:jc w:val="right"/>
        <w:rPr>
          <w:b/>
          <w:bCs/>
          <w:sz w:val="36"/>
          <w:szCs w:val="36"/>
          <w:lang w:val="fr-CA"/>
        </w:rPr>
      </w:pPr>
    </w:p>
    <w:p w14:paraId="1B739C9B" w14:textId="77777777" w:rsidR="00BB4054" w:rsidRPr="00E52859" w:rsidRDefault="00BB4054" w:rsidP="00BB4054">
      <w:pPr>
        <w:pStyle w:val="NoSpacing"/>
        <w:spacing w:line="480" w:lineRule="auto"/>
        <w:jc w:val="right"/>
        <w:rPr>
          <w:b/>
          <w:bCs/>
          <w:sz w:val="36"/>
          <w:szCs w:val="36"/>
          <w:lang w:val="fr-CA"/>
        </w:rPr>
      </w:pPr>
    </w:p>
    <w:p w14:paraId="3D4BB2A9" w14:textId="77777777" w:rsidR="00BB4054" w:rsidRPr="00E52859" w:rsidRDefault="00BB4054" w:rsidP="00BB4054">
      <w:pPr>
        <w:pStyle w:val="NoSpacing"/>
        <w:spacing w:line="480" w:lineRule="auto"/>
        <w:jc w:val="right"/>
        <w:rPr>
          <w:b/>
          <w:bCs/>
          <w:sz w:val="36"/>
          <w:szCs w:val="36"/>
          <w:lang w:val="fr-CA"/>
        </w:rPr>
      </w:pPr>
    </w:p>
    <w:p w14:paraId="1C11DAC2" w14:textId="77777777" w:rsidR="00BB4054" w:rsidRPr="00E52859" w:rsidRDefault="00BB4054" w:rsidP="00BB4054">
      <w:pPr>
        <w:pStyle w:val="NoSpacing"/>
        <w:spacing w:line="480" w:lineRule="auto"/>
        <w:rPr>
          <w:b/>
          <w:bCs/>
          <w:sz w:val="36"/>
          <w:szCs w:val="36"/>
          <w:lang w:val="fr-CA"/>
        </w:rPr>
      </w:pPr>
    </w:p>
    <w:p w14:paraId="74020463" w14:textId="77777777" w:rsidR="008B4B0B" w:rsidRPr="008727E2" w:rsidRDefault="00000000">
      <w:pPr>
        <w:pStyle w:val="NoSpacing"/>
        <w:spacing w:line="480" w:lineRule="auto"/>
        <w:jc w:val="right"/>
        <w:rPr>
          <w:b/>
          <w:bCs/>
          <w:sz w:val="36"/>
          <w:szCs w:val="36"/>
          <w:lang w:val="en-CA"/>
        </w:rPr>
      </w:pPr>
      <w:r w:rsidRPr="008727E2">
        <w:rPr>
          <w:b/>
          <w:bCs/>
          <w:sz w:val="36"/>
          <w:szCs w:val="36"/>
          <w:lang w:val="en-CA"/>
        </w:rPr>
        <w:t xml:space="preserve">Web / Site </w:t>
      </w:r>
      <w:proofErr w:type="gramStart"/>
      <w:r w:rsidRPr="008727E2">
        <w:rPr>
          <w:b/>
          <w:bCs/>
          <w:sz w:val="36"/>
          <w:szCs w:val="36"/>
          <w:lang w:val="en-CA"/>
        </w:rPr>
        <w:t>Web :</w:t>
      </w:r>
      <w:proofErr w:type="gramEnd"/>
      <w:r w:rsidRPr="008727E2">
        <w:rPr>
          <w:b/>
          <w:bCs/>
          <w:sz w:val="36"/>
          <w:szCs w:val="36"/>
          <w:lang w:val="en-CA"/>
        </w:rPr>
        <w:t xml:space="preserve"> cnib.ca / inca.ca</w:t>
      </w:r>
    </w:p>
    <w:p w14:paraId="0C6F47D9" w14:textId="77777777" w:rsidR="008B4B0B" w:rsidRPr="00E52859" w:rsidRDefault="00000000">
      <w:pPr>
        <w:pStyle w:val="NoSpacing"/>
        <w:spacing w:line="480" w:lineRule="auto"/>
        <w:jc w:val="right"/>
        <w:rPr>
          <w:b/>
          <w:bCs/>
          <w:sz w:val="36"/>
          <w:szCs w:val="36"/>
          <w:lang w:val="fr-CA"/>
        </w:rPr>
      </w:pPr>
      <w:proofErr w:type="gramStart"/>
      <w:r w:rsidRPr="00E52859">
        <w:rPr>
          <w:b/>
          <w:bCs/>
          <w:sz w:val="36"/>
          <w:szCs w:val="36"/>
          <w:lang w:val="fr-CA"/>
        </w:rPr>
        <w:t>Email</w:t>
      </w:r>
      <w:proofErr w:type="gramEnd"/>
      <w:r w:rsidRPr="00E52859">
        <w:rPr>
          <w:b/>
          <w:bCs/>
          <w:sz w:val="36"/>
          <w:szCs w:val="36"/>
          <w:lang w:val="fr-CA"/>
        </w:rPr>
        <w:t xml:space="preserve"> / Courriel : info@cnib.ca / info@inca.ca</w:t>
      </w:r>
    </w:p>
    <w:p w14:paraId="2424094E" w14:textId="77777777" w:rsidR="008B4B0B" w:rsidRPr="00E52859" w:rsidRDefault="00000000">
      <w:pPr>
        <w:pStyle w:val="NoSpacing"/>
        <w:spacing w:line="480" w:lineRule="auto"/>
        <w:jc w:val="right"/>
        <w:rPr>
          <w:b/>
          <w:bCs/>
          <w:sz w:val="36"/>
          <w:szCs w:val="36"/>
          <w:lang w:val="fr-CA"/>
        </w:rPr>
      </w:pPr>
      <w:proofErr w:type="spellStart"/>
      <w:r w:rsidRPr="00E52859">
        <w:rPr>
          <w:b/>
          <w:bCs/>
          <w:sz w:val="36"/>
          <w:szCs w:val="36"/>
          <w:lang w:val="fr-CA"/>
        </w:rPr>
        <w:t>Toll</w:t>
      </w:r>
      <w:proofErr w:type="spellEnd"/>
      <w:r w:rsidRPr="00E52859">
        <w:rPr>
          <w:b/>
          <w:bCs/>
          <w:sz w:val="36"/>
          <w:szCs w:val="36"/>
          <w:lang w:val="fr-CA"/>
        </w:rPr>
        <w:t xml:space="preserve"> Free / Sans frais : 1-800-563-2624</w:t>
      </w:r>
    </w:p>
    <w:sectPr w:rsidR="008B4B0B" w:rsidRPr="00E52859" w:rsidSect="00B72C4D">
      <w:headerReference w:type="default" r:id="rId87"/>
      <w:footerReference w:type="default" r:id="rId88"/>
      <w:headerReference w:type="first" r:id="rId8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B99DA" w14:textId="77777777" w:rsidR="00C52AFB" w:rsidRDefault="00C52AFB" w:rsidP="00257838">
      <w:r>
        <w:separator/>
      </w:r>
    </w:p>
  </w:endnote>
  <w:endnote w:type="continuationSeparator" w:id="0">
    <w:p w14:paraId="67D22BE2" w14:textId="77777777" w:rsidR="00C52AFB" w:rsidRDefault="00C52AFB" w:rsidP="00257838">
      <w:r>
        <w:continuationSeparator/>
      </w:r>
    </w:p>
  </w:endnote>
  <w:endnote w:type="continuationNotice" w:id="1">
    <w:p w14:paraId="32BC0C2C" w14:textId="77777777" w:rsidR="00C52AFB" w:rsidRDefault="00C52A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186CC9F" w14:textId="77777777" w:rsidR="0001725E" w:rsidRDefault="0001725E" w:rsidP="00030123">
            <w:pPr>
              <w:pStyle w:val="NoSpacing"/>
              <w:jc w:val="right"/>
            </w:pPr>
          </w:p>
          <w:p w14:paraId="3B64C136" w14:textId="77777777" w:rsidR="0001725E" w:rsidRDefault="0001725E" w:rsidP="00030123">
            <w:pPr>
              <w:pStyle w:val="NoSpacing"/>
              <w:jc w:val="right"/>
            </w:pPr>
          </w:p>
          <w:p w14:paraId="2354F91B" w14:textId="77777777" w:rsidR="008B4B0B" w:rsidRDefault="00000000">
            <w:pPr>
              <w:pStyle w:val="NoSpacing"/>
              <w:jc w:val="right"/>
            </w:pPr>
            <w:r>
              <w:t xml:space="preserve">Page </w:t>
            </w:r>
            <w:r>
              <w:fldChar w:fldCharType="begin"/>
            </w:r>
            <w:r>
              <w:instrText xml:space="preserve"> PAGE </w:instrText>
            </w:r>
            <w:r>
              <w:fldChar w:fldCharType="separate"/>
            </w:r>
            <w:r w:rsidR="00146A61">
              <w:rPr>
                <w:noProof/>
              </w:rPr>
              <w:t>12</w:t>
            </w:r>
            <w:r>
              <w:fldChar w:fldCharType="end"/>
            </w:r>
            <w:r>
              <w:t xml:space="preserve"> de </w:t>
            </w:r>
            <w:fldSimple w:instr=" NUMPAGES  ">
              <w:r w:rsidR="00146A61">
                <w:rPr>
                  <w:noProof/>
                </w:rPr>
                <w:t>12</w:t>
              </w:r>
            </w:fldSimple>
          </w:p>
          <w:p w14:paraId="0DE53509" w14:textId="77777777" w:rsidR="0001725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87C1F" w14:textId="77777777" w:rsidR="00C52AFB" w:rsidRDefault="00C52AFB" w:rsidP="00257838">
      <w:r>
        <w:separator/>
      </w:r>
    </w:p>
  </w:footnote>
  <w:footnote w:type="continuationSeparator" w:id="0">
    <w:p w14:paraId="7D23B05E" w14:textId="77777777" w:rsidR="00C52AFB" w:rsidRDefault="00C52AFB" w:rsidP="00257838">
      <w:r>
        <w:continuationSeparator/>
      </w:r>
    </w:p>
  </w:footnote>
  <w:footnote w:type="continuationNotice" w:id="1">
    <w:p w14:paraId="61FCAA18" w14:textId="77777777" w:rsidR="00C52AFB" w:rsidRDefault="00C52A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B837" w14:textId="77777777" w:rsidR="0001725E" w:rsidRPr="00030123" w:rsidRDefault="0001725E" w:rsidP="00030123">
    <w:pPr>
      <w:pStyle w:val="NoSpacing"/>
    </w:pPr>
  </w:p>
  <w:p w14:paraId="5522F823" w14:textId="77777777" w:rsidR="0001725E" w:rsidRPr="00030123" w:rsidRDefault="0001725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A219" w14:textId="77777777" w:rsidR="0001725E" w:rsidRPr="00030123" w:rsidRDefault="0001725E" w:rsidP="00030123">
    <w:pPr>
      <w:pStyle w:val="NoSpacing"/>
    </w:pPr>
  </w:p>
  <w:p w14:paraId="51A66B0E" w14:textId="77777777" w:rsidR="0001725E" w:rsidRPr="00DE060D" w:rsidRDefault="0001725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13AB"/>
    <w:multiLevelType w:val="hybridMultilevel"/>
    <w:tmpl w:val="96B633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4"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D66293"/>
    <w:multiLevelType w:val="hybridMultilevel"/>
    <w:tmpl w:val="CD12A3A4"/>
    <w:lvl w:ilvl="0" w:tplc="5CAEE22C">
      <w:numFmt w:val="bullet"/>
      <w:lvlText w:val=""/>
      <w:lvlJc w:val="left"/>
      <w:pPr>
        <w:ind w:left="1080" w:hanging="360"/>
      </w:pPr>
      <w:rPr>
        <w:rFonts w:ascii="Symbol" w:eastAsia="Symbol" w:hAnsi="Symbol" w:cs="Symbol" w:hint="default"/>
        <w:w w:val="100"/>
        <w:sz w:val="24"/>
        <w:szCs w:val="24"/>
        <w:lang w:val="en-US" w:eastAsia="en-US" w:bidi="ar-SA"/>
      </w:rPr>
    </w:lvl>
    <w:lvl w:ilvl="1" w:tplc="40E8833C">
      <w:numFmt w:val="bullet"/>
      <w:lvlText w:val="•"/>
      <w:lvlJc w:val="left"/>
      <w:pPr>
        <w:ind w:left="2102" w:hanging="360"/>
      </w:pPr>
      <w:rPr>
        <w:rFonts w:hint="default"/>
        <w:lang w:val="en-US" w:eastAsia="en-US" w:bidi="ar-SA"/>
      </w:rPr>
    </w:lvl>
    <w:lvl w:ilvl="2" w:tplc="051C7E16">
      <w:numFmt w:val="bullet"/>
      <w:lvlText w:val="•"/>
      <w:lvlJc w:val="left"/>
      <w:pPr>
        <w:ind w:left="3118" w:hanging="360"/>
      </w:pPr>
      <w:rPr>
        <w:rFonts w:hint="default"/>
        <w:lang w:val="en-US" w:eastAsia="en-US" w:bidi="ar-SA"/>
      </w:rPr>
    </w:lvl>
    <w:lvl w:ilvl="3" w:tplc="855EE3A6">
      <w:numFmt w:val="bullet"/>
      <w:lvlText w:val="•"/>
      <w:lvlJc w:val="left"/>
      <w:pPr>
        <w:ind w:left="4134" w:hanging="360"/>
      </w:pPr>
      <w:rPr>
        <w:rFonts w:hint="default"/>
        <w:lang w:val="en-US" w:eastAsia="en-US" w:bidi="ar-SA"/>
      </w:rPr>
    </w:lvl>
    <w:lvl w:ilvl="4" w:tplc="DB18D472">
      <w:numFmt w:val="bullet"/>
      <w:lvlText w:val="•"/>
      <w:lvlJc w:val="left"/>
      <w:pPr>
        <w:ind w:left="5150" w:hanging="360"/>
      </w:pPr>
      <w:rPr>
        <w:rFonts w:hint="default"/>
        <w:lang w:val="en-US" w:eastAsia="en-US" w:bidi="ar-SA"/>
      </w:rPr>
    </w:lvl>
    <w:lvl w:ilvl="5" w:tplc="BAB2BCD0">
      <w:numFmt w:val="bullet"/>
      <w:lvlText w:val="•"/>
      <w:lvlJc w:val="left"/>
      <w:pPr>
        <w:ind w:left="6166" w:hanging="360"/>
      </w:pPr>
      <w:rPr>
        <w:rFonts w:hint="default"/>
        <w:lang w:val="en-US" w:eastAsia="en-US" w:bidi="ar-SA"/>
      </w:rPr>
    </w:lvl>
    <w:lvl w:ilvl="6" w:tplc="EBFA7BB6">
      <w:numFmt w:val="bullet"/>
      <w:lvlText w:val="•"/>
      <w:lvlJc w:val="left"/>
      <w:pPr>
        <w:ind w:left="7182" w:hanging="360"/>
      </w:pPr>
      <w:rPr>
        <w:rFonts w:hint="default"/>
        <w:lang w:val="en-US" w:eastAsia="en-US" w:bidi="ar-SA"/>
      </w:rPr>
    </w:lvl>
    <w:lvl w:ilvl="7" w:tplc="7C7E5536">
      <w:numFmt w:val="bullet"/>
      <w:lvlText w:val="•"/>
      <w:lvlJc w:val="left"/>
      <w:pPr>
        <w:ind w:left="8198" w:hanging="360"/>
      </w:pPr>
      <w:rPr>
        <w:rFonts w:hint="default"/>
        <w:lang w:val="en-US" w:eastAsia="en-US" w:bidi="ar-SA"/>
      </w:rPr>
    </w:lvl>
    <w:lvl w:ilvl="8" w:tplc="796A526E">
      <w:numFmt w:val="bullet"/>
      <w:lvlText w:val="•"/>
      <w:lvlJc w:val="left"/>
      <w:pPr>
        <w:ind w:left="9214" w:hanging="360"/>
      </w:pPr>
      <w:rPr>
        <w:rFonts w:hint="default"/>
        <w:lang w:val="en-US" w:eastAsia="en-US" w:bidi="ar-SA"/>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7E27464"/>
    <w:multiLevelType w:val="hybridMultilevel"/>
    <w:tmpl w:val="946C7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3"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8931F4"/>
    <w:multiLevelType w:val="hybridMultilevel"/>
    <w:tmpl w:val="93280B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147779D"/>
    <w:multiLevelType w:val="hybridMultilevel"/>
    <w:tmpl w:val="C2E6A450"/>
    <w:lvl w:ilvl="0" w:tplc="0A68A6F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42871750">
    <w:abstractNumId w:val="10"/>
  </w:num>
  <w:num w:numId="2" w16cid:durableId="105004160">
    <w:abstractNumId w:val="8"/>
  </w:num>
  <w:num w:numId="3" w16cid:durableId="1844515120">
    <w:abstractNumId w:val="2"/>
  </w:num>
  <w:num w:numId="4" w16cid:durableId="296574522">
    <w:abstractNumId w:val="6"/>
  </w:num>
  <w:num w:numId="5" w16cid:durableId="823665157">
    <w:abstractNumId w:val="15"/>
  </w:num>
  <w:num w:numId="6" w16cid:durableId="405956044">
    <w:abstractNumId w:val="1"/>
  </w:num>
  <w:num w:numId="7" w16cid:durableId="1655179492">
    <w:abstractNumId w:val="5"/>
  </w:num>
  <w:num w:numId="8" w16cid:durableId="581068259">
    <w:abstractNumId w:val="19"/>
  </w:num>
  <w:num w:numId="9" w16cid:durableId="472064803">
    <w:abstractNumId w:val="4"/>
  </w:num>
  <w:num w:numId="10" w16cid:durableId="1099713587">
    <w:abstractNumId w:val="0"/>
  </w:num>
  <w:num w:numId="11" w16cid:durableId="2096590478">
    <w:abstractNumId w:val="13"/>
  </w:num>
  <w:num w:numId="12" w16cid:durableId="534391654">
    <w:abstractNumId w:val="14"/>
  </w:num>
  <w:num w:numId="13" w16cid:durableId="345524907">
    <w:abstractNumId w:val="3"/>
  </w:num>
  <w:num w:numId="14" w16cid:durableId="1016612411">
    <w:abstractNumId w:val="11"/>
  </w:num>
  <w:num w:numId="15" w16cid:durableId="438764157">
    <w:abstractNumId w:val="9"/>
  </w:num>
  <w:num w:numId="16" w16cid:durableId="309748447">
    <w:abstractNumId w:val="17"/>
  </w:num>
  <w:num w:numId="17" w16cid:durableId="1571039832">
    <w:abstractNumId w:val="16"/>
  </w:num>
  <w:num w:numId="18" w16cid:durableId="534388246">
    <w:abstractNumId w:val="18"/>
  </w:num>
  <w:num w:numId="19" w16cid:durableId="2033725551">
    <w:abstractNumId w:val="7"/>
  </w:num>
  <w:num w:numId="20" w16cid:durableId="2040004827">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21F"/>
    <w:rsid w:val="00000343"/>
    <w:rsid w:val="000003A0"/>
    <w:rsid w:val="000003A9"/>
    <w:rsid w:val="00000573"/>
    <w:rsid w:val="00000A48"/>
    <w:rsid w:val="00000C8F"/>
    <w:rsid w:val="000010BF"/>
    <w:rsid w:val="000010DF"/>
    <w:rsid w:val="00001155"/>
    <w:rsid w:val="00001278"/>
    <w:rsid w:val="00001547"/>
    <w:rsid w:val="00001574"/>
    <w:rsid w:val="0000186A"/>
    <w:rsid w:val="00001873"/>
    <w:rsid w:val="000019C6"/>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B6"/>
    <w:rsid w:val="000164CB"/>
    <w:rsid w:val="00016B05"/>
    <w:rsid w:val="00016C74"/>
    <w:rsid w:val="00016DB3"/>
    <w:rsid w:val="0001725E"/>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385"/>
    <w:rsid w:val="000304A9"/>
    <w:rsid w:val="00030539"/>
    <w:rsid w:val="000305AB"/>
    <w:rsid w:val="00030718"/>
    <w:rsid w:val="000309BF"/>
    <w:rsid w:val="000309E1"/>
    <w:rsid w:val="00030A92"/>
    <w:rsid w:val="00030AB1"/>
    <w:rsid w:val="00030BA5"/>
    <w:rsid w:val="000310F0"/>
    <w:rsid w:val="000313B6"/>
    <w:rsid w:val="0003155B"/>
    <w:rsid w:val="00031B47"/>
    <w:rsid w:val="00031DF8"/>
    <w:rsid w:val="00031DF9"/>
    <w:rsid w:val="00031FAA"/>
    <w:rsid w:val="00032005"/>
    <w:rsid w:val="00032174"/>
    <w:rsid w:val="0003221C"/>
    <w:rsid w:val="0003275B"/>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E30"/>
    <w:rsid w:val="00042FB6"/>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1053"/>
    <w:rsid w:val="000510FE"/>
    <w:rsid w:val="0005149A"/>
    <w:rsid w:val="00051C05"/>
    <w:rsid w:val="00051CFB"/>
    <w:rsid w:val="00051F3D"/>
    <w:rsid w:val="00052002"/>
    <w:rsid w:val="00052623"/>
    <w:rsid w:val="0005267B"/>
    <w:rsid w:val="00052DB3"/>
    <w:rsid w:val="00052E1B"/>
    <w:rsid w:val="00052FB0"/>
    <w:rsid w:val="00053289"/>
    <w:rsid w:val="000534AF"/>
    <w:rsid w:val="000537E7"/>
    <w:rsid w:val="00053B1C"/>
    <w:rsid w:val="00053C90"/>
    <w:rsid w:val="00053CF4"/>
    <w:rsid w:val="00053D1D"/>
    <w:rsid w:val="00053D61"/>
    <w:rsid w:val="000542FD"/>
    <w:rsid w:val="0005439E"/>
    <w:rsid w:val="00054528"/>
    <w:rsid w:val="000547EB"/>
    <w:rsid w:val="00054838"/>
    <w:rsid w:val="00054BB5"/>
    <w:rsid w:val="00054F7D"/>
    <w:rsid w:val="00054FC7"/>
    <w:rsid w:val="00054FF6"/>
    <w:rsid w:val="000553FB"/>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5B6"/>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1F1F"/>
    <w:rsid w:val="00062161"/>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A35"/>
    <w:rsid w:val="00073C2D"/>
    <w:rsid w:val="00073DDF"/>
    <w:rsid w:val="00073EFE"/>
    <w:rsid w:val="00074272"/>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7B8"/>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7B2"/>
    <w:rsid w:val="00082950"/>
    <w:rsid w:val="00082B23"/>
    <w:rsid w:val="00082BCA"/>
    <w:rsid w:val="00082FD4"/>
    <w:rsid w:val="000833BC"/>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A5"/>
    <w:rsid w:val="00086DF7"/>
    <w:rsid w:val="00087312"/>
    <w:rsid w:val="0008741E"/>
    <w:rsid w:val="0008752C"/>
    <w:rsid w:val="00087B13"/>
    <w:rsid w:val="00087CFE"/>
    <w:rsid w:val="000903F3"/>
    <w:rsid w:val="00090797"/>
    <w:rsid w:val="0009079B"/>
    <w:rsid w:val="00090865"/>
    <w:rsid w:val="00090AF8"/>
    <w:rsid w:val="00090CB1"/>
    <w:rsid w:val="0009125B"/>
    <w:rsid w:val="00091295"/>
    <w:rsid w:val="000914F5"/>
    <w:rsid w:val="00091DB7"/>
    <w:rsid w:val="00091EBA"/>
    <w:rsid w:val="00091F7A"/>
    <w:rsid w:val="00091FC8"/>
    <w:rsid w:val="00091FF4"/>
    <w:rsid w:val="00092176"/>
    <w:rsid w:val="000921FA"/>
    <w:rsid w:val="0009232C"/>
    <w:rsid w:val="000925B3"/>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C6"/>
    <w:rsid w:val="000945D1"/>
    <w:rsid w:val="00094684"/>
    <w:rsid w:val="00094866"/>
    <w:rsid w:val="000948D1"/>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76"/>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7EF"/>
    <w:rsid w:val="000B18AA"/>
    <w:rsid w:val="000B1FBA"/>
    <w:rsid w:val="000B22B8"/>
    <w:rsid w:val="000B22C2"/>
    <w:rsid w:val="000B251A"/>
    <w:rsid w:val="000B255E"/>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5AF"/>
    <w:rsid w:val="000B67FE"/>
    <w:rsid w:val="000B690B"/>
    <w:rsid w:val="000B6AAF"/>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754"/>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1AB"/>
    <w:rsid w:val="000C7255"/>
    <w:rsid w:val="000C770C"/>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2E2"/>
    <w:rsid w:val="000D7892"/>
    <w:rsid w:val="000D78A1"/>
    <w:rsid w:val="000D7DBA"/>
    <w:rsid w:val="000D7F5D"/>
    <w:rsid w:val="000D7FCB"/>
    <w:rsid w:val="000E0199"/>
    <w:rsid w:val="000E034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81A"/>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31F"/>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676"/>
    <w:rsid w:val="00102786"/>
    <w:rsid w:val="0010278F"/>
    <w:rsid w:val="00102B50"/>
    <w:rsid w:val="0010301E"/>
    <w:rsid w:val="001031EF"/>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B69"/>
    <w:rsid w:val="00107F08"/>
    <w:rsid w:val="00107FDA"/>
    <w:rsid w:val="00110212"/>
    <w:rsid w:val="00110233"/>
    <w:rsid w:val="00110416"/>
    <w:rsid w:val="00110BB0"/>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96C"/>
    <w:rsid w:val="00114AE2"/>
    <w:rsid w:val="00114D08"/>
    <w:rsid w:val="00114DE6"/>
    <w:rsid w:val="00114EC0"/>
    <w:rsid w:val="00114ED7"/>
    <w:rsid w:val="00114EDA"/>
    <w:rsid w:val="00114FC3"/>
    <w:rsid w:val="001150DE"/>
    <w:rsid w:val="00115150"/>
    <w:rsid w:val="001152FE"/>
    <w:rsid w:val="001154D4"/>
    <w:rsid w:val="00115568"/>
    <w:rsid w:val="00115689"/>
    <w:rsid w:val="0011577B"/>
    <w:rsid w:val="001158CF"/>
    <w:rsid w:val="00115CD6"/>
    <w:rsid w:val="00115EF3"/>
    <w:rsid w:val="00115F26"/>
    <w:rsid w:val="00115F2C"/>
    <w:rsid w:val="001160A5"/>
    <w:rsid w:val="001162B3"/>
    <w:rsid w:val="001167CB"/>
    <w:rsid w:val="001167FD"/>
    <w:rsid w:val="0011685F"/>
    <w:rsid w:val="00116902"/>
    <w:rsid w:val="00116AAC"/>
    <w:rsid w:val="00116D20"/>
    <w:rsid w:val="00116D26"/>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406"/>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BD2"/>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A72"/>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FC"/>
    <w:rsid w:val="00144401"/>
    <w:rsid w:val="00144423"/>
    <w:rsid w:val="00144475"/>
    <w:rsid w:val="00144547"/>
    <w:rsid w:val="00144907"/>
    <w:rsid w:val="00144B75"/>
    <w:rsid w:val="00144BE8"/>
    <w:rsid w:val="00144C47"/>
    <w:rsid w:val="00145376"/>
    <w:rsid w:val="0014577E"/>
    <w:rsid w:val="00145866"/>
    <w:rsid w:val="001459B5"/>
    <w:rsid w:val="00145B8E"/>
    <w:rsid w:val="00145C0F"/>
    <w:rsid w:val="00146656"/>
    <w:rsid w:val="00146A61"/>
    <w:rsid w:val="00146DF8"/>
    <w:rsid w:val="00146EEC"/>
    <w:rsid w:val="00146F58"/>
    <w:rsid w:val="00146FD0"/>
    <w:rsid w:val="001473B9"/>
    <w:rsid w:val="00147D31"/>
    <w:rsid w:val="00147EAC"/>
    <w:rsid w:val="00147ED0"/>
    <w:rsid w:val="00147F68"/>
    <w:rsid w:val="00150123"/>
    <w:rsid w:val="0015067B"/>
    <w:rsid w:val="00150AD8"/>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469"/>
    <w:rsid w:val="00152974"/>
    <w:rsid w:val="00152BA1"/>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4F8A"/>
    <w:rsid w:val="001552A1"/>
    <w:rsid w:val="001555EE"/>
    <w:rsid w:val="001557D4"/>
    <w:rsid w:val="00155C77"/>
    <w:rsid w:val="00155F7A"/>
    <w:rsid w:val="00155FA6"/>
    <w:rsid w:val="00156010"/>
    <w:rsid w:val="001566B9"/>
    <w:rsid w:val="001567AC"/>
    <w:rsid w:val="001567B5"/>
    <w:rsid w:val="001567C9"/>
    <w:rsid w:val="001567D6"/>
    <w:rsid w:val="00156859"/>
    <w:rsid w:val="00156862"/>
    <w:rsid w:val="00156933"/>
    <w:rsid w:val="00156A53"/>
    <w:rsid w:val="00156BB9"/>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1E1C"/>
    <w:rsid w:val="001620A0"/>
    <w:rsid w:val="001621A4"/>
    <w:rsid w:val="001621AC"/>
    <w:rsid w:val="001622AF"/>
    <w:rsid w:val="00162499"/>
    <w:rsid w:val="00162A41"/>
    <w:rsid w:val="00162CEC"/>
    <w:rsid w:val="00162E4F"/>
    <w:rsid w:val="00163171"/>
    <w:rsid w:val="001631DC"/>
    <w:rsid w:val="001631F1"/>
    <w:rsid w:val="00163234"/>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AE4"/>
    <w:rsid w:val="0016547B"/>
    <w:rsid w:val="001654B3"/>
    <w:rsid w:val="00165510"/>
    <w:rsid w:val="0016575B"/>
    <w:rsid w:val="001658B0"/>
    <w:rsid w:val="001659C1"/>
    <w:rsid w:val="00165A29"/>
    <w:rsid w:val="00165E90"/>
    <w:rsid w:val="00165F63"/>
    <w:rsid w:val="0016610E"/>
    <w:rsid w:val="0016689A"/>
    <w:rsid w:val="00166C3E"/>
    <w:rsid w:val="00166CBD"/>
    <w:rsid w:val="00166FF1"/>
    <w:rsid w:val="001673BC"/>
    <w:rsid w:val="001674EA"/>
    <w:rsid w:val="00167613"/>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D4F"/>
    <w:rsid w:val="0017409B"/>
    <w:rsid w:val="001740E0"/>
    <w:rsid w:val="001741C9"/>
    <w:rsid w:val="001742E4"/>
    <w:rsid w:val="001743B7"/>
    <w:rsid w:val="00174A61"/>
    <w:rsid w:val="0017581A"/>
    <w:rsid w:val="0017584B"/>
    <w:rsid w:val="00175893"/>
    <w:rsid w:val="00175FC7"/>
    <w:rsid w:val="001760FE"/>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689"/>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D18"/>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420"/>
    <w:rsid w:val="0019564C"/>
    <w:rsid w:val="00195931"/>
    <w:rsid w:val="001959AF"/>
    <w:rsid w:val="00195C5C"/>
    <w:rsid w:val="00195CDB"/>
    <w:rsid w:val="00195E82"/>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9DF"/>
    <w:rsid w:val="001A5B67"/>
    <w:rsid w:val="001A5BAF"/>
    <w:rsid w:val="001A5D2A"/>
    <w:rsid w:val="001A5F43"/>
    <w:rsid w:val="001A5FC2"/>
    <w:rsid w:val="001A6016"/>
    <w:rsid w:val="001A657D"/>
    <w:rsid w:val="001A6667"/>
    <w:rsid w:val="001A66EB"/>
    <w:rsid w:val="001A6928"/>
    <w:rsid w:val="001A6B3C"/>
    <w:rsid w:val="001A6E60"/>
    <w:rsid w:val="001A7146"/>
    <w:rsid w:val="001A7520"/>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5FE4"/>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25B"/>
    <w:rsid w:val="001C3358"/>
    <w:rsid w:val="001C34C5"/>
    <w:rsid w:val="001C37A8"/>
    <w:rsid w:val="001C3AC8"/>
    <w:rsid w:val="001C3C31"/>
    <w:rsid w:val="001C3C56"/>
    <w:rsid w:val="001C3E5E"/>
    <w:rsid w:val="001C3E8E"/>
    <w:rsid w:val="001C3E9E"/>
    <w:rsid w:val="001C3F0F"/>
    <w:rsid w:val="001C3FE3"/>
    <w:rsid w:val="001C43B1"/>
    <w:rsid w:val="001C4576"/>
    <w:rsid w:val="001C49DD"/>
    <w:rsid w:val="001C4AD0"/>
    <w:rsid w:val="001C4E76"/>
    <w:rsid w:val="001C5143"/>
    <w:rsid w:val="001C53F7"/>
    <w:rsid w:val="001C58B3"/>
    <w:rsid w:val="001C5906"/>
    <w:rsid w:val="001C5953"/>
    <w:rsid w:val="001C5E1B"/>
    <w:rsid w:val="001C6007"/>
    <w:rsid w:val="001C6089"/>
    <w:rsid w:val="001C65E2"/>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A41"/>
    <w:rsid w:val="001E0C95"/>
    <w:rsid w:val="001E0E49"/>
    <w:rsid w:val="001E0F2E"/>
    <w:rsid w:val="001E1516"/>
    <w:rsid w:val="001E15D4"/>
    <w:rsid w:val="001E16BA"/>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AF6"/>
    <w:rsid w:val="00211B84"/>
    <w:rsid w:val="00211C67"/>
    <w:rsid w:val="00211CD2"/>
    <w:rsid w:val="00211D20"/>
    <w:rsid w:val="00211D5A"/>
    <w:rsid w:val="00211F43"/>
    <w:rsid w:val="002120D5"/>
    <w:rsid w:val="0021217A"/>
    <w:rsid w:val="002123B7"/>
    <w:rsid w:val="0021241B"/>
    <w:rsid w:val="00212849"/>
    <w:rsid w:val="00212ADF"/>
    <w:rsid w:val="00213193"/>
    <w:rsid w:val="002132AA"/>
    <w:rsid w:val="002133A6"/>
    <w:rsid w:val="00213474"/>
    <w:rsid w:val="0021352C"/>
    <w:rsid w:val="00213873"/>
    <w:rsid w:val="002141FC"/>
    <w:rsid w:val="00214B81"/>
    <w:rsid w:val="00214DC6"/>
    <w:rsid w:val="00214F65"/>
    <w:rsid w:val="00214F85"/>
    <w:rsid w:val="00215314"/>
    <w:rsid w:val="00215AE7"/>
    <w:rsid w:val="00215BE5"/>
    <w:rsid w:val="00215C68"/>
    <w:rsid w:val="00215CEC"/>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6A0"/>
    <w:rsid w:val="002328AE"/>
    <w:rsid w:val="002328F2"/>
    <w:rsid w:val="00232929"/>
    <w:rsid w:val="0023293A"/>
    <w:rsid w:val="00232ECE"/>
    <w:rsid w:val="00233071"/>
    <w:rsid w:val="00233084"/>
    <w:rsid w:val="0023377F"/>
    <w:rsid w:val="002339B3"/>
    <w:rsid w:val="00233C2C"/>
    <w:rsid w:val="00233CF5"/>
    <w:rsid w:val="00233D3D"/>
    <w:rsid w:val="00234022"/>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A62"/>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6D"/>
    <w:rsid w:val="002423AA"/>
    <w:rsid w:val="002427B5"/>
    <w:rsid w:val="00242964"/>
    <w:rsid w:val="00242A18"/>
    <w:rsid w:val="00242C47"/>
    <w:rsid w:val="00242F4E"/>
    <w:rsid w:val="00243142"/>
    <w:rsid w:val="00243413"/>
    <w:rsid w:val="00243503"/>
    <w:rsid w:val="00243583"/>
    <w:rsid w:val="0024371B"/>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5E3"/>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AAE"/>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C2A"/>
    <w:rsid w:val="00272CAC"/>
    <w:rsid w:val="00272D3D"/>
    <w:rsid w:val="00272F3E"/>
    <w:rsid w:val="0027316F"/>
    <w:rsid w:val="002731B4"/>
    <w:rsid w:val="002733F7"/>
    <w:rsid w:val="0027341C"/>
    <w:rsid w:val="00273498"/>
    <w:rsid w:val="00273527"/>
    <w:rsid w:val="002736BC"/>
    <w:rsid w:val="00273857"/>
    <w:rsid w:val="00273D01"/>
    <w:rsid w:val="0027435A"/>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3D"/>
    <w:rsid w:val="00276E14"/>
    <w:rsid w:val="00276F52"/>
    <w:rsid w:val="00277223"/>
    <w:rsid w:val="00277253"/>
    <w:rsid w:val="002776BE"/>
    <w:rsid w:val="00277782"/>
    <w:rsid w:val="002778B2"/>
    <w:rsid w:val="00277CB9"/>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3CA"/>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ED0"/>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58"/>
    <w:rsid w:val="002C2CDA"/>
    <w:rsid w:val="002C2DA2"/>
    <w:rsid w:val="002C2F24"/>
    <w:rsid w:val="002C31E2"/>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BE4"/>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13"/>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71"/>
    <w:rsid w:val="002F37F1"/>
    <w:rsid w:val="002F3977"/>
    <w:rsid w:val="002F3DD1"/>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187E"/>
    <w:rsid w:val="00301D4C"/>
    <w:rsid w:val="00301E47"/>
    <w:rsid w:val="00301ED6"/>
    <w:rsid w:val="00302228"/>
    <w:rsid w:val="00302382"/>
    <w:rsid w:val="003025EA"/>
    <w:rsid w:val="0030265F"/>
    <w:rsid w:val="00302A55"/>
    <w:rsid w:val="00302D1A"/>
    <w:rsid w:val="00302D3B"/>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4BE"/>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4F"/>
    <w:rsid w:val="00330CE7"/>
    <w:rsid w:val="003311EA"/>
    <w:rsid w:val="00331578"/>
    <w:rsid w:val="0033174F"/>
    <w:rsid w:val="00331807"/>
    <w:rsid w:val="00331B6B"/>
    <w:rsid w:val="00331F89"/>
    <w:rsid w:val="00332296"/>
    <w:rsid w:val="003324A9"/>
    <w:rsid w:val="003325BB"/>
    <w:rsid w:val="0033284B"/>
    <w:rsid w:val="00332A18"/>
    <w:rsid w:val="00332A4A"/>
    <w:rsid w:val="00332AD7"/>
    <w:rsid w:val="00332CAC"/>
    <w:rsid w:val="00332EAD"/>
    <w:rsid w:val="00332F5E"/>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04B"/>
    <w:rsid w:val="0033728B"/>
    <w:rsid w:val="003375B9"/>
    <w:rsid w:val="00337641"/>
    <w:rsid w:val="00337982"/>
    <w:rsid w:val="0033799D"/>
    <w:rsid w:val="00337BF7"/>
    <w:rsid w:val="00337E6D"/>
    <w:rsid w:val="00337F5E"/>
    <w:rsid w:val="00340132"/>
    <w:rsid w:val="003401B2"/>
    <w:rsid w:val="003401CF"/>
    <w:rsid w:val="00340489"/>
    <w:rsid w:val="003404B1"/>
    <w:rsid w:val="00340966"/>
    <w:rsid w:val="00340D4E"/>
    <w:rsid w:val="003413E1"/>
    <w:rsid w:val="00341604"/>
    <w:rsid w:val="003417BE"/>
    <w:rsid w:val="0034190E"/>
    <w:rsid w:val="00341C4A"/>
    <w:rsid w:val="0034225D"/>
    <w:rsid w:val="003424E1"/>
    <w:rsid w:val="00342695"/>
    <w:rsid w:val="00342744"/>
    <w:rsid w:val="00342C8A"/>
    <w:rsid w:val="00342F1A"/>
    <w:rsid w:val="00342F7E"/>
    <w:rsid w:val="00343488"/>
    <w:rsid w:val="003435DA"/>
    <w:rsid w:val="00343660"/>
    <w:rsid w:val="003436A5"/>
    <w:rsid w:val="00343AA7"/>
    <w:rsid w:val="00343D01"/>
    <w:rsid w:val="00343EE8"/>
    <w:rsid w:val="00343F63"/>
    <w:rsid w:val="0034410F"/>
    <w:rsid w:val="00344505"/>
    <w:rsid w:val="00344614"/>
    <w:rsid w:val="0034491F"/>
    <w:rsid w:val="00344AAE"/>
    <w:rsid w:val="00344E32"/>
    <w:rsid w:val="00344EC3"/>
    <w:rsid w:val="00344F06"/>
    <w:rsid w:val="00344F3C"/>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A1"/>
    <w:rsid w:val="0036626A"/>
    <w:rsid w:val="00366288"/>
    <w:rsid w:val="00366378"/>
    <w:rsid w:val="00366391"/>
    <w:rsid w:val="003669CE"/>
    <w:rsid w:val="0036701F"/>
    <w:rsid w:val="003672AF"/>
    <w:rsid w:val="003673C4"/>
    <w:rsid w:val="00367603"/>
    <w:rsid w:val="0036761A"/>
    <w:rsid w:val="0036775E"/>
    <w:rsid w:val="00367810"/>
    <w:rsid w:val="003678EC"/>
    <w:rsid w:val="00367B66"/>
    <w:rsid w:val="00367BE6"/>
    <w:rsid w:val="00367C05"/>
    <w:rsid w:val="00367FB0"/>
    <w:rsid w:val="0037029D"/>
    <w:rsid w:val="003702CC"/>
    <w:rsid w:val="00370369"/>
    <w:rsid w:val="003706E0"/>
    <w:rsid w:val="0037077D"/>
    <w:rsid w:val="00370872"/>
    <w:rsid w:val="00370C15"/>
    <w:rsid w:val="00370C36"/>
    <w:rsid w:val="00370D62"/>
    <w:rsid w:val="00370DE0"/>
    <w:rsid w:val="00371030"/>
    <w:rsid w:val="00371034"/>
    <w:rsid w:val="00371216"/>
    <w:rsid w:val="00371375"/>
    <w:rsid w:val="00371427"/>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B9"/>
    <w:rsid w:val="00373FCE"/>
    <w:rsid w:val="00374349"/>
    <w:rsid w:val="00374652"/>
    <w:rsid w:val="00374808"/>
    <w:rsid w:val="003749C4"/>
    <w:rsid w:val="00374CF1"/>
    <w:rsid w:val="00374FC5"/>
    <w:rsid w:val="00375112"/>
    <w:rsid w:val="00375120"/>
    <w:rsid w:val="003751DB"/>
    <w:rsid w:val="00375224"/>
    <w:rsid w:val="003757F4"/>
    <w:rsid w:val="003759B9"/>
    <w:rsid w:val="00375A76"/>
    <w:rsid w:val="00375AAB"/>
    <w:rsid w:val="00375E6B"/>
    <w:rsid w:val="00375EFA"/>
    <w:rsid w:val="00376512"/>
    <w:rsid w:val="003769EB"/>
    <w:rsid w:val="00376A01"/>
    <w:rsid w:val="00376A12"/>
    <w:rsid w:val="00376AF4"/>
    <w:rsid w:val="00376E06"/>
    <w:rsid w:val="003771AA"/>
    <w:rsid w:val="00377387"/>
    <w:rsid w:val="003773A7"/>
    <w:rsid w:val="003777F6"/>
    <w:rsid w:val="00377A31"/>
    <w:rsid w:val="00377E11"/>
    <w:rsid w:val="003803D2"/>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9BB"/>
    <w:rsid w:val="00387A28"/>
    <w:rsid w:val="00387B3A"/>
    <w:rsid w:val="00387EDD"/>
    <w:rsid w:val="003901CB"/>
    <w:rsid w:val="003901D3"/>
    <w:rsid w:val="00390587"/>
    <w:rsid w:val="003905C2"/>
    <w:rsid w:val="00390856"/>
    <w:rsid w:val="003908E0"/>
    <w:rsid w:val="00390A33"/>
    <w:rsid w:val="00390AE4"/>
    <w:rsid w:val="00390B41"/>
    <w:rsid w:val="00390BFA"/>
    <w:rsid w:val="00390E13"/>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118"/>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6E6"/>
    <w:rsid w:val="003A06FF"/>
    <w:rsid w:val="003A0964"/>
    <w:rsid w:val="003A0A0F"/>
    <w:rsid w:val="003A114C"/>
    <w:rsid w:val="003A125A"/>
    <w:rsid w:val="003A13A8"/>
    <w:rsid w:val="003A1757"/>
    <w:rsid w:val="003A1B8E"/>
    <w:rsid w:val="003A2030"/>
    <w:rsid w:val="003A20E0"/>
    <w:rsid w:val="003A2231"/>
    <w:rsid w:val="003A2306"/>
    <w:rsid w:val="003A2840"/>
    <w:rsid w:val="003A2A01"/>
    <w:rsid w:val="003A2A50"/>
    <w:rsid w:val="003A2ABC"/>
    <w:rsid w:val="003A2AEF"/>
    <w:rsid w:val="003A2C36"/>
    <w:rsid w:val="003A2C5F"/>
    <w:rsid w:val="003A2F0C"/>
    <w:rsid w:val="003A300A"/>
    <w:rsid w:val="003A31FE"/>
    <w:rsid w:val="003A33C7"/>
    <w:rsid w:val="003A360A"/>
    <w:rsid w:val="003A3BB0"/>
    <w:rsid w:val="003A3F23"/>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77B"/>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3AB"/>
    <w:rsid w:val="003D35C8"/>
    <w:rsid w:val="003D37DF"/>
    <w:rsid w:val="003D38B4"/>
    <w:rsid w:val="003D3C5D"/>
    <w:rsid w:val="003D3C97"/>
    <w:rsid w:val="003D3D7E"/>
    <w:rsid w:val="003D404F"/>
    <w:rsid w:val="003D43A2"/>
    <w:rsid w:val="003D455D"/>
    <w:rsid w:val="003D45D2"/>
    <w:rsid w:val="003D4736"/>
    <w:rsid w:val="003D4807"/>
    <w:rsid w:val="003D486B"/>
    <w:rsid w:val="003D48C6"/>
    <w:rsid w:val="003D4962"/>
    <w:rsid w:val="003D4CD4"/>
    <w:rsid w:val="003D4CE9"/>
    <w:rsid w:val="003D4D45"/>
    <w:rsid w:val="003D4D9C"/>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ECA"/>
    <w:rsid w:val="003E124C"/>
    <w:rsid w:val="003E14C3"/>
    <w:rsid w:val="003E14F7"/>
    <w:rsid w:val="003E1968"/>
    <w:rsid w:val="003E2172"/>
    <w:rsid w:val="003E21A1"/>
    <w:rsid w:val="003E2C55"/>
    <w:rsid w:val="003E2D91"/>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D53"/>
    <w:rsid w:val="003F0E63"/>
    <w:rsid w:val="003F0EE3"/>
    <w:rsid w:val="003F1028"/>
    <w:rsid w:val="003F122C"/>
    <w:rsid w:val="003F137A"/>
    <w:rsid w:val="003F17A5"/>
    <w:rsid w:val="003F18A2"/>
    <w:rsid w:val="003F1987"/>
    <w:rsid w:val="003F198C"/>
    <w:rsid w:val="003F19C4"/>
    <w:rsid w:val="003F1C1A"/>
    <w:rsid w:val="003F20EC"/>
    <w:rsid w:val="003F21B6"/>
    <w:rsid w:val="003F2233"/>
    <w:rsid w:val="003F22D6"/>
    <w:rsid w:val="003F2570"/>
    <w:rsid w:val="003F288B"/>
    <w:rsid w:val="003F297C"/>
    <w:rsid w:val="003F29BB"/>
    <w:rsid w:val="003F2A02"/>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F33"/>
    <w:rsid w:val="003F7435"/>
    <w:rsid w:val="003F75E0"/>
    <w:rsid w:val="003F7608"/>
    <w:rsid w:val="003F771D"/>
    <w:rsid w:val="003F777A"/>
    <w:rsid w:val="003F7980"/>
    <w:rsid w:val="003F7B95"/>
    <w:rsid w:val="003F7BF5"/>
    <w:rsid w:val="003F7F01"/>
    <w:rsid w:val="003F7F3B"/>
    <w:rsid w:val="004003A0"/>
    <w:rsid w:val="004003BF"/>
    <w:rsid w:val="004005BE"/>
    <w:rsid w:val="004005E9"/>
    <w:rsid w:val="00400674"/>
    <w:rsid w:val="00400EE7"/>
    <w:rsid w:val="00401269"/>
    <w:rsid w:val="004012EC"/>
    <w:rsid w:val="00401983"/>
    <w:rsid w:val="00401BF6"/>
    <w:rsid w:val="00401CBC"/>
    <w:rsid w:val="00401EE3"/>
    <w:rsid w:val="00402028"/>
    <w:rsid w:val="004021BC"/>
    <w:rsid w:val="004021C1"/>
    <w:rsid w:val="004026E6"/>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6D"/>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03"/>
    <w:rsid w:val="004174B2"/>
    <w:rsid w:val="0041764C"/>
    <w:rsid w:val="00417763"/>
    <w:rsid w:val="0041792D"/>
    <w:rsid w:val="0041794A"/>
    <w:rsid w:val="00417994"/>
    <w:rsid w:val="00417EAF"/>
    <w:rsid w:val="00417EDF"/>
    <w:rsid w:val="00417EFC"/>
    <w:rsid w:val="00417F73"/>
    <w:rsid w:val="00420662"/>
    <w:rsid w:val="004206B5"/>
    <w:rsid w:val="0042086B"/>
    <w:rsid w:val="0042093C"/>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256"/>
    <w:rsid w:val="004324C5"/>
    <w:rsid w:val="00432914"/>
    <w:rsid w:val="00432DFC"/>
    <w:rsid w:val="004330B4"/>
    <w:rsid w:val="00433176"/>
    <w:rsid w:val="004331E8"/>
    <w:rsid w:val="00433254"/>
    <w:rsid w:val="00433A80"/>
    <w:rsid w:val="00433AA9"/>
    <w:rsid w:val="00433C02"/>
    <w:rsid w:val="004341F3"/>
    <w:rsid w:val="00434398"/>
    <w:rsid w:val="004345B7"/>
    <w:rsid w:val="004348DE"/>
    <w:rsid w:val="00434A69"/>
    <w:rsid w:val="004355EB"/>
    <w:rsid w:val="004356C7"/>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D0F"/>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083"/>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0B6"/>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30E"/>
    <w:rsid w:val="004B385D"/>
    <w:rsid w:val="004B3BCB"/>
    <w:rsid w:val="004B40DD"/>
    <w:rsid w:val="004B4245"/>
    <w:rsid w:val="004B47BA"/>
    <w:rsid w:val="004B4B3C"/>
    <w:rsid w:val="004B4CDE"/>
    <w:rsid w:val="004B4D82"/>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7DC"/>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A1E"/>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C43"/>
    <w:rsid w:val="004E2C71"/>
    <w:rsid w:val="004E3185"/>
    <w:rsid w:val="004E3706"/>
    <w:rsid w:val="004E3947"/>
    <w:rsid w:val="004E3BB2"/>
    <w:rsid w:val="004E3CB5"/>
    <w:rsid w:val="004E3F81"/>
    <w:rsid w:val="004E41B5"/>
    <w:rsid w:val="004E446F"/>
    <w:rsid w:val="004E457E"/>
    <w:rsid w:val="004E46C0"/>
    <w:rsid w:val="004E4757"/>
    <w:rsid w:val="004E4791"/>
    <w:rsid w:val="004E4AFE"/>
    <w:rsid w:val="004E4D2F"/>
    <w:rsid w:val="004E4D53"/>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98F"/>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DE1"/>
    <w:rsid w:val="00507EB8"/>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B2"/>
    <w:rsid w:val="005135F5"/>
    <w:rsid w:val="0051362B"/>
    <w:rsid w:val="00513882"/>
    <w:rsid w:val="00513941"/>
    <w:rsid w:val="00513F3D"/>
    <w:rsid w:val="00513FF7"/>
    <w:rsid w:val="005140F6"/>
    <w:rsid w:val="00514354"/>
    <w:rsid w:val="00514474"/>
    <w:rsid w:val="00514531"/>
    <w:rsid w:val="005147BD"/>
    <w:rsid w:val="00514B33"/>
    <w:rsid w:val="00514C9F"/>
    <w:rsid w:val="00514DB7"/>
    <w:rsid w:val="00514E5F"/>
    <w:rsid w:val="00514E60"/>
    <w:rsid w:val="00514E74"/>
    <w:rsid w:val="0051511C"/>
    <w:rsid w:val="0051518B"/>
    <w:rsid w:val="005151AF"/>
    <w:rsid w:val="005151CB"/>
    <w:rsid w:val="005153EB"/>
    <w:rsid w:val="005156D6"/>
    <w:rsid w:val="005156E7"/>
    <w:rsid w:val="005156EC"/>
    <w:rsid w:val="0051594C"/>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867"/>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AF"/>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B47"/>
    <w:rsid w:val="00551D8C"/>
    <w:rsid w:val="00551DA9"/>
    <w:rsid w:val="0055232D"/>
    <w:rsid w:val="0055240A"/>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44F"/>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3492"/>
    <w:rsid w:val="00563C2E"/>
    <w:rsid w:val="005643F0"/>
    <w:rsid w:val="005646D9"/>
    <w:rsid w:val="00564787"/>
    <w:rsid w:val="00564988"/>
    <w:rsid w:val="00564B38"/>
    <w:rsid w:val="00564B4F"/>
    <w:rsid w:val="00565972"/>
    <w:rsid w:val="005659C0"/>
    <w:rsid w:val="00565CD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CB4"/>
    <w:rsid w:val="00570D6A"/>
    <w:rsid w:val="00570E88"/>
    <w:rsid w:val="0057140F"/>
    <w:rsid w:val="00571749"/>
    <w:rsid w:val="00571A26"/>
    <w:rsid w:val="00571B2D"/>
    <w:rsid w:val="00571D9F"/>
    <w:rsid w:val="00572410"/>
    <w:rsid w:val="0057260E"/>
    <w:rsid w:val="005727F9"/>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967"/>
    <w:rsid w:val="00582A4F"/>
    <w:rsid w:val="0058346E"/>
    <w:rsid w:val="005835A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87F43"/>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40"/>
    <w:rsid w:val="005B5479"/>
    <w:rsid w:val="005B54FE"/>
    <w:rsid w:val="005B57CC"/>
    <w:rsid w:val="005B59A2"/>
    <w:rsid w:val="005B5B95"/>
    <w:rsid w:val="005B5C0D"/>
    <w:rsid w:val="005B5CC2"/>
    <w:rsid w:val="005B5DBE"/>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29"/>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0"/>
    <w:rsid w:val="005F2DF4"/>
    <w:rsid w:val="005F2F8B"/>
    <w:rsid w:val="005F3683"/>
    <w:rsid w:val="005F39D9"/>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734"/>
    <w:rsid w:val="006327D2"/>
    <w:rsid w:val="00632806"/>
    <w:rsid w:val="00632A6F"/>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1DDF"/>
    <w:rsid w:val="006420D1"/>
    <w:rsid w:val="006424F2"/>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0F"/>
    <w:rsid w:val="00651934"/>
    <w:rsid w:val="00651C75"/>
    <w:rsid w:val="00651E88"/>
    <w:rsid w:val="00652188"/>
    <w:rsid w:val="006525E8"/>
    <w:rsid w:val="0065262A"/>
    <w:rsid w:val="006528EF"/>
    <w:rsid w:val="00652BAA"/>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919"/>
    <w:rsid w:val="006569FE"/>
    <w:rsid w:val="00656B5A"/>
    <w:rsid w:val="00656D5E"/>
    <w:rsid w:val="00657094"/>
    <w:rsid w:val="00657422"/>
    <w:rsid w:val="00657917"/>
    <w:rsid w:val="00657B0C"/>
    <w:rsid w:val="00657E1F"/>
    <w:rsid w:val="00657FA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9C"/>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555"/>
    <w:rsid w:val="006826CD"/>
    <w:rsid w:val="00682886"/>
    <w:rsid w:val="00682D68"/>
    <w:rsid w:val="00682DA3"/>
    <w:rsid w:val="006834BB"/>
    <w:rsid w:val="00683500"/>
    <w:rsid w:val="006835A3"/>
    <w:rsid w:val="006836C4"/>
    <w:rsid w:val="0068377C"/>
    <w:rsid w:val="00683CBA"/>
    <w:rsid w:val="00683D54"/>
    <w:rsid w:val="00683E31"/>
    <w:rsid w:val="00684080"/>
    <w:rsid w:val="006842DE"/>
    <w:rsid w:val="00684A7D"/>
    <w:rsid w:val="00684AC5"/>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EEE"/>
    <w:rsid w:val="00694FA3"/>
    <w:rsid w:val="00694FAB"/>
    <w:rsid w:val="006950F3"/>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502"/>
    <w:rsid w:val="006A3710"/>
    <w:rsid w:val="006A3896"/>
    <w:rsid w:val="006A38F2"/>
    <w:rsid w:val="006A3962"/>
    <w:rsid w:val="006A3B6F"/>
    <w:rsid w:val="006A3C2B"/>
    <w:rsid w:val="006A425A"/>
    <w:rsid w:val="006A440C"/>
    <w:rsid w:val="006A4505"/>
    <w:rsid w:val="006A4675"/>
    <w:rsid w:val="006A4AA9"/>
    <w:rsid w:val="006A4D62"/>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559"/>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A93"/>
    <w:rsid w:val="006C1FBA"/>
    <w:rsid w:val="006C24BA"/>
    <w:rsid w:val="006C255F"/>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7E8"/>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C7E84"/>
    <w:rsid w:val="006D001E"/>
    <w:rsid w:val="006D0046"/>
    <w:rsid w:val="006D0585"/>
    <w:rsid w:val="006D068C"/>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0BF"/>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75D"/>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226"/>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1F4"/>
    <w:rsid w:val="007032D8"/>
    <w:rsid w:val="0070346A"/>
    <w:rsid w:val="00703551"/>
    <w:rsid w:val="0070371D"/>
    <w:rsid w:val="0070375D"/>
    <w:rsid w:val="00703E70"/>
    <w:rsid w:val="00703F9E"/>
    <w:rsid w:val="007041B0"/>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15D"/>
    <w:rsid w:val="007116C1"/>
    <w:rsid w:val="00711952"/>
    <w:rsid w:val="007119B7"/>
    <w:rsid w:val="00711AD5"/>
    <w:rsid w:val="00711AF9"/>
    <w:rsid w:val="00711B8D"/>
    <w:rsid w:val="00711B93"/>
    <w:rsid w:val="00711EC1"/>
    <w:rsid w:val="0071233B"/>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17FC1"/>
    <w:rsid w:val="007202D4"/>
    <w:rsid w:val="0072031D"/>
    <w:rsid w:val="00720516"/>
    <w:rsid w:val="00720813"/>
    <w:rsid w:val="00720EB6"/>
    <w:rsid w:val="00720F92"/>
    <w:rsid w:val="007210F4"/>
    <w:rsid w:val="00721143"/>
    <w:rsid w:val="0072118D"/>
    <w:rsid w:val="007215C7"/>
    <w:rsid w:val="007215CE"/>
    <w:rsid w:val="007215D0"/>
    <w:rsid w:val="007218A0"/>
    <w:rsid w:val="007218A3"/>
    <w:rsid w:val="007218AE"/>
    <w:rsid w:val="00721916"/>
    <w:rsid w:val="00721A4D"/>
    <w:rsid w:val="00721A54"/>
    <w:rsid w:val="00721B9C"/>
    <w:rsid w:val="00721CF1"/>
    <w:rsid w:val="00721E5B"/>
    <w:rsid w:val="00721F45"/>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10"/>
    <w:rsid w:val="0072567F"/>
    <w:rsid w:val="007257FD"/>
    <w:rsid w:val="00725CF8"/>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352"/>
    <w:rsid w:val="00740480"/>
    <w:rsid w:val="007405A1"/>
    <w:rsid w:val="0074065B"/>
    <w:rsid w:val="00740984"/>
    <w:rsid w:val="007409A9"/>
    <w:rsid w:val="007411A8"/>
    <w:rsid w:val="00741385"/>
    <w:rsid w:val="00741783"/>
    <w:rsid w:val="0074187C"/>
    <w:rsid w:val="007419DB"/>
    <w:rsid w:val="00741A49"/>
    <w:rsid w:val="00741BE0"/>
    <w:rsid w:val="007421C2"/>
    <w:rsid w:val="00742605"/>
    <w:rsid w:val="00742704"/>
    <w:rsid w:val="00742A66"/>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5CD"/>
    <w:rsid w:val="0075069E"/>
    <w:rsid w:val="0075104E"/>
    <w:rsid w:val="007510A0"/>
    <w:rsid w:val="00751181"/>
    <w:rsid w:val="00751573"/>
    <w:rsid w:val="0075165D"/>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5EBB"/>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D79"/>
    <w:rsid w:val="00757E4D"/>
    <w:rsid w:val="00757EC0"/>
    <w:rsid w:val="0076046F"/>
    <w:rsid w:val="00760483"/>
    <w:rsid w:val="0076075E"/>
    <w:rsid w:val="007607CA"/>
    <w:rsid w:val="00760863"/>
    <w:rsid w:val="00760993"/>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96"/>
    <w:rsid w:val="00771FFB"/>
    <w:rsid w:val="00772527"/>
    <w:rsid w:val="007729AF"/>
    <w:rsid w:val="007731F5"/>
    <w:rsid w:val="0077327D"/>
    <w:rsid w:val="00773FBB"/>
    <w:rsid w:val="00774003"/>
    <w:rsid w:val="0077416E"/>
    <w:rsid w:val="007741BF"/>
    <w:rsid w:val="0077421D"/>
    <w:rsid w:val="007747EF"/>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0C"/>
    <w:rsid w:val="0077634C"/>
    <w:rsid w:val="00776350"/>
    <w:rsid w:val="007764A1"/>
    <w:rsid w:val="00776698"/>
    <w:rsid w:val="00776807"/>
    <w:rsid w:val="007768A3"/>
    <w:rsid w:val="007769AD"/>
    <w:rsid w:val="00776B1C"/>
    <w:rsid w:val="00776DD3"/>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E6C"/>
    <w:rsid w:val="00782E9D"/>
    <w:rsid w:val="0078317F"/>
    <w:rsid w:val="007832D5"/>
    <w:rsid w:val="0078338E"/>
    <w:rsid w:val="0078363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786"/>
    <w:rsid w:val="00787BC6"/>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6C3"/>
    <w:rsid w:val="007A0938"/>
    <w:rsid w:val="007A14FB"/>
    <w:rsid w:val="007A1525"/>
    <w:rsid w:val="007A19D1"/>
    <w:rsid w:val="007A1BC7"/>
    <w:rsid w:val="007A1C16"/>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D75"/>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FF"/>
    <w:rsid w:val="007B4589"/>
    <w:rsid w:val="007B45A3"/>
    <w:rsid w:val="007B480C"/>
    <w:rsid w:val="007B4A46"/>
    <w:rsid w:val="007B4AFC"/>
    <w:rsid w:val="007B4DC2"/>
    <w:rsid w:val="007B51FF"/>
    <w:rsid w:val="007B52A4"/>
    <w:rsid w:val="007B5542"/>
    <w:rsid w:val="007B5752"/>
    <w:rsid w:val="007B5771"/>
    <w:rsid w:val="007B59CB"/>
    <w:rsid w:val="007B5EBA"/>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2AE"/>
    <w:rsid w:val="007C42EB"/>
    <w:rsid w:val="007C43F4"/>
    <w:rsid w:val="007C4456"/>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E8"/>
    <w:rsid w:val="007C7B13"/>
    <w:rsid w:val="007C7BDF"/>
    <w:rsid w:val="007D000F"/>
    <w:rsid w:val="007D01CA"/>
    <w:rsid w:val="007D01D2"/>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0DE9"/>
    <w:rsid w:val="007E13F2"/>
    <w:rsid w:val="007E16D8"/>
    <w:rsid w:val="007E1730"/>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1315"/>
    <w:rsid w:val="007F16BF"/>
    <w:rsid w:val="007F17A0"/>
    <w:rsid w:val="007F1C76"/>
    <w:rsid w:val="007F1CBF"/>
    <w:rsid w:val="007F1FFE"/>
    <w:rsid w:val="007F21A5"/>
    <w:rsid w:val="007F2627"/>
    <w:rsid w:val="007F26DB"/>
    <w:rsid w:val="007F2740"/>
    <w:rsid w:val="007F27ED"/>
    <w:rsid w:val="007F2865"/>
    <w:rsid w:val="007F2868"/>
    <w:rsid w:val="007F2CDC"/>
    <w:rsid w:val="007F2E17"/>
    <w:rsid w:val="007F3527"/>
    <w:rsid w:val="007F3745"/>
    <w:rsid w:val="007F3763"/>
    <w:rsid w:val="007F3799"/>
    <w:rsid w:val="007F38AA"/>
    <w:rsid w:val="007F3F8A"/>
    <w:rsid w:val="007F3FA7"/>
    <w:rsid w:val="007F408E"/>
    <w:rsid w:val="007F41CA"/>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457"/>
    <w:rsid w:val="00802558"/>
    <w:rsid w:val="00802651"/>
    <w:rsid w:val="00802A6C"/>
    <w:rsid w:val="00802E42"/>
    <w:rsid w:val="00802E8F"/>
    <w:rsid w:val="00803345"/>
    <w:rsid w:val="008035F1"/>
    <w:rsid w:val="008036E8"/>
    <w:rsid w:val="008039D8"/>
    <w:rsid w:val="00803A68"/>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9C5"/>
    <w:rsid w:val="00806B6B"/>
    <w:rsid w:val="00806B7C"/>
    <w:rsid w:val="00806B9E"/>
    <w:rsid w:val="00807238"/>
    <w:rsid w:val="00807345"/>
    <w:rsid w:val="00807993"/>
    <w:rsid w:val="008100E5"/>
    <w:rsid w:val="00810164"/>
    <w:rsid w:val="00810175"/>
    <w:rsid w:val="00810367"/>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DB1"/>
    <w:rsid w:val="00814E1B"/>
    <w:rsid w:val="00814F09"/>
    <w:rsid w:val="0081503F"/>
    <w:rsid w:val="0081520A"/>
    <w:rsid w:val="00815260"/>
    <w:rsid w:val="00815485"/>
    <w:rsid w:val="00815687"/>
    <w:rsid w:val="008157E8"/>
    <w:rsid w:val="00815939"/>
    <w:rsid w:val="00815AC3"/>
    <w:rsid w:val="00815CB1"/>
    <w:rsid w:val="00816000"/>
    <w:rsid w:val="00816084"/>
    <w:rsid w:val="00816630"/>
    <w:rsid w:val="008168BD"/>
    <w:rsid w:val="00816931"/>
    <w:rsid w:val="00817730"/>
    <w:rsid w:val="008177C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23A"/>
    <w:rsid w:val="00824690"/>
    <w:rsid w:val="00824892"/>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D7E"/>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32"/>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3A"/>
    <w:rsid w:val="008628A7"/>
    <w:rsid w:val="00862A3B"/>
    <w:rsid w:val="00862B56"/>
    <w:rsid w:val="00862BFB"/>
    <w:rsid w:val="00863231"/>
    <w:rsid w:val="00863277"/>
    <w:rsid w:val="008634F0"/>
    <w:rsid w:val="00863531"/>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84C"/>
    <w:rsid w:val="0087092F"/>
    <w:rsid w:val="00870B73"/>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7E2"/>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639"/>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D2"/>
    <w:rsid w:val="00890E3D"/>
    <w:rsid w:val="00890E8C"/>
    <w:rsid w:val="00891149"/>
    <w:rsid w:val="0089119F"/>
    <w:rsid w:val="008912D5"/>
    <w:rsid w:val="00891400"/>
    <w:rsid w:val="00891557"/>
    <w:rsid w:val="008915C2"/>
    <w:rsid w:val="00891997"/>
    <w:rsid w:val="008919E8"/>
    <w:rsid w:val="00891E08"/>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D39"/>
    <w:rsid w:val="00897152"/>
    <w:rsid w:val="008971A0"/>
    <w:rsid w:val="008971B3"/>
    <w:rsid w:val="00897394"/>
    <w:rsid w:val="00897E03"/>
    <w:rsid w:val="00897E1B"/>
    <w:rsid w:val="008A0583"/>
    <w:rsid w:val="008A070A"/>
    <w:rsid w:val="008A0C84"/>
    <w:rsid w:val="008A0CD2"/>
    <w:rsid w:val="008A0D32"/>
    <w:rsid w:val="008A105F"/>
    <w:rsid w:val="008A1099"/>
    <w:rsid w:val="008A11E2"/>
    <w:rsid w:val="008A1282"/>
    <w:rsid w:val="008A1384"/>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58A"/>
    <w:rsid w:val="008A565C"/>
    <w:rsid w:val="008A5C0D"/>
    <w:rsid w:val="008A5DC9"/>
    <w:rsid w:val="008A6120"/>
    <w:rsid w:val="008A622C"/>
    <w:rsid w:val="008A657A"/>
    <w:rsid w:val="008A6696"/>
    <w:rsid w:val="008A6A21"/>
    <w:rsid w:val="008A6A7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1FE"/>
    <w:rsid w:val="008B2298"/>
    <w:rsid w:val="008B242E"/>
    <w:rsid w:val="008B2530"/>
    <w:rsid w:val="008B2806"/>
    <w:rsid w:val="008B282A"/>
    <w:rsid w:val="008B2990"/>
    <w:rsid w:val="008B29C8"/>
    <w:rsid w:val="008B2B54"/>
    <w:rsid w:val="008B2B78"/>
    <w:rsid w:val="008B2B81"/>
    <w:rsid w:val="008B2CCF"/>
    <w:rsid w:val="008B36EB"/>
    <w:rsid w:val="008B3ADC"/>
    <w:rsid w:val="008B3B09"/>
    <w:rsid w:val="008B3B32"/>
    <w:rsid w:val="008B3CD4"/>
    <w:rsid w:val="008B419E"/>
    <w:rsid w:val="008B43FE"/>
    <w:rsid w:val="008B462C"/>
    <w:rsid w:val="008B4728"/>
    <w:rsid w:val="008B4821"/>
    <w:rsid w:val="008B4B0B"/>
    <w:rsid w:val="008B5396"/>
    <w:rsid w:val="008B53A6"/>
    <w:rsid w:val="008B54A4"/>
    <w:rsid w:val="008B5808"/>
    <w:rsid w:val="008B5C44"/>
    <w:rsid w:val="008B5D92"/>
    <w:rsid w:val="008B5DAE"/>
    <w:rsid w:val="008B60E6"/>
    <w:rsid w:val="008B61B1"/>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B80"/>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193"/>
    <w:rsid w:val="008D7542"/>
    <w:rsid w:val="008D7737"/>
    <w:rsid w:val="008D7909"/>
    <w:rsid w:val="008D7A50"/>
    <w:rsid w:val="008D7F77"/>
    <w:rsid w:val="008E007A"/>
    <w:rsid w:val="008E0080"/>
    <w:rsid w:val="008E0273"/>
    <w:rsid w:val="008E030B"/>
    <w:rsid w:val="008E046E"/>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521"/>
    <w:rsid w:val="008E4A97"/>
    <w:rsid w:val="008E4B1C"/>
    <w:rsid w:val="008E4D7E"/>
    <w:rsid w:val="008E4EE0"/>
    <w:rsid w:val="008E4F97"/>
    <w:rsid w:val="008E5258"/>
    <w:rsid w:val="008E540F"/>
    <w:rsid w:val="008E563E"/>
    <w:rsid w:val="008E56E8"/>
    <w:rsid w:val="008E5A19"/>
    <w:rsid w:val="008E5A6A"/>
    <w:rsid w:val="008E5C63"/>
    <w:rsid w:val="008E5E76"/>
    <w:rsid w:val="008E5F25"/>
    <w:rsid w:val="008E5FAB"/>
    <w:rsid w:val="008E6173"/>
    <w:rsid w:val="008E63CB"/>
    <w:rsid w:val="008E6D94"/>
    <w:rsid w:val="008E6E23"/>
    <w:rsid w:val="008E72D6"/>
    <w:rsid w:val="008E7371"/>
    <w:rsid w:val="008E77F2"/>
    <w:rsid w:val="008E7965"/>
    <w:rsid w:val="008E7A65"/>
    <w:rsid w:val="008E7B21"/>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BA6"/>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99E"/>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3"/>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5FE"/>
    <w:rsid w:val="00915737"/>
    <w:rsid w:val="00915AEE"/>
    <w:rsid w:val="00915BFC"/>
    <w:rsid w:val="00915D43"/>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0F5A"/>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5D3"/>
    <w:rsid w:val="00937AB6"/>
    <w:rsid w:val="00937B7E"/>
    <w:rsid w:val="00937DDC"/>
    <w:rsid w:val="00940023"/>
    <w:rsid w:val="00940099"/>
    <w:rsid w:val="0094041B"/>
    <w:rsid w:val="00940526"/>
    <w:rsid w:val="009405D0"/>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BBA"/>
    <w:rsid w:val="00944D53"/>
    <w:rsid w:val="00944F0E"/>
    <w:rsid w:val="00944F6C"/>
    <w:rsid w:val="009450E7"/>
    <w:rsid w:val="00945B10"/>
    <w:rsid w:val="00945B39"/>
    <w:rsid w:val="00945EDA"/>
    <w:rsid w:val="00945F1D"/>
    <w:rsid w:val="00945F3F"/>
    <w:rsid w:val="00945F64"/>
    <w:rsid w:val="00946029"/>
    <w:rsid w:val="0094617F"/>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0E7A"/>
    <w:rsid w:val="0095107A"/>
    <w:rsid w:val="00951106"/>
    <w:rsid w:val="0095123D"/>
    <w:rsid w:val="0095162C"/>
    <w:rsid w:val="00951819"/>
    <w:rsid w:val="00951865"/>
    <w:rsid w:val="00951BDC"/>
    <w:rsid w:val="00951DAB"/>
    <w:rsid w:val="00951F2A"/>
    <w:rsid w:val="0095294B"/>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6E8"/>
    <w:rsid w:val="0096480A"/>
    <w:rsid w:val="00964883"/>
    <w:rsid w:val="0096494C"/>
    <w:rsid w:val="00964BBA"/>
    <w:rsid w:val="00964D37"/>
    <w:rsid w:val="009655B6"/>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57E"/>
    <w:rsid w:val="009718E1"/>
    <w:rsid w:val="00971FF0"/>
    <w:rsid w:val="0097291A"/>
    <w:rsid w:val="0097318C"/>
    <w:rsid w:val="0097324E"/>
    <w:rsid w:val="0097350A"/>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4F30"/>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2F5"/>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42D"/>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981"/>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0A7"/>
    <w:rsid w:val="009C79E6"/>
    <w:rsid w:val="009C7B3A"/>
    <w:rsid w:val="009C7B57"/>
    <w:rsid w:val="009C7C63"/>
    <w:rsid w:val="009C7CDD"/>
    <w:rsid w:val="009C7E54"/>
    <w:rsid w:val="009C7F1C"/>
    <w:rsid w:val="009D00E1"/>
    <w:rsid w:val="009D0A1A"/>
    <w:rsid w:val="009D0AA4"/>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873"/>
    <w:rsid w:val="009F4933"/>
    <w:rsid w:val="009F4A09"/>
    <w:rsid w:val="009F4B44"/>
    <w:rsid w:val="009F4E1E"/>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984"/>
    <w:rsid w:val="00A02D3A"/>
    <w:rsid w:val="00A02D6E"/>
    <w:rsid w:val="00A02DD6"/>
    <w:rsid w:val="00A02E06"/>
    <w:rsid w:val="00A03063"/>
    <w:rsid w:val="00A030AA"/>
    <w:rsid w:val="00A0371B"/>
    <w:rsid w:val="00A03D12"/>
    <w:rsid w:val="00A03DEB"/>
    <w:rsid w:val="00A045CF"/>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D6"/>
    <w:rsid w:val="00A06FE2"/>
    <w:rsid w:val="00A07097"/>
    <w:rsid w:val="00A0715E"/>
    <w:rsid w:val="00A071E2"/>
    <w:rsid w:val="00A073BA"/>
    <w:rsid w:val="00A07464"/>
    <w:rsid w:val="00A0749B"/>
    <w:rsid w:val="00A074F6"/>
    <w:rsid w:val="00A077E2"/>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20334"/>
    <w:rsid w:val="00A2051A"/>
    <w:rsid w:val="00A20804"/>
    <w:rsid w:val="00A20BB0"/>
    <w:rsid w:val="00A20C24"/>
    <w:rsid w:val="00A20E2C"/>
    <w:rsid w:val="00A211AB"/>
    <w:rsid w:val="00A211C7"/>
    <w:rsid w:val="00A2148E"/>
    <w:rsid w:val="00A21508"/>
    <w:rsid w:val="00A2187C"/>
    <w:rsid w:val="00A21A42"/>
    <w:rsid w:val="00A21AC3"/>
    <w:rsid w:val="00A21C92"/>
    <w:rsid w:val="00A21D42"/>
    <w:rsid w:val="00A21FD9"/>
    <w:rsid w:val="00A221D2"/>
    <w:rsid w:val="00A222D2"/>
    <w:rsid w:val="00A22628"/>
    <w:rsid w:val="00A226B8"/>
    <w:rsid w:val="00A2272E"/>
    <w:rsid w:val="00A22B0B"/>
    <w:rsid w:val="00A22B5B"/>
    <w:rsid w:val="00A22C95"/>
    <w:rsid w:val="00A22D2D"/>
    <w:rsid w:val="00A22F54"/>
    <w:rsid w:val="00A23384"/>
    <w:rsid w:val="00A233FB"/>
    <w:rsid w:val="00A23685"/>
    <w:rsid w:val="00A23875"/>
    <w:rsid w:val="00A23B2A"/>
    <w:rsid w:val="00A23E71"/>
    <w:rsid w:val="00A23EA2"/>
    <w:rsid w:val="00A23F38"/>
    <w:rsid w:val="00A2411D"/>
    <w:rsid w:val="00A248F7"/>
    <w:rsid w:val="00A24C72"/>
    <w:rsid w:val="00A24FEF"/>
    <w:rsid w:val="00A255C9"/>
    <w:rsid w:val="00A25AE4"/>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96F"/>
    <w:rsid w:val="00A33CC3"/>
    <w:rsid w:val="00A3403E"/>
    <w:rsid w:val="00A3426E"/>
    <w:rsid w:val="00A3434C"/>
    <w:rsid w:val="00A345D5"/>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6DC"/>
    <w:rsid w:val="00A4483D"/>
    <w:rsid w:val="00A4494D"/>
    <w:rsid w:val="00A44AF9"/>
    <w:rsid w:val="00A44BBC"/>
    <w:rsid w:val="00A44CD5"/>
    <w:rsid w:val="00A44EFC"/>
    <w:rsid w:val="00A4516F"/>
    <w:rsid w:val="00A45418"/>
    <w:rsid w:val="00A45CBD"/>
    <w:rsid w:val="00A45F33"/>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5D"/>
    <w:rsid w:val="00A52454"/>
    <w:rsid w:val="00A52B91"/>
    <w:rsid w:val="00A52DD4"/>
    <w:rsid w:val="00A52FDC"/>
    <w:rsid w:val="00A53050"/>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08"/>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4BE"/>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14"/>
    <w:rsid w:val="00A7122D"/>
    <w:rsid w:val="00A7154C"/>
    <w:rsid w:val="00A71666"/>
    <w:rsid w:val="00A71719"/>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EC5"/>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5DD8"/>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11E6"/>
    <w:rsid w:val="00A91684"/>
    <w:rsid w:val="00A9180F"/>
    <w:rsid w:val="00A921EE"/>
    <w:rsid w:val="00A921EF"/>
    <w:rsid w:val="00A9230E"/>
    <w:rsid w:val="00A92665"/>
    <w:rsid w:val="00A9272A"/>
    <w:rsid w:val="00A9301D"/>
    <w:rsid w:val="00A93659"/>
    <w:rsid w:val="00A9378C"/>
    <w:rsid w:val="00A9388E"/>
    <w:rsid w:val="00A93B48"/>
    <w:rsid w:val="00A93E66"/>
    <w:rsid w:val="00A94502"/>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1C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2D35"/>
    <w:rsid w:val="00AD32FA"/>
    <w:rsid w:val="00AD3887"/>
    <w:rsid w:val="00AD4039"/>
    <w:rsid w:val="00AD447A"/>
    <w:rsid w:val="00AD44BE"/>
    <w:rsid w:val="00AD460B"/>
    <w:rsid w:val="00AD462A"/>
    <w:rsid w:val="00AD46BF"/>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60FB"/>
    <w:rsid w:val="00AE614D"/>
    <w:rsid w:val="00AE61A2"/>
    <w:rsid w:val="00AE62EF"/>
    <w:rsid w:val="00AE65EF"/>
    <w:rsid w:val="00AE6682"/>
    <w:rsid w:val="00AE6833"/>
    <w:rsid w:val="00AE6891"/>
    <w:rsid w:val="00AE6A8D"/>
    <w:rsid w:val="00AE6ABE"/>
    <w:rsid w:val="00AE6B61"/>
    <w:rsid w:val="00AE6E9C"/>
    <w:rsid w:val="00AE6F91"/>
    <w:rsid w:val="00AE7393"/>
    <w:rsid w:val="00AE79F3"/>
    <w:rsid w:val="00AE7CDC"/>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3D"/>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CC9"/>
    <w:rsid w:val="00B06D1C"/>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57E"/>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CD9"/>
    <w:rsid w:val="00B3401B"/>
    <w:rsid w:val="00B343E6"/>
    <w:rsid w:val="00B34682"/>
    <w:rsid w:val="00B34724"/>
    <w:rsid w:val="00B34781"/>
    <w:rsid w:val="00B347DF"/>
    <w:rsid w:val="00B347E0"/>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3EC"/>
    <w:rsid w:val="00B37477"/>
    <w:rsid w:val="00B3755F"/>
    <w:rsid w:val="00B377BE"/>
    <w:rsid w:val="00B379B2"/>
    <w:rsid w:val="00B37A5E"/>
    <w:rsid w:val="00B37B3A"/>
    <w:rsid w:val="00B40161"/>
    <w:rsid w:val="00B403DF"/>
    <w:rsid w:val="00B404E8"/>
    <w:rsid w:val="00B40574"/>
    <w:rsid w:val="00B40630"/>
    <w:rsid w:val="00B406C5"/>
    <w:rsid w:val="00B4087C"/>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59"/>
    <w:rsid w:val="00B426E1"/>
    <w:rsid w:val="00B427B8"/>
    <w:rsid w:val="00B42808"/>
    <w:rsid w:val="00B42C3B"/>
    <w:rsid w:val="00B42C53"/>
    <w:rsid w:val="00B42D89"/>
    <w:rsid w:val="00B42EA6"/>
    <w:rsid w:val="00B43243"/>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6099"/>
    <w:rsid w:val="00B56222"/>
    <w:rsid w:val="00B56342"/>
    <w:rsid w:val="00B5639E"/>
    <w:rsid w:val="00B565FB"/>
    <w:rsid w:val="00B569E5"/>
    <w:rsid w:val="00B56B06"/>
    <w:rsid w:val="00B56BD0"/>
    <w:rsid w:val="00B56D18"/>
    <w:rsid w:val="00B56E7D"/>
    <w:rsid w:val="00B56F89"/>
    <w:rsid w:val="00B57655"/>
    <w:rsid w:val="00B576AF"/>
    <w:rsid w:val="00B57700"/>
    <w:rsid w:val="00B57B02"/>
    <w:rsid w:val="00B57FED"/>
    <w:rsid w:val="00B601A3"/>
    <w:rsid w:val="00B6039B"/>
    <w:rsid w:val="00B603D9"/>
    <w:rsid w:val="00B60421"/>
    <w:rsid w:val="00B6087F"/>
    <w:rsid w:val="00B60E28"/>
    <w:rsid w:val="00B60F7F"/>
    <w:rsid w:val="00B61087"/>
    <w:rsid w:val="00B6108D"/>
    <w:rsid w:val="00B61275"/>
    <w:rsid w:val="00B613CB"/>
    <w:rsid w:val="00B617E9"/>
    <w:rsid w:val="00B61B5B"/>
    <w:rsid w:val="00B61DED"/>
    <w:rsid w:val="00B61EF7"/>
    <w:rsid w:val="00B61F1F"/>
    <w:rsid w:val="00B61FBE"/>
    <w:rsid w:val="00B623FC"/>
    <w:rsid w:val="00B6253F"/>
    <w:rsid w:val="00B626A0"/>
    <w:rsid w:val="00B62768"/>
    <w:rsid w:val="00B62875"/>
    <w:rsid w:val="00B62B78"/>
    <w:rsid w:val="00B62EA9"/>
    <w:rsid w:val="00B62EFC"/>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3115"/>
    <w:rsid w:val="00B83251"/>
    <w:rsid w:val="00B8353D"/>
    <w:rsid w:val="00B835A6"/>
    <w:rsid w:val="00B836D9"/>
    <w:rsid w:val="00B842A5"/>
    <w:rsid w:val="00B84380"/>
    <w:rsid w:val="00B84479"/>
    <w:rsid w:val="00B8467D"/>
    <w:rsid w:val="00B849B2"/>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609"/>
    <w:rsid w:val="00B92800"/>
    <w:rsid w:val="00B92F41"/>
    <w:rsid w:val="00B930DA"/>
    <w:rsid w:val="00B9330D"/>
    <w:rsid w:val="00B9360A"/>
    <w:rsid w:val="00B938BB"/>
    <w:rsid w:val="00B9399A"/>
    <w:rsid w:val="00B93A9D"/>
    <w:rsid w:val="00B93DD7"/>
    <w:rsid w:val="00B93ED6"/>
    <w:rsid w:val="00B93F43"/>
    <w:rsid w:val="00B94062"/>
    <w:rsid w:val="00B94551"/>
    <w:rsid w:val="00B94602"/>
    <w:rsid w:val="00B946F4"/>
    <w:rsid w:val="00B94732"/>
    <w:rsid w:val="00B9477C"/>
    <w:rsid w:val="00B947AA"/>
    <w:rsid w:val="00B94C3C"/>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36D"/>
    <w:rsid w:val="00BA38AE"/>
    <w:rsid w:val="00BA3BB4"/>
    <w:rsid w:val="00BA3C50"/>
    <w:rsid w:val="00BA3D92"/>
    <w:rsid w:val="00BA4057"/>
    <w:rsid w:val="00BA4236"/>
    <w:rsid w:val="00BA4349"/>
    <w:rsid w:val="00BA4433"/>
    <w:rsid w:val="00BA4AAB"/>
    <w:rsid w:val="00BA4B3E"/>
    <w:rsid w:val="00BA4C50"/>
    <w:rsid w:val="00BA4E2C"/>
    <w:rsid w:val="00BA5043"/>
    <w:rsid w:val="00BA5056"/>
    <w:rsid w:val="00BA50BE"/>
    <w:rsid w:val="00BA5392"/>
    <w:rsid w:val="00BA5680"/>
    <w:rsid w:val="00BA5736"/>
    <w:rsid w:val="00BA57DE"/>
    <w:rsid w:val="00BA595D"/>
    <w:rsid w:val="00BA5D7D"/>
    <w:rsid w:val="00BA5E7D"/>
    <w:rsid w:val="00BA603A"/>
    <w:rsid w:val="00BA61E6"/>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BEE"/>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984"/>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31AB"/>
    <w:rsid w:val="00BD32B1"/>
    <w:rsid w:val="00BD33E4"/>
    <w:rsid w:val="00BD345C"/>
    <w:rsid w:val="00BD3496"/>
    <w:rsid w:val="00BD37E3"/>
    <w:rsid w:val="00BD3925"/>
    <w:rsid w:val="00BD39DE"/>
    <w:rsid w:val="00BD3B34"/>
    <w:rsid w:val="00BD3B54"/>
    <w:rsid w:val="00BD3B5B"/>
    <w:rsid w:val="00BD3BC4"/>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93F"/>
    <w:rsid w:val="00BD6ADE"/>
    <w:rsid w:val="00BD6BEA"/>
    <w:rsid w:val="00BD6CFA"/>
    <w:rsid w:val="00BD7103"/>
    <w:rsid w:val="00BD7143"/>
    <w:rsid w:val="00BD7161"/>
    <w:rsid w:val="00BD716C"/>
    <w:rsid w:val="00BD7195"/>
    <w:rsid w:val="00BD72AA"/>
    <w:rsid w:val="00BD74F7"/>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25B"/>
    <w:rsid w:val="00BE729A"/>
    <w:rsid w:val="00BE74E3"/>
    <w:rsid w:val="00BE75D0"/>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F9"/>
    <w:rsid w:val="00BF187D"/>
    <w:rsid w:val="00BF1AC7"/>
    <w:rsid w:val="00BF1C35"/>
    <w:rsid w:val="00BF1C52"/>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C38"/>
    <w:rsid w:val="00BF4C41"/>
    <w:rsid w:val="00BF4F38"/>
    <w:rsid w:val="00BF4FC5"/>
    <w:rsid w:val="00BF5084"/>
    <w:rsid w:val="00BF516C"/>
    <w:rsid w:val="00BF51D2"/>
    <w:rsid w:val="00BF554D"/>
    <w:rsid w:val="00BF58BB"/>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57"/>
    <w:rsid w:val="00C03B71"/>
    <w:rsid w:val="00C03C6F"/>
    <w:rsid w:val="00C03D72"/>
    <w:rsid w:val="00C0400E"/>
    <w:rsid w:val="00C043F3"/>
    <w:rsid w:val="00C04416"/>
    <w:rsid w:val="00C0443B"/>
    <w:rsid w:val="00C0469D"/>
    <w:rsid w:val="00C046B8"/>
    <w:rsid w:val="00C046FA"/>
    <w:rsid w:val="00C04A07"/>
    <w:rsid w:val="00C050C4"/>
    <w:rsid w:val="00C057F9"/>
    <w:rsid w:val="00C05934"/>
    <w:rsid w:val="00C05A3F"/>
    <w:rsid w:val="00C05BE5"/>
    <w:rsid w:val="00C05CA2"/>
    <w:rsid w:val="00C05F74"/>
    <w:rsid w:val="00C05F9C"/>
    <w:rsid w:val="00C062A3"/>
    <w:rsid w:val="00C0636F"/>
    <w:rsid w:val="00C06467"/>
    <w:rsid w:val="00C0647B"/>
    <w:rsid w:val="00C064B0"/>
    <w:rsid w:val="00C0661C"/>
    <w:rsid w:val="00C06646"/>
    <w:rsid w:val="00C06CC7"/>
    <w:rsid w:val="00C06DF7"/>
    <w:rsid w:val="00C06E35"/>
    <w:rsid w:val="00C07352"/>
    <w:rsid w:val="00C0750A"/>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B6D"/>
    <w:rsid w:val="00C11C41"/>
    <w:rsid w:val="00C11DC8"/>
    <w:rsid w:val="00C1205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17FDE"/>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D1B"/>
    <w:rsid w:val="00C23F30"/>
    <w:rsid w:val="00C24ABF"/>
    <w:rsid w:val="00C25001"/>
    <w:rsid w:val="00C25065"/>
    <w:rsid w:val="00C25178"/>
    <w:rsid w:val="00C252FD"/>
    <w:rsid w:val="00C25398"/>
    <w:rsid w:val="00C2555F"/>
    <w:rsid w:val="00C2573D"/>
    <w:rsid w:val="00C259A0"/>
    <w:rsid w:val="00C25A54"/>
    <w:rsid w:val="00C25AF0"/>
    <w:rsid w:val="00C25B4F"/>
    <w:rsid w:val="00C25B58"/>
    <w:rsid w:val="00C25DA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0E0"/>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89F"/>
    <w:rsid w:val="00C3597E"/>
    <w:rsid w:val="00C359AC"/>
    <w:rsid w:val="00C35C9D"/>
    <w:rsid w:val="00C35E39"/>
    <w:rsid w:val="00C35E9C"/>
    <w:rsid w:val="00C360EB"/>
    <w:rsid w:val="00C3614C"/>
    <w:rsid w:val="00C367C2"/>
    <w:rsid w:val="00C36B87"/>
    <w:rsid w:val="00C36D15"/>
    <w:rsid w:val="00C36D46"/>
    <w:rsid w:val="00C37185"/>
    <w:rsid w:val="00C371E1"/>
    <w:rsid w:val="00C37224"/>
    <w:rsid w:val="00C3734D"/>
    <w:rsid w:val="00C3748F"/>
    <w:rsid w:val="00C37585"/>
    <w:rsid w:val="00C379C8"/>
    <w:rsid w:val="00C4000B"/>
    <w:rsid w:val="00C40170"/>
    <w:rsid w:val="00C401C7"/>
    <w:rsid w:val="00C405FC"/>
    <w:rsid w:val="00C40935"/>
    <w:rsid w:val="00C40A2F"/>
    <w:rsid w:val="00C40B7F"/>
    <w:rsid w:val="00C40C2D"/>
    <w:rsid w:val="00C40E26"/>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401C"/>
    <w:rsid w:val="00C441E2"/>
    <w:rsid w:val="00C445BC"/>
    <w:rsid w:val="00C44A53"/>
    <w:rsid w:val="00C451D1"/>
    <w:rsid w:val="00C4533B"/>
    <w:rsid w:val="00C45634"/>
    <w:rsid w:val="00C45784"/>
    <w:rsid w:val="00C459F9"/>
    <w:rsid w:val="00C45B06"/>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56"/>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2AFB"/>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A6D"/>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96F"/>
    <w:rsid w:val="00C60A5E"/>
    <w:rsid w:val="00C60C58"/>
    <w:rsid w:val="00C60E3D"/>
    <w:rsid w:val="00C60EAD"/>
    <w:rsid w:val="00C60EE4"/>
    <w:rsid w:val="00C610A9"/>
    <w:rsid w:val="00C6133A"/>
    <w:rsid w:val="00C6170B"/>
    <w:rsid w:val="00C61971"/>
    <w:rsid w:val="00C61D35"/>
    <w:rsid w:val="00C61E45"/>
    <w:rsid w:val="00C61FEE"/>
    <w:rsid w:val="00C621C3"/>
    <w:rsid w:val="00C6263C"/>
    <w:rsid w:val="00C62B0D"/>
    <w:rsid w:val="00C62BD3"/>
    <w:rsid w:val="00C62C08"/>
    <w:rsid w:val="00C62C91"/>
    <w:rsid w:val="00C6329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1FA"/>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578"/>
    <w:rsid w:val="00C767BA"/>
    <w:rsid w:val="00C769D3"/>
    <w:rsid w:val="00C76B69"/>
    <w:rsid w:val="00C76DBA"/>
    <w:rsid w:val="00C76FE6"/>
    <w:rsid w:val="00C7709A"/>
    <w:rsid w:val="00C7745E"/>
    <w:rsid w:val="00C778C4"/>
    <w:rsid w:val="00C77975"/>
    <w:rsid w:val="00C77D91"/>
    <w:rsid w:val="00C77E51"/>
    <w:rsid w:val="00C77F18"/>
    <w:rsid w:val="00C80140"/>
    <w:rsid w:val="00C801E9"/>
    <w:rsid w:val="00C8034E"/>
    <w:rsid w:val="00C803C0"/>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0F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F17"/>
    <w:rsid w:val="00CA403B"/>
    <w:rsid w:val="00CA4287"/>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7EA"/>
    <w:rsid w:val="00CB18C4"/>
    <w:rsid w:val="00CB1B5B"/>
    <w:rsid w:val="00CB1BD1"/>
    <w:rsid w:val="00CB1FE5"/>
    <w:rsid w:val="00CB2110"/>
    <w:rsid w:val="00CB2191"/>
    <w:rsid w:val="00CB2197"/>
    <w:rsid w:val="00CB229C"/>
    <w:rsid w:val="00CB2450"/>
    <w:rsid w:val="00CB2BC8"/>
    <w:rsid w:val="00CB304D"/>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E3"/>
    <w:rsid w:val="00CC2073"/>
    <w:rsid w:val="00CC21AF"/>
    <w:rsid w:val="00CC27BE"/>
    <w:rsid w:val="00CC2DCE"/>
    <w:rsid w:val="00CC34D0"/>
    <w:rsid w:val="00CC36C6"/>
    <w:rsid w:val="00CC3784"/>
    <w:rsid w:val="00CC3B96"/>
    <w:rsid w:val="00CC3C4A"/>
    <w:rsid w:val="00CC3C84"/>
    <w:rsid w:val="00CC3CF7"/>
    <w:rsid w:val="00CC3E9F"/>
    <w:rsid w:val="00CC3F1B"/>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793"/>
    <w:rsid w:val="00CD1819"/>
    <w:rsid w:val="00CD1918"/>
    <w:rsid w:val="00CD1A8A"/>
    <w:rsid w:val="00CD1AAE"/>
    <w:rsid w:val="00CD1B0F"/>
    <w:rsid w:val="00CD1BF4"/>
    <w:rsid w:val="00CD1CFA"/>
    <w:rsid w:val="00CD1D34"/>
    <w:rsid w:val="00CD1EB2"/>
    <w:rsid w:val="00CD23CD"/>
    <w:rsid w:val="00CD2403"/>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60DD"/>
    <w:rsid w:val="00CE619D"/>
    <w:rsid w:val="00CE6521"/>
    <w:rsid w:val="00CE6A5A"/>
    <w:rsid w:val="00CE6F43"/>
    <w:rsid w:val="00CE719B"/>
    <w:rsid w:val="00CE73A7"/>
    <w:rsid w:val="00CE7958"/>
    <w:rsid w:val="00CE7A22"/>
    <w:rsid w:val="00CE7DAA"/>
    <w:rsid w:val="00CF0600"/>
    <w:rsid w:val="00CF0D0E"/>
    <w:rsid w:val="00CF0D6D"/>
    <w:rsid w:val="00CF0DB6"/>
    <w:rsid w:val="00CF0F04"/>
    <w:rsid w:val="00CF141B"/>
    <w:rsid w:val="00CF1A81"/>
    <w:rsid w:val="00CF1A89"/>
    <w:rsid w:val="00CF1B4A"/>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38F"/>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89"/>
    <w:rsid w:val="00D0296C"/>
    <w:rsid w:val="00D0298E"/>
    <w:rsid w:val="00D02A36"/>
    <w:rsid w:val="00D02B13"/>
    <w:rsid w:val="00D02C70"/>
    <w:rsid w:val="00D031A4"/>
    <w:rsid w:val="00D03A85"/>
    <w:rsid w:val="00D03B83"/>
    <w:rsid w:val="00D04122"/>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6F0F"/>
    <w:rsid w:val="00D07493"/>
    <w:rsid w:val="00D074E9"/>
    <w:rsid w:val="00D07506"/>
    <w:rsid w:val="00D0773D"/>
    <w:rsid w:val="00D07809"/>
    <w:rsid w:val="00D07A5F"/>
    <w:rsid w:val="00D07DFE"/>
    <w:rsid w:val="00D07E57"/>
    <w:rsid w:val="00D07EA2"/>
    <w:rsid w:val="00D10118"/>
    <w:rsid w:val="00D101F3"/>
    <w:rsid w:val="00D102DD"/>
    <w:rsid w:val="00D10644"/>
    <w:rsid w:val="00D108A8"/>
    <w:rsid w:val="00D10995"/>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CA"/>
    <w:rsid w:val="00D15ABF"/>
    <w:rsid w:val="00D15CFE"/>
    <w:rsid w:val="00D15EAD"/>
    <w:rsid w:val="00D15F07"/>
    <w:rsid w:val="00D1602C"/>
    <w:rsid w:val="00D16627"/>
    <w:rsid w:val="00D167C3"/>
    <w:rsid w:val="00D1695F"/>
    <w:rsid w:val="00D16C48"/>
    <w:rsid w:val="00D16D1E"/>
    <w:rsid w:val="00D16D3C"/>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4150"/>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DC1"/>
    <w:rsid w:val="00D34E4E"/>
    <w:rsid w:val="00D34F6B"/>
    <w:rsid w:val="00D34F8D"/>
    <w:rsid w:val="00D35249"/>
    <w:rsid w:val="00D3530A"/>
    <w:rsid w:val="00D353AF"/>
    <w:rsid w:val="00D355A6"/>
    <w:rsid w:val="00D355FB"/>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49E"/>
    <w:rsid w:val="00D4254A"/>
    <w:rsid w:val="00D425E1"/>
    <w:rsid w:val="00D42740"/>
    <w:rsid w:val="00D42879"/>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54B"/>
    <w:rsid w:val="00D46891"/>
    <w:rsid w:val="00D468F1"/>
    <w:rsid w:val="00D46A8C"/>
    <w:rsid w:val="00D46C35"/>
    <w:rsid w:val="00D4711D"/>
    <w:rsid w:val="00D47444"/>
    <w:rsid w:val="00D47492"/>
    <w:rsid w:val="00D476EA"/>
    <w:rsid w:val="00D4772F"/>
    <w:rsid w:val="00D4792D"/>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6F0"/>
    <w:rsid w:val="00D63704"/>
    <w:rsid w:val="00D638C4"/>
    <w:rsid w:val="00D63B55"/>
    <w:rsid w:val="00D63BF5"/>
    <w:rsid w:val="00D63FAF"/>
    <w:rsid w:val="00D64039"/>
    <w:rsid w:val="00D64042"/>
    <w:rsid w:val="00D64508"/>
    <w:rsid w:val="00D6464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C30"/>
    <w:rsid w:val="00D84F58"/>
    <w:rsid w:val="00D85087"/>
    <w:rsid w:val="00D850DB"/>
    <w:rsid w:val="00D8517F"/>
    <w:rsid w:val="00D85380"/>
    <w:rsid w:val="00D853EC"/>
    <w:rsid w:val="00D85523"/>
    <w:rsid w:val="00D857A4"/>
    <w:rsid w:val="00D85D41"/>
    <w:rsid w:val="00D8687D"/>
    <w:rsid w:val="00D86BA3"/>
    <w:rsid w:val="00D86F7B"/>
    <w:rsid w:val="00D870C9"/>
    <w:rsid w:val="00D87293"/>
    <w:rsid w:val="00D879D2"/>
    <w:rsid w:val="00D87A51"/>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3C4"/>
    <w:rsid w:val="00D94CFE"/>
    <w:rsid w:val="00D950B9"/>
    <w:rsid w:val="00D95270"/>
    <w:rsid w:val="00D95327"/>
    <w:rsid w:val="00D9556B"/>
    <w:rsid w:val="00D9584F"/>
    <w:rsid w:val="00D958EF"/>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687"/>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07C"/>
    <w:rsid w:val="00DA7239"/>
    <w:rsid w:val="00DA74D3"/>
    <w:rsid w:val="00DA7A40"/>
    <w:rsid w:val="00DA7D94"/>
    <w:rsid w:val="00DA7F80"/>
    <w:rsid w:val="00DB03C7"/>
    <w:rsid w:val="00DB0649"/>
    <w:rsid w:val="00DB0932"/>
    <w:rsid w:val="00DB0972"/>
    <w:rsid w:val="00DB12D8"/>
    <w:rsid w:val="00DB14FE"/>
    <w:rsid w:val="00DB152E"/>
    <w:rsid w:val="00DB1A04"/>
    <w:rsid w:val="00DB1EA8"/>
    <w:rsid w:val="00DB1EB8"/>
    <w:rsid w:val="00DB1F45"/>
    <w:rsid w:val="00DB24A0"/>
    <w:rsid w:val="00DB264D"/>
    <w:rsid w:val="00DB26C1"/>
    <w:rsid w:val="00DB26F5"/>
    <w:rsid w:val="00DB2B28"/>
    <w:rsid w:val="00DB2B2E"/>
    <w:rsid w:val="00DB3053"/>
    <w:rsid w:val="00DB3146"/>
    <w:rsid w:val="00DB31C9"/>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58F"/>
    <w:rsid w:val="00DC399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51B"/>
    <w:rsid w:val="00DD1B67"/>
    <w:rsid w:val="00DD23D2"/>
    <w:rsid w:val="00DD26A9"/>
    <w:rsid w:val="00DD2730"/>
    <w:rsid w:val="00DD2818"/>
    <w:rsid w:val="00DD2D52"/>
    <w:rsid w:val="00DD2FE4"/>
    <w:rsid w:val="00DD3227"/>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D2E"/>
    <w:rsid w:val="00DE2F05"/>
    <w:rsid w:val="00DE319C"/>
    <w:rsid w:val="00DE36E4"/>
    <w:rsid w:val="00DE3794"/>
    <w:rsid w:val="00DE3B0A"/>
    <w:rsid w:val="00DE3D37"/>
    <w:rsid w:val="00DE4225"/>
    <w:rsid w:val="00DE4231"/>
    <w:rsid w:val="00DE4390"/>
    <w:rsid w:val="00DE45B4"/>
    <w:rsid w:val="00DE4B7D"/>
    <w:rsid w:val="00DE5613"/>
    <w:rsid w:val="00DE5648"/>
    <w:rsid w:val="00DE5796"/>
    <w:rsid w:val="00DE57EF"/>
    <w:rsid w:val="00DE5A42"/>
    <w:rsid w:val="00DE6091"/>
    <w:rsid w:val="00DE60F4"/>
    <w:rsid w:val="00DE665C"/>
    <w:rsid w:val="00DE6865"/>
    <w:rsid w:val="00DE6932"/>
    <w:rsid w:val="00DE6A48"/>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288"/>
    <w:rsid w:val="00DF432B"/>
    <w:rsid w:val="00DF44E2"/>
    <w:rsid w:val="00DF44FA"/>
    <w:rsid w:val="00DF4681"/>
    <w:rsid w:val="00DF469F"/>
    <w:rsid w:val="00DF48B8"/>
    <w:rsid w:val="00DF4A4E"/>
    <w:rsid w:val="00DF4B70"/>
    <w:rsid w:val="00DF4BCB"/>
    <w:rsid w:val="00DF53C2"/>
    <w:rsid w:val="00DF55A9"/>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747"/>
    <w:rsid w:val="00E20B91"/>
    <w:rsid w:val="00E20C89"/>
    <w:rsid w:val="00E20CD5"/>
    <w:rsid w:val="00E20E14"/>
    <w:rsid w:val="00E20F6E"/>
    <w:rsid w:val="00E20FD0"/>
    <w:rsid w:val="00E21041"/>
    <w:rsid w:val="00E21369"/>
    <w:rsid w:val="00E21405"/>
    <w:rsid w:val="00E21977"/>
    <w:rsid w:val="00E21D0C"/>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59"/>
    <w:rsid w:val="00E528D8"/>
    <w:rsid w:val="00E53235"/>
    <w:rsid w:val="00E534EF"/>
    <w:rsid w:val="00E53867"/>
    <w:rsid w:val="00E538F7"/>
    <w:rsid w:val="00E53A4C"/>
    <w:rsid w:val="00E53AC0"/>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A7F"/>
    <w:rsid w:val="00E63E6C"/>
    <w:rsid w:val="00E63EDD"/>
    <w:rsid w:val="00E63F71"/>
    <w:rsid w:val="00E63FFA"/>
    <w:rsid w:val="00E641C6"/>
    <w:rsid w:val="00E6465D"/>
    <w:rsid w:val="00E6483A"/>
    <w:rsid w:val="00E649E6"/>
    <w:rsid w:val="00E64B2D"/>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92E"/>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7DC"/>
    <w:rsid w:val="00E82A68"/>
    <w:rsid w:val="00E82AC2"/>
    <w:rsid w:val="00E82E88"/>
    <w:rsid w:val="00E82FF5"/>
    <w:rsid w:val="00E8318B"/>
    <w:rsid w:val="00E832AC"/>
    <w:rsid w:val="00E832F7"/>
    <w:rsid w:val="00E8360E"/>
    <w:rsid w:val="00E8365B"/>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B8E"/>
    <w:rsid w:val="00E87C2D"/>
    <w:rsid w:val="00E87FB1"/>
    <w:rsid w:val="00E900BE"/>
    <w:rsid w:val="00E9027C"/>
    <w:rsid w:val="00E902F1"/>
    <w:rsid w:val="00E9070C"/>
    <w:rsid w:val="00E9085E"/>
    <w:rsid w:val="00E90B1C"/>
    <w:rsid w:val="00E90C84"/>
    <w:rsid w:val="00E90CAF"/>
    <w:rsid w:val="00E912E2"/>
    <w:rsid w:val="00E91321"/>
    <w:rsid w:val="00E913A8"/>
    <w:rsid w:val="00E9149F"/>
    <w:rsid w:val="00E914CC"/>
    <w:rsid w:val="00E91561"/>
    <w:rsid w:val="00E916B6"/>
    <w:rsid w:val="00E91734"/>
    <w:rsid w:val="00E91836"/>
    <w:rsid w:val="00E92025"/>
    <w:rsid w:val="00E928A1"/>
    <w:rsid w:val="00E92A7C"/>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C5A"/>
    <w:rsid w:val="00F00E14"/>
    <w:rsid w:val="00F00E17"/>
    <w:rsid w:val="00F01109"/>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FB"/>
    <w:rsid w:val="00F05153"/>
    <w:rsid w:val="00F051F8"/>
    <w:rsid w:val="00F054D2"/>
    <w:rsid w:val="00F058FD"/>
    <w:rsid w:val="00F05A7A"/>
    <w:rsid w:val="00F05C3C"/>
    <w:rsid w:val="00F06045"/>
    <w:rsid w:val="00F062D9"/>
    <w:rsid w:val="00F06548"/>
    <w:rsid w:val="00F06810"/>
    <w:rsid w:val="00F068E6"/>
    <w:rsid w:val="00F06AA4"/>
    <w:rsid w:val="00F06E4F"/>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24E"/>
    <w:rsid w:val="00F11306"/>
    <w:rsid w:val="00F11752"/>
    <w:rsid w:val="00F1178D"/>
    <w:rsid w:val="00F1182D"/>
    <w:rsid w:val="00F11A06"/>
    <w:rsid w:val="00F11A7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275"/>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616"/>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0F75"/>
    <w:rsid w:val="00F512BF"/>
    <w:rsid w:val="00F51407"/>
    <w:rsid w:val="00F51805"/>
    <w:rsid w:val="00F51AC2"/>
    <w:rsid w:val="00F51C62"/>
    <w:rsid w:val="00F522DE"/>
    <w:rsid w:val="00F52379"/>
    <w:rsid w:val="00F5260E"/>
    <w:rsid w:val="00F52718"/>
    <w:rsid w:val="00F528BF"/>
    <w:rsid w:val="00F53090"/>
    <w:rsid w:val="00F533F4"/>
    <w:rsid w:val="00F537C4"/>
    <w:rsid w:val="00F53858"/>
    <w:rsid w:val="00F53C09"/>
    <w:rsid w:val="00F5418D"/>
    <w:rsid w:val="00F541F7"/>
    <w:rsid w:val="00F54238"/>
    <w:rsid w:val="00F5434B"/>
    <w:rsid w:val="00F5447A"/>
    <w:rsid w:val="00F54577"/>
    <w:rsid w:val="00F54721"/>
    <w:rsid w:val="00F5481E"/>
    <w:rsid w:val="00F5492A"/>
    <w:rsid w:val="00F54AD8"/>
    <w:rsid w:val="00F54D74"/>
    <w:rsid w:val="00F5511C"/>
    <w:rsid w:val="00F55253"/>
    <w:rsid w:val="00F55793"/>
    <w:rsid w:val="00F55EA3"/>
    <w:rsid w:val="00F56170"/>
    <w:rsid w:val="00F566FC"/>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8E6"/>
    <w:rsid w:val="00F62AD0"/>
    <w:rsid w:val="00F62D88"/>
    <w:rsid w:val="00F632A8"/>
    <w:rsid w:val="00F6347E"/>
    <w:rsid w:val="00F63774"/>
    <w:rsid w:val="00F63A1C"/>
    <w:rsid w:val="00F63C02"/>
    <w:rsid w:val="00F63C1F"/>
    <w:rsid w:val="00F63C90"/>
    <w:rsid w:val="00F63F2D"/>
    <w:rsid w:val="00F63FB6"/>
    <w:rsid w:val="00F6403E"/>
    <w:rsid w:val="00F6435E"/>
    <w:rsid w:val="00F64758"/>
    <w:rsid w:val="00F649E0"/>
    <w:rsid w:val="00F64B57"/>
    <w:rsid w:val="00F64BFF"/>
    <w:rsid w:val="00F64D93"/>
    <w:rsid w:val="00F64FB6"/>
    <w:rsid w:val="00F64FE4"/>
    <w:rsid w:val="00F65C0E"/>
    <w:rsid w:val="00F65D1B"/>
    <w:rsid w:val="00F66050"/>
    <w:rsid w:val="00F6612C"/>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137"/>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BC4"/>
    <w:rsid w:val="00F90099"/>
    <w:rsid w:val="00F902E9"/>
    <w:rsid w:val="00F903A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B73"/>
    <w:rsid w:val="00FA0E65"/>
    <w:rsid w:val="00FA10AD"/>
    <w:rsid w:val="00FA1165"/>
    <w:rsid w:val="00FA1241"/>
    <w:rsid w:val="00FA1250"/>
    <w:rsid w:val="00FA12E2"/>
    <w:rsid w:val="00FA143F"/>
    <w:rsid w:val="00FA15F0"/>
    <w:rsid w:val="00FA18C4"/>
    <w:rsid w:val="00FA1A82"/>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841"/>
    <w:rsid w:val="00FA3A44"/>
    <w:rsid w:val="00FA3AD2"/>
    <w:rsid w:val="00FA3E1C"/>
    <w:rsid w:val="00FA3E2B"/>
    <w:rsid w:val="00FA3F5B"/>
    <w:rsid w:val="00FA406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C0202"/>
    <w:rsid w:val="00FC021A"/>
    <w:rsid w:val="00FC0838"/>
    <w:rsid w:val="00FC09C9"/>
    <w:rsid w:val="00FC0AE8"/>
    <w:rsid w:val="00FC0BDB"/>
    <w:rsid w:val="00FC0DA8"/>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41B"/>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FCBFB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6FF"/>
    <w:pPr>
      <w:numPr>
        <w:numId w:val="4"/>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customStyle="1" w:styleId="hgkelc">
    <w:name w:val="hgkelc"/>
    <w:basedOn w:val="DefaultParagraphFont"/>
    <w:rsid w:val="00234022"/>
  </w:style>
  <w:style w:type="character" w:styleId="UnresolvedMention">
    <w:name w:val="Unresolved Mention"/>
    <w:basedOn w:val="DefaultParagraphFont"/>
    <w:uiPriority w:val="99"/>
    <w:semiHidden/>
    <w:unhideWhenUsed/>
    <w:rsid w:val="00061F1F"/>
    <w:rPr>
      <w:color w:val="605E5C"/>
      <w:shd w:val="clear" w:color="auto" w:fill="E1DFDD"/>
    </w:rPr>
  </w:style>
  <w:style w:type="paragraph" w:styleId="BodyText">
    <w:name w:val="Body Text"/>
    <w:basedOn w:val="Normal"/>
    <w:link w:val="BodyTextChar"/>
    <w:uiPriority w:val="1"/>
    <w:qFormat/>
    <w:rsid w:val="003E2D91"/>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3E2D9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5309">
      <w:bodyDiv w:val="1"/>
      <w:marLeft w:val="0"/>
      <w:marRight w:val="0"/>
      <w:marTop w:val="0"/>
      <w:marBottom w:val="0"/>
      <w:divBdr>
        <w:top w:val="none" w:sz="0" w:space="0" w:color="auto"/>
        <w:left w:val="none" w:sz="0" w:space="0" w:color="auto"/>
        <w:bottom w:val="none" w:sz="0" w:space="0" w:color="auto"/>
        <w:right w:val="none" w:sz="0" w:space="0" w:color="auto"/>
      </w:divBdr>
    </w:div>
    <w:div w:id="8678440">
      <w:bodyDiv w:val="1"/>
      <w:marLeft w:val="0"/>
      <w:marRight w:val="0"/>
      <w:marTop w:val="0"/>
      <w:marBottom w:val="0"/>
      <w:divBdr>
        <w:top w:val="none" w:sz="0" w:space="0" w:color="auto"/>
        <w:left w:val="none" w:sz="0" w:space="0" w:color="auto"/>
        <w:bottom w:val="none" w:sz="0" w:space="0" w:color="auto"/>
        <w:right w:val="none" w:sz="0" w:space="0" w:color="auto"/>
      </w:divBdr>
    </w:div>
    <w:div w:id="1678386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82655110">
      <w:bodyDiv w:val="1"/>
      <w:marLeft w:val="0"/>
      <w:marRight w:val="0"/>
      <w:marTop w:val="0"/>
      <w:marBottom w:val="0"/>
      <w:divBdr>
        <w:top w:val="none" w:sz="0" w:space="0" w:color="auto"/>
        <w:left w:val="none" w:sz="0" w:space="0" w:color="auto"/>
        <w:bottom w:val="none" w:sz="0" w:space="0" w:color="auto"/>
        <w:right w:val="none" w:sz="0" w:space="0" w:color="auto"/>
      </w:divBdr>
      <w:divsChild>
        <w:div w:id="2057584815">
          <w:marLeft w:val="0"/>
          <w:marRight w:val="0"/>
          <w:marTop w:val="0"/>
          <w:marBottom w:val="0"/>
          <w:divBdr>
            <w:top w:val="none" w:sz="0" w:space="0" w:color="auto"/>
            <w:left w:val="none" w:sz="0" w:space="0" w:color="auto"/>
            <w:bottom w:val="none" w:sz="0" w:space="0" w:color="auto"/>
            <w:right w:val="none" w:sz="0" w:space="0" w:color="auto"/>
          </w:divBdr>
        </w:div>
      </w:divsChild>
    </w:div>
    <w:div w:id="113987534">
      <w:bodyDiv w:val="1"/>
      <w:marLeft w:val="0"/>
      <w:marRight w:val="0"/>
      <w:marTop w:val="0"/>
      <w:marBottom w:val="0"/>
      <w:divBdr>
        <w:top w:val="none" w:sz="0" w:space="0" w:color="auto"/>
        <w:left w:val="none" w:sz="0" w:space="0" w:color="auto"/>
        <w:bottom w:val="none" w:sz="0" w:space="0" w:color="auto"/>
        <w:right w:val="none" w:sz="0" w:space="0" w:color="auto"/>
      </w:divBdr>
      <w:divsChild>
        <w:div w:id="401148484">
          <w:marLeft w:val="0"/>
          <w:marRight w:val="0"/>
          <w:marTop w:val="0"/>
          <w:marBottom w:val="0"/>
          <w:divBdr>
            <w:top w:val="none" w:sz="0" w:space="0" w:color="auto"/>
            <w:left w:val="none" w:sz="0" w:space="0" w:color="auto"/>
            <w:bottom w:val="none" w:sz="0" w:space="0" w:color="auto"/>
            <w:right w:val="none" w:sz="0" w:space="0" w:color="auto"/>
          </w:divBdr>
        </w:div>
      </w:divsChild>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89299471">
      <w:bodyDiv w:val="1"/>
      <w:marLeft w:val="0"/>
      <w:marRight w:val="0"/>
      <w:marTop w:val="0"/>
      <w:marBottom w:val="0"/>
      <w:divBdr>
        <w:top w:val="none" w:sz="0" w:space="0" w:color="auto"/>
        <w:left w:val="none" w:sz="0" w:space="0" w:color="auto"/>
        <w:bottom w:val="none" w:sz="0" w:space="0" w:color="auto"/>
        <w:right w:val="none" w:sz="0" w:space="0" w:color="auto"/>
      </w:divBdr>
    </w:div>
    <w:div w:id="233856578">
      <w:bodyDiv w:val="1"/>
      <w:marLeft w:val="0"/>
      <w:marRight w:val="0"/>
      <w:marTop w:val="0"/>
      <w:marBottom w:val="0"/>
      <w:divBdr>
        <w:top w:val="none" w:sz="0" w:space="0" w:color="auto"/>
        <w:left w:val="none" w:sz="0" w:space="0" w:color="auto"/>
        <w:bottom w:val="none" w:sz="0" w:space="0" w:color="auto"/>
        <w:right w:val="none" w:sz="0" w:space="0" w:color="auto"/>
      </w:divBdr>
    </w:div>
    <w:div w:id="278686802">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998460770">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87537013">
      <w:bodyDiv w:val="1"/>
      <w:marLeft w:val="0"/>
      <w:marRight w:val="0"/>
      <w:marTop w:val="0"/>
      <w:marBottom w:val="0"/>
      <w:divBdr>
        <w:top w:val="none" w:sz="0" w:space="0" w:color="auto"/>
        <w:left w:val="none" w:sz="0" w:space="0" w:color="auto"/>
        <w:bottom w:val="none" w:sz="0" w:space="0" w:color="auto"/>
        <w:right w:val="none" w:sz="0" w:space="0" w:color="auto"/>
      </w:divBdr>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187257032">
      <w:bodyDiv w:val="1"/>
      <w:marLeft w:val="0"/>
      <w:marRight w:val="0"/>
      <w:marTop w:val="0"/>
      <w:marBottom w:val="0"/>
      <w:divBdr>
        <w:top w:val="none" w:sz="0" w:space="0" w:color="auto"/>
        <w:left w:val="none" w:sz="0" w:space="0" w:color="auto"/>
        <w:bottom w:val="none" w:sz="0" w:space="0" w:color="auto"/>
        <w:right w:val="none" w:sz="0" w:space="0" w:color="auto"/>
      </w:divBdr>
    </w:div>
    <w:div w:id="1247037944">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24774212">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754088688">
      <w:bodyDiv w:val="1"/>
      <w:marLeft w:val="0"/>
      <w:marRight w:val="0"/>
      <w:marTop w:val="0"/>
      <w:marBottom w:val="0"/>
      <w:divBdr>
        <w:top w:val="none" w:sz="0" w:space="0" w:color="auto"/>
        <w:left w:val="none" w:sz="0" w:space="0" w:color="auto"/>
        <w:bottom w:val="none" w:sz="0" w:space="0" w:color="auto"/>
        <w:right w:val="none" w:sz="0" w:space="0" w:color="auto"/>
      </w:divBdr>
    </w:div>
    <w:div w:id="1845391794">
      <w:bodyDiv w:val="1"/>
      <w:marLeft w:val="0"/>
      <w:marRight w:val="0"/>
      <w:marTop w:val="0"/>
      <w:marBottom w:val="0"/>
      <w:divBdr>
        <w:top w:val="none" w:sz="0" w:space="0" w:color="auto"/>
        <w:left w:val="none" w:sz="0" w:space="0" w:color="auto"/>
        <w:bottom w:val="none" w:sz="0" w:space="0" w:color="auto"/>
        <w:right w:val="none" w:sz="0" w:space="0" w:color="auto"/>
      </w:divBdr>
    </w:div>
    <w:div w:id="1888489669">
      <w:bodyDiv w:val="1"/>
      <w:marLeft w:val="0"/>
      <w:marRight w:val="0"/>
      <w:marTop w:val="0"/>
      <w:marBottom w:val="0"/>
      <w:divBdr>
        <w:top w:val="none" w:sz="0" w:space="0" w:color="auto"/>
        <w:left w:val="none" w:sz="0" w:space="0" w:color="auto"/>
        <w:bottom w:val="none" w:sz="0" w:space="0" w:color="auto"/>
        <w:right w:val="none" w:sz="0" w:space="0" w:color="auto"/>
      </w:divBdr>
    </w:div>
    <w:div w:id="1898783641">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29599928">
      <w:bodyDiv w:val="1"/>
      <w:marLeft w:val="0"/>
      <w:marRight w:val="0"/>
      <w:marTop w:val="0"/>
      <w:marBottom w:val="0"/>
      <w:divBdr>
        <w:top w:val="none" w:sz="0" w:space="0" w:color="auto"/>
        <w:left w:val="none" w:sz="0" w:space="0" w:color="auto"/>
        <w:bottom w:val="none" w:sz="0" w:space="0" w:color="auto"/>
        <w:right w:val="none" w:sz="0" w:space="0" w:color="auto"/>
      </w:divBdr>
    </w:div>
    <w:div w:id="20782845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nca.ca/fr/soutenir-inca/defense-des-droits/connaissez-vos-droits/guides-dinformation-juridique?region=nb" TargetMode="External"/><Relationship Id="rId26" Type="http://schemas.openxmlformats.org/officeDocument/2006/relationships/hyperlink" Target="mailto:hrc.cdp@gnb.ca" TargetMode="External"/><Relationship Id="rId39" Type="http://schemas.openxmlformats.org/officeDocument/2006/relationships/hyperlink" Target="https://maritimebus.com/fr/a-propos/contactez-nous" TargetMode="External"/><Relationship Id="rId21" Type="http://schemas.openxmlformats.org/officeDocument/2006/relationships/hyperlink" Target="https://www2.gnb.ca/content/gnb/fr/ministeres/cdpnb.html" TargetMode="External"/><Relationship Id="rId34" Type="http://schemas.openxmlformats.org/officeDocument/2006/relationships/hyperlink" Target="https://www.canada.ca/en/public-health/services/diseases/2019-novel-coronavirus-infection/guidance-documents/people-with-disabilities.html" TargetMode="External"/><Relationship Id="rId42" Type="http://schemas.openxmlformats.org/officeDocument/2006/relationships/hyperlink" Target="https://www.inca.ca/fr/soutenir-inca/defense-des-droits/connaissez-vos-droits?region=nb" TargetMode="External"/><Relationship Id="rId47" Type="http://schemas.openxmlformats.org/officeDocument/2006/relationships/hyperlink" Target="http://www.legalaid-aidejuridique-nb.ca/fr/pour-nous-joindre/" TargetMode="External"/><Relationship Id="rId50" Type="http://schemas.openxmlformats.org/officeDocument/2006/relationships/hyperlink" Target="http://www.legal-info-legale.nb.ca/fr/going_to_court" TargetMode="External"/><Relationship Id="rId55" Type="http://schemas.openxmlformats.org/officeDocument/2006/relationships/hyperlink" Target="https://www2.gnb.ca/content/gnb/fr/ministeres/cdpnb/ressources/faq-concernant-les-services.html" TargetMode="External"/><Relationship Id="rId63" Type="http://schemas.openxmlformats.org/officeDocument/2006/relationships/hyperlink" Target="https://www.canada.ca/fr/sante-publique/services/maladies/maladie-coronavirus-covid-19.html" TargetMode="External"/><Relationship Id="rId68" Type="http://schemas.openxmlformats.org/officeDocument/2006/relationships/hyperlink" Target="https://www.who.int/fr/emergencies/diseases/novel-coronavirus-2019" TargetMode="External"/><Relationship Id="rId76" Type="http://schemas.openxmlformats.org/officeDocument/2006/relationships/hyperlink" Target="https://www.inca.ca/fr/event?region=nb" TargetMode="External"/><Relationship Id="rId84" Type="http://schemas.openxmlformats.org/officeDocument/2006/relationships/hyperlink" Target="https://www.bemyeyes.com/"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ombudnb.ca/site/fr/comment-porter-plainte" TargetMode="External"/><Relationship Id="rId2" Type="http://schemas.openxmlformats.org/officeDocument/2006/relationships/numbering" Target="numbering.xml"/><Relationship Id="rId16" Type="http://schemas.openxmlformats.org/officeDocument/2006/relationships/hyperlink" Target="https://www.canlii.org/fr/nb/legis/lois/lrn-b-2011-c-171/derniere/lrn-b-2011-c-171.html" TargetMode="External"/><Relationship Id="rId29" Type="http://schemas.openxmlformats.org/officeDocument/2006/relationships/hyperlink" Target="https://www.canada.ca/fr/sante-publique/services/maladies/2019-nouveau-coronavirus/document-orientation/personnes-handicapees.html" TargetMode="External"/><Relationship Id="rId11" Type="http://schemas.openxmlformats.org/officeDocument/2006/relationships/hyperlink" Target="https://lawfoundation.on.ca/fr/" TargetMode="External"/><Relationship Id="rId24" Type="http://schemas.openxmlformats.org/officeDocument/2006/relationships/hyperlink" Target="https://www.chrc-ccdp.gc.ca/fr/plaintes/suis-je-au-bon-endroit" TargetMode="External"/><Relationship Id="rId32" Type="http://schemas.openxmlformats.org/officeDocument/2006/relationships/hyperlink" Target="https://horizonnb.ca/fr/patients-et-visiteurs/services-de-representation-des-patients/" TargetMode="External"/><Relationship Id="rId37" Type="http://schemas.openxmlformats.org/officeDocument/2006/relationships/hyperlink" Target="mailto:transit@fredericton.ca" TargetMode="External"/><Relationship Id="rId40" Type="http://schemas.openxmlformats.org/officeDocument/2006/relationships/hyperlink" Target="https://www.codiactranspo.ca/" TargetMode="External"/><Relationship Id="rId45" Type="http://schemas.openxmlformats.org/officeDocument/2006/relationships/hyperlink" Target="https://www.flac-inc.ca/" TargetMode="External"/><Relationship Id="rId53" Type="http://schemas.openxmlformats.org/officeDocument/2006/relationships/hyperlink" Target="https://www.canlii.org/fr/nb/legis/lois/lrn-b-2011-c-171/derniere/lrn-b-2011-c-171.html" TargetMode="External"/><Relationship Id="rId58" Type="http://schemas.openxmlformats.org/officeDocument/2006/relationships/hyperlink" Target="https://www.canlii.org/fr/nb/legis/lois/lrn-b-2011-c-171/derniere/lrn-b-2011-c-171.html" TargetMode="External"/><Relationship Id="rId66" Type="http://schemas.openxmlformats.org/officeDocument/2006/relationships/hyperlink" Target="https://www.who.int/fr/" TargetMode="External"/><Relationship Id="rId74" Type="http://schemas.openxmlformats.org/officeDocument/2006/relationships/hyperlink" Target="https://www.inca.ca/fr/offres-de-programmes-distance-de-la-fondation-inca?region=nb" TargetMode="External"/><Relationship Id="rId79" Type="http://schemas.openxmlformats.org/officeDocument/2006/relationships/hyperlink" Target="https://www.inca.ca/fr/programmes/vivre/chiens-guides-dinca?region=nb"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chrc-ccdp.gc.ca/fr/plaintes/suis-je-au-bon-endroit" TargetMode="External"/><Relationship Id="rId82" Type="http://schemas.openxmlformats.org/officeDocument/2006/relationships/hyperlink" Target="https://key2access.com/" TargetMode="External"/><Relationship Id="rId90" Type="http://schemas.openxmlformats.org/officeDocument/2006/relationships/fontTable" Target="fontTable.xml"/><Relationship Id="rId19" Type="http://schemas.openxmlformats.org/officeDocument/2006/relationships/hyperlink" Target="https://www.inca.ca/fr/soutenir-inca/defense-des-droits/connaissez-vos-droits?region=nb" TargetMode="External"/><Relationship Id="rId14" Type="http://schemas.openxmlformats.org/officeDocument/2006/relationships/image" Target="media/image5.png"/><Relationship Id="rId22" Type="http://schemas.openxmlformats.org/officeDocument/2006/relationships/hyperlink" Target="https://ombudnb.ca/site/fr/comment-porter-plainte" TargetMode="External"/><Relationship Id="rId27" Type="http://schemas.openxmlformats.org/officeDocument/2006/relationships/hyperlink" Target="https://www.canlii.org/fr/nb/legis/lois/lrn-b-2011-c-171/derniere/lrn-b-2011-c-171.html" TargetMode="External"/><Relationship Id="rId30" Type="http://schemas.openxmlformats.org/officeDocument/2006/relationships/hyperlink" Target="https://www.canada.ca/en/public-health/services/diseases/2019-novel-coronavirus-infection/guidance-documents/people-with-disabilities.html" TargetMode="External"/><Relationship Id="rId35" Type="http://schemas.openxmlformats.org/officeDocument/2006/relationships/hyperlink" Target="https://saintjohn.ca/fr/transit" TargetMode="External"/><Relationship Id="rId43" Type="http://schemas.openxmlformats.org/officeDocument/2006/relationships/hyperlink" Target="https://www.flac-inc.ca/" TargetMode="External"/><Relationship Id="rId48" Type="http://schemas.openxmlformats.org/officeDocument/2006/relationships/hyperlink" Target="http://www.legal-info-legale.nb.ca/fr/index.php?page=you_and_your_lawyer" TargetMode="External"/><Relationship Id="rId56" Type="http://schemas.openxmlformats.org/officeDocument/2006/relationships/hyperlink" Target="https://www2.gnb.ca/content/gnb/fr/ministeres/cdpnb/le_processus_de_plainte/processus_de_plainte.html" TargetMode="External"/><Relationship Id="rId64" Type="http://schemas.openxmlformats.org/officeDocument/2006/relationships/hyperlink" Target="https://www.canada.ca/fr/sante-publique/services/maladies/maladie-coronavirus-covid-19.html" TargetMode="External"/><Relationship Id="rId69" Type="http://schemas.openxmlformats.org/officeDocument/2006/relationships/hyperlink" Target="C://Users/shannon.kinch/Downloads/WHO-2019-nCov-Disability-2020.1-eng.pdf" TargetMode="External"/><Relationship Id="rId77" Type="http://schemas.openxmlformats.org/officeDocument/2006/relationships/hyperlink" Target="https://cnibsmartlife.ca/fr" TargetMode="External"/><Relationship Id="rId8" Type="http://schemas.openxmlformats.org/officeDocument/2006/relationships/image" Target="media/image1.jpg"/><Relationship Id="rId51" Type="http://schemas.openxmlformats.org/officeDocument/2006/relationships/hyperlink" Target="https://www.familylawnb.ca/english/index.php" TargetMode="External"/><Relationship Id="rId72" Type="http://schemas.openxmlformats.org/officeDocument/2006/relationships/hyperlink" Target="https://www.pcd-cpmph.ca/accueil/" TargetMode="External"/><Relationship Id="rId80" Type="http://schemas.openxmlformats.org/officeDocument/2006/relationships/hyperlink" Target="mailto:infonb@vlrehab.ca" TargetMode="External"/><Relationship Id="rId85" Type="http://schemas.openxmlformats.org/officeDocument/2006/relationships/hyperlink" Target="https://www.afb.org/aw/13/4/1582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fr/nb/legis/lois/ln-b-2009-c-r-10.6/derniere/ln-b-2009-c-r-10.6.html" TargetMode="External"/><Relationship Id="rId25" Type="http://schemas.openxmlformats.org/officeDocument/2006/relationships/hyperlink" Target="https://www2.gnb.ca/content/gnb/fr/ministeres/cdpnb.html" TargetMode="External"/><Relationship Id="rId33" Type="http://schemas.openxmlformats.org/officeDocument/2006/relationships/hyperlink" Target="https://www.inca.ca/fr/soutenir-inca/defense-des-droits/connaissez-vos-droits?region=nb" TargetMode="External"/><Relationship Id="rId38" Type="http://schemas.openxmlformats.org/officeDocument/2006/relationships/hyperlink" Target="https://maritimebus.com/fr" TargetMode="External"/><Relationship Id="rId46" Type="http://schemas.openxmlformats.org/officeDocument/2006/relationships/hyperlink" Target="http://www.legalaid-aidejuridique-nb.ca/fr/accueil/" TargetMode="External"/><Relationship Id="rId59" Type="http://schemas.openxmlformats.org/officeDocument/2006/relationships/hyperlink" Target="https://www.canlii.org/fr/ca/legis/lois/lrc-1985-c-h-6/derniere/lrc-1985-c-h-6.html" TargetMode="External"/><Relationship Id="rId67" Type="http://schemas.openxmlformats.org/officeDocument/2006/relationships/hyperlink" Target="https://www.who.int/fr/" TargetMode="External"/><Relationship Id="rId20" Type="http://schemas.openxmlformats.org/officeDocument/2006/relationships/hyperlink" Target="https://www2.gnb.ca/content/gnb/fr/ministeres/cdpnb/le_processus_de_plainte/processus_de_plainte.html" TargetMode="External"/><Relationship Id="rId41" Type="http://schemas.openxmlformats.org/officeDocument/2006/relationships/hyperlink" Target="https://www.codiactranspo.ca/fr/moncton-transport/nous-joindre" TargetMode="External"/><Relationship Id="rId54" Type="http://schemas.openxmlformats.org/officeDocument/2006/relationships/hyperlink" Target="https://www2.gnb.ca/content/gnb/fr/ministeres/cdpnb/ressources/lignes-directrices.html" TargetMode="External"/><Relationship Id="rId62" Type="http://schemas.openxmlformats.org/officeDocument/2006/relationships/hyperlink" Target="https://www2.gnb.ca/content/gnb/fr/corporate/promo/covid-19.html" TargetMode="External"/><Relationship Id="rId70" Type="http://schemas.openxmlformats.org/officeDocument/2006/relationships/hyperlink" Target="https://ombudnb.ca/site/fr/" TargetMode="External"/><Relationship Id="rId75" Type="http://schemas.openxmlformats.org/officeDocument/2006/relationships/hyperlink" Target="https://www.inca.ca/fr/offres-de-programmes-distance-de-la-fondation-inca?region=nb" TargetMode="External"/><Relationship Id="rId83" Type="http://schemas.openxmlformats.org/officeDocument/2006/relationships/hyperlink" Target="http://accessnow.me/"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ca.ca/fr/soutenir-inca/defense-des-droits/connaissez-vos-droits?region=nb" TargetMode="External"/><Relationship Id="rId23" Type="http://schemas.openxmlformats.org/officeDocument/2006/relationships/hyperlink" Target="https://ombudnb.ca/" TargetMode="External"/><Relationship Id="rId28" Type="http://schemas.openxmlformats.org/officeDocument/2006/relationships/hyperlink" Target="mailto:helpaide@gnb.ca" TargetMode="External"/><Relationship Id="rId36" Type="http://schemas.openxmlformats.org/officeDocument/2006/relationships/hyperlink" Target="https://www.fredericton.ca/fr/transport-en-commun-fredericton" TargetMode="External"/><Relationship Id="rId49" Type="http://schemas.openxmlformats.org/officeDocument/2006/relationships/hyperlink" Target="https://www2.gnb.ca/content/dam/gnb/Departments/hrc-cdp/PDF/guidelines-on-housing.pdf" TargetMode="External"/><Relationship Id="rId57" Type="http://schemas.openxmlformats.org/officeDocument/2006/relationships/hyperlink" Target="https://www2.gnb.ca/content/gnb/fr/ministeres/cdpnb.html" TargetMode="External"/><Relationship Id="rId10" Type="http://schemas.openxmlformats.org/officeDocument/2006/relationships/hyperlink" Target="https://lawsociety-barreau.nb.ca/fr/pour-le-public/fondation-pour-lavancement-du-droit-au-nouveau-brunswick/" TargetMode="External"/><Relationship Id="rId31" Type="http://schemas.openxmlformats.org/officeDocument/2006/relationships/hyperlink" Target="https://horizonnb.ca/fr/etablissements/" TargetMode="External"/><Relationship Id="rId44" Type="http://schemas.openxmlformats.org/officeDocument/2006/relationships/hyperlink" Target="https://www.flac-inc.ca/book-appointment" TargetMode="External"/><Relationship Id="rId52" Type="http://schemas.openxmlformats.org/officeDocument/2006/relationships/hyperlink" Target="https://www2.gnb.ca/content/gnb/fr/ministeres/cdpnb.html" TargetMode="External"/><Relationship Id="rId60" Type="http://schemas.openxmlformats.org/officeDocument/2006/relationships/hyperlink" Target="https://www.chrc-ccdp.gc.ca/fr/plaintes/suis-je-au-bon-endroit" TargetMode="External"/><Relationship Id="rId65" Type="http://schemas.openxmlformats.org/officeDocument/2006/relationships/hyperlink" Target="https://www.canada.ca/en/public-health/services/diseases/2019-novel-coronavirus-infection/guidance-documents/people-with-disabilities.html" TargetMode="External"/><Relationship Id="rId73" Type="http://schemas.openxmlformats.org/officeDocument/2006/relationships/hyperlink" Target="https://www.pcd-cpmph.ca/accueil/" TargetMode="External"/><Relationship Id="rId78" Type="http://schemas.openxmlformats.org/officeDocument/2006/relationships/hyperlink" Target="https://www.inca.ca/fr/soutenir-inca/defense-des-droits?region=nb" TargetMode="External"/><Relationship Id="rId81" Type="http://schemas.openxmlformats.org/officeDocument/2006/relationships/hyperlink" Target="http://www.blindsquare.com/about/" TargetMode="External"/><Relationship Id="rId86"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0B84-E0FB-48E7-ABC1-DF79CC38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6289</Words>
  <Characters>35850</Characters>
  <Application>Microsoft Office Word</Application>
  <DocSecurity>0</DocSecurity>
  <Lines>298</Lines>
  <Paragraphs>84</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Mes droits légaux</vt:lpstr>
      <vt:lpstr>        Q : Quelles sont les protections dont je dispose contre la discrimination fondée</vt:lpstr>
      <vt:lpstr>        Obligation de mesures d’adaptation raisonnables et contrainte excessive</vt:lpstr>
      <vt:lpstr>        Q : D'où viennent mes droits légaux ?</vt:lpstr>
      <vt:lpstr>        Q : Qui doit se conformer aux lois interdisant la discrimination ? </vt:lpstr>
      <vt:lpstr>    Q : Que puis-je faire pour faire valoir mes droits ?</vt:lpstr>
      <vt:lpstr>Scénarios courants</vt:lpstr>
      <vt:lpstr>        Q. Les statuts, règles et règlements relatifs à la pandémie changent constamment</vt:lpstr>
      <vt:lpstr>        Q. Lorsque j'entre dans une épicerie, je suis censé suivre les flèches à sens un</vt:lpstr>
      <vt:lpstr>        Q. Avant la pandémie, une personne de soutien voyante m'accompagnait souvent à m</vt:lpstr>
      <vt:lpstr>        Q : Le bus public que je prends a mis en place une politique liée à la pandémie </vt:lpstr>
      <vt:lpstr>Obtenir de l'aide </vt:lpstr>
      <vt:lpstr>    Services juridiques et informations</vt:lpstr>
      <vt:lpstr>        Clinique d'aide juridique de Frédéricton, Inc (FLAC)</vt:lpstr>
      <vt:lpstr>        La Commission des services d'aide juridique du Nouveau-Brunswick</vt:lpstr>
      <vt:lpstr>        Clinique juridique de l'Université du Nouveau-Brunswick (UNB)</vt:lpstr>
      <vt:lpstr>        Service public d'éducation et d'information juridiques du Nouveau-Brunswick (SPE</vt:lpstr>
      <vt:lpstr>        La Commission des droits de la personne du Nouveau-Brunswick</vt:lpstr>
      <vt:lpstr>    Informations provinciales, fédérales et mondiales sur la COVID-19</vt:lpstr>
      <vt:lpstr>    Services non juridiques essentiels</vt:lpstr>
      <vt:lpstr>        Ombud N.B.</vt:lpstr>
      <vt:lpstr>        Conseil du Premier ministre pour les personnes handicapées</vt:lpstr>
      <vt:lpstr>    Services de l'INCA (non juridiques)</vt:lpstr>
      <vt:lpstr>        Programmes virtuels d'INCA</vt:lpstr>
      <vt:lpstr>        Formation en technologie </vt:lpstr>
      <vt:lpstr>        Vision Amitié à distance </vt:lpstr>
      <vt:lpstr>        Boutique Vivre Mieux en ligne d'INCA </vt:lpstr>
      <vt:lpstr>        Le personnel chargé de la défense des intérêts d'INCA </vt:lpstr>
      <vt:lpstr>        Programme de chiens-guides d'INCA </vt:lpstr>
      <vt:lpstr>    Réadaptation en déficience visuelle </vt:lpstr>
      <vt:lpstr>    Signalisation </vt:lpstr>
    </vt:vector>
  </TitlesOfParts>
  <Company/>
  <LinksUpToDate>false</LinksUpToDate>
  <CharactersWithSpaces>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docId:4829E1F38B2E638E8DBBD432F92B58C6</cp:keywords>
  <dc:description/>
  <cp:lastModifiedBy/>
  <cp:revision>1</cp:revision>
  <dcterms:created xsi:type="dcterms:W3CDTF">2022-09-30T16:37:00Z</dcterms:created>
  <dcterms:modified xsi:type="dcterms:W3CDTF">2022-09-30T16:37:00Z</dcterms:modified>
</cp:coreProperties>
</file>