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F6CDC" w14:textId="77777777" w:rsidR="00124AF7" w:rsidRPr="00F80D43" w:rsidRDefault="00000000">
      <w:pPr>
        <w:tabs>
          <w:tab w:val="left" w:pos="-270"/>
        </w:tabs>
        <w:spacing w:line="180" w:lineRule="auto"/>
        <w:ind w:left="-270"/>
        <w:rPr>
          <w:rFonts w:ascii="Arial Black" w:hAnsi="Arial Black"/>
          <w:sz w:val="82"/>
          <w:szCs w:val="82"/>
          <w:lang w:val="fr-CA"/>
        </w:rPr>
      </w:pPr>
      <w:r w:rsidRPr="00F80D43">
        <w:rPr>
          <w:rFonts w:ascii="Arial Black" w:hAnsi="Arial Black"/>
          <w:sz w:val="82"/>
          <w:szCs w:val="82"/>
          <w:lang w:val="fr-CA"/>
        </w:rPr>
        <w:t>Éducatio</w:t>
      </w:r>
      <w:r w:rsidR="000C4F44" w:rsidRPr="00F80D43">
        <w:rPr>
          <w:rFonts w:ascii="Arial Black" w:hAnsi="Arial Black"/>
          <w:sz w:val="82"/>
          <w:szCs w:val="82"/>
          <w:lang w:val="fr-CA"/>
        </w:rPr>
        <w:t xml:space="preserve">n </w:t>
      </w:r>
    </w:p>
    <w:p w14:paraId="63901254" w14:textId="77777777" w:rsidR="00124AF7" w:rsidRPr="00F80D43" w:rsidRDefault="00000000">
      <w:pPr>
        <w:tabs>
          <w:tab w:val="left" w:pos="-270"/>
        </w:tabs>
        <w:ind w:left="-270"/>
        <w:rPr>
          <w:rFonts w:ascii="Arial Black" w:hAnsi="Arial Black"/>
          <w:sz w:val="36"/>
          <w:szCs w:val="28"/>
          <w:lang w:val="fr-CA"/>
        </w:rPr>
      </w:pPr>
      <w:r w:rsidRPr="00F80D43">
        <w:rPr>
          <w:rFonts w:ascii="Arial Black" w:hAnsi="Arial Black"/>
          <w:sz w:val="36"/>
          <w:szCs w:val="28"/>
          <w:lang w:val="fr-CA"/>
        </w:rPr>
        <w:t>Connaissez vos droits - Manuel d'information juridique</w:t>
      </w:r>
    </w:p>
    <w:p w14:paraId="291C1BA0" w14:textId="77777777" w:rsidR="00124AF7" w:rsidRPr="00F80D43" w:rsidRDefault="00000000">
      <w:pPr>
        <w:pStyle w:val="NoSpacing"/>
        <w:rPr>
          <w:lang w:val="fr-CA"/>
        </w:rPr>
      </w:pPr>
      <w:r w:rsidRPr="00F80D43">
        <w:rPr>
          <w:noProof/>
          <w:lang w:val="fr-CA" w:eastAsia="en-CA"/>
        </w:rPr>
        <w:drawing>
          <wp:anchor distT="0" distB="0" distL="114300" distR="114300" simplePos="0" relativeHeight="251658240" behindDoc="1" locked="0" layoutInCell="1" allowOverlap="1" wp14:anchorId="3E056356" wp14:editId="6FC0BE88">
            <wp:simplePos x="0" y="0"/>
            <wp:positionH relativeFrom="column">
              <wp:posOffset>-629920</wp:posOffset>
            </wp:positionH>
            <wp:positionV relativeFrom="paragraph">
              <wp:posOffset>164</wp:posOffset>
            </wp:positionV>
            <wp:extent cx="7761600" cy="6465600"/>
            <wp:effectExtent l="0" t="0" r="3175"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61600" cy="6465600"/>
                    </a:xfrm>
                    <a:prstGeom prst="rect">
                      <a:avLst/>
                    </a:prstGeom>
                  </pic:spPr>
                </pic:pic>
              </a:graphicData>
            </a:graphic>
            <wp14:sizeRelH relativeFrom="margin">
              <wp14:pctWidth>0</wp14:pctWidth>
            </wp14:sizeRelH>
            <wp14:sizeRelV relativeFrom="margin">
              <wp14:pctHeight>0</wp14:pctHeight>
            </wp14:sizeRelV>
          </wp:anchor>
        </w:drawing>
      </w:r>
    </w:p>
    <w:p w14:paraId="365C8D50" w14:textId="77777777" w:rsidR="00D76C3F" w:rsidRPr="00F80D43" w:rsidRDefault="00D76C3F" w:rsidP="007633DB">
      <w:pPr>
        <w:pStyle w:val="NoSpacing"/>
        <w:rPr>
          <w:lang w:val="fr-CA"/>
        </w:rPr>
      </w:pPr>
    </w:p>
    <w:p w14:paraId="17A5F4C8" w14:textId="77777777" w:rsidR="00744F6B" w:rsidRPr="00F80D43" w:rsidRDefault="00744F6B" w:rsidP="007633DB">
      <w:pPr>
        <w:pStyle w:val="NoSpacing"/>
        <w:rPr>
          <w:b/>
          <w:lang w:val="fr-CA"/>
        </w:rPr>
      </w:pPr>
    </w:p>
    <w:p w14:paraId="54AC5168" w14:textId="77777777" w:rsidR="00744F6B" w:rsidRPr="00F80D43" w:rsidRDefault="00744F6B" w:rsidP="007633DB">
      <w:pPr>
        <w:pStyle w:val="NoSpacing"/>
        <w:rPr>
          <w:b/>
          <w:lang w:val="fr-CA"/>
        </w:rPr>
      </w:pPr>
    </w:p>
    <w:p w14:paraId="71BBD7D2" w14:textId="77777777" w:rsidR="00744F6B" w:rsidRPr="00F80D43" w:rsidRDefault="00744F6B" w:rsidP="007633DB">
      <w:pPr>
        <w:pStyle w:val="NoSpacing"/>
        <w:rPr>
          <w:b/>
          <w:lang w:val="fr-CA"/>
        </w:rPr>
      </w:pPr>
    </w:p>
    <w:p w14:paraId="4E5399B6" w14:textId="77777777" w:rsidR="00744F6B" w:rsidRPr="00F80D43" w:rsidRDefault="00744F6B" w:rsidP="007633DB">
      <w:pPr>
        <w:pStyle w:val="NoSpacing"/>
        <w:rPr>
          <w:b/>
          <w:lang w:val="fr-CA"/>
        </w:rPr>
      </w:pPr>
    </w:p>
    <w:p w14:paraId="783CAFDC" w14:textId="77777777" w:rsidR="00744F6B" w:rsidRPr="00F80D43" w:rsidRDefault="00744F6B" w:rsidP="007633DB">
      <w:pPr>
        <w:pStyle w:val="NoSpacing"/>
        <w:rPr>
          <w:b/>
          <w:lang w:val="fr-CA"/>
        </w:rPr>
      </w:pPr>
    </w:p>
    <w:p w14:paraId="4B337578" w14:textId="77777777" w:rsidR="00744F6B" w:rsidRPr="00F80D43" w:rsidRDefault="00744F6B" w:rsidP="007633DB">
      <w:pPr>
        <w:pStyle w:val="NoSpacing"/>
        <w:rPr>
          <w:b/>
          <w:lang w:val="fr-CA"/>
        </w:rPr>
      </w:pPr>
    </w:p>
    <w:p w14:paraId="102E61D3" w14:textId="77777777" w:rsidR="007633DB" w:rsidRPr="00F80D43" w:rsidRDefault="007633DB" w:rsidP="007633DB">
      <w:pPr>
        <w:pStyle w:val="NoSpacing"/>
        <w:rPr>
          <w:b/>
          <w:lang w:val="fr-CA"/>
        </w:rPr>
      </w:pPr>
    </w:p>
    <w:p w14:paraId="5E6B9E56" w14:textId="77777777" w:rsidR="007633DB" w:rsidRPr="00F80D43" w:rsidRDefault="007633DB" w:rsidP="007633DB">
      <w:pPr>
        <w:pStyle w:val="NoSpacing"/>
        <w:rPr>
          <w:b/>
          <w:lang w:val="fr-CA"/>
        </w:rPr>
      </w:pPr>
    </w:p>
    <w:p w14:paraId="61A63C68" w14:textId="77777777" w:rsidR="007633DB" w:rsidRPr="00F80D43" w:rsidRDefault="007633DB" w:rsidP="007633DB">
      <w:pPr>
        <w:pStyle w:val="NoSpacing"/>
        <w:rPr>
          <w:b/>
          <w:lang w:val="fr-CA"/>
        </w:rPr>
      </w:pPr>
    </w:p>
    <w:p w14:paraId="41684297" w14:textId="77777777" w:rsidR="007633DB" w:rsidRPr="00F80D43" w:rsidRDefault="007633DB" w:rsidP="007633DB">
      <w:pPr>
        <w:pStyle w:val="NoSpacing"/>
        <w:rPr>
          <w:b/>
          <w:lang w:val="fr-CA"/>
        </w:rPr>
      </w:pPr>
    </w:p>
    <w:p w14:paraId="57CF6868" w14:textId="77777777" w:rsidR="007633DB" w:rsidRPr="00F80D43" w:rsidRDefault="007633DB" w:rsidP="007633DB">
      <w:pPr>
        <w:pStyle w:val="NoSpacing"/>
        <w:rPr>
          <w:b/>
          <w:lang w:val="fr-CA"/>
        </w:rPr>
      </w:pPr>
    </w:p>
    <w:p w14:paraId="4AE5378C" w14:textId="77777777" w:rsidR="007633DB" w:rsidRPr="00F80D43" w:rsidRDefault="007633DB" w:rsidP="007633DB">
      <w:pPr>
        <w:pStyle w:val="NoSpacing"/>
        <w:rPr>
          <w:b/>
          <w:lang w:val="fr-CA"/>
        </w:rPr>
      </w:pPr>
    </w:p>
    <w:p w14:paraId="5690C090" w14:textId="77777777" w:rsidR="007633DB" w:rsidRPr="00F80D43" w:rsidRDefault="007633DB" w:rsidP="007633DB">
      <w:pPr>
        <w:pStyle w:val="NoSpacing"/>
        <w:rPr>
          <w:b/>
          <w:lang w:val="fr-CA"/>
        </w:rPr>
      </w:pPr>
    </w:p>
    <w:p w14:paraId="0A3831D4" w14:textId="77777777" w:rsidR="007633DB" w:rsidRPr="00F80D43" w:rsidRDefault="007633DB" w:rsidP="007633DB">
      <w:pPr>
        <w:pStyle w:val="NoSpacing"/>
        <w:rPr>
          <w:b/>
          <w:lang w:val="fr-CA"/>
        </w:rPr>
      </w:pPr>
    </w:p>
    <w:p w14:paraId="28DC3981" w14:textId="77777777" w:rsidR="007633DB" w:rsidRPr="00F80D43" w:rsidRDefault="007633DB" w:rsidP="007633DB">
      <w:pPr>
        <w:pStyle w:val="NoSpacing"/>
        <w:rPr>
          <w:b/>
          <w:lang w:val="fr-CA"/>
        </w:rPr>
      </w:pPr>
    </w:p>
    <w:p w14:paraId="2396D924" w14:textId="77777777" w:rsidR="007633DB" w:rsidRPr="00F80D43" w:rsidRDefault="007633DB" w:rsidP="007633DB">
      <w:pPr>
        <w:pStyle w:val="NoSpacing"/>
        <w:rPr>
          <w:b/>
          <w:lang w:val="fr-CA"/>
        </w:rPr>
      </w:pPr>
    </w:p>
    <w:p w14:paraId="6D14F44C" w14:textId="77777777" w:rsidR="007633DB" w:rsidRPr="00F80D43" w:rsidRDefault="007633DB" w:rsidP="007633DB">
      <w:pPr>
        <w:pStyle w:val="NoSpacing"/>
        <w:rPr>
          <w:b/>
          <w:lang w:val="fr-CA"/>
        </w:rPr>
      </w:pPr>
    </w:p>
    <w:p w14:paraId="57ECE69E" w14:textId="77777777" w:rsidR="007633DB" w:rsidRPr="00F80D43" w:rsidRDefault="007633DB" w:rsidP="007633DB">
      <w:pPr>
        <w:pStyle w:val="NoSpacing"/>
        <w:rPr>
          <w:b/>
          <w:lang w:val="fr-CA"/>
        </w:rPr>
      </w:pPr>
    </w:p>
    <w:p w14:paraId="36582187" w14:textId="77777777" w:rsidR="007633DB" w:rsidRPr="00F80D43" w:rsidRDefault="007633DB" w:rsidP="007633DB">
      <w:pPr>
        <w:pStyle w:val="NoSpacing"/>
        <w:rPr>
          <w:b/>
          <w:lang w:val="fr-CA"/>
        </w:rPr>
      </w:pPr>
    </w:p>
    <w:p w14:paraId="6E0B019F" w14:textId="77777777" w:rsidR="007633DB" w:rsidRPr="00F80D43" w:rsidRDefault="007633DB" w:rsidP="007633DB">
      <w:pPr>
        <w:pStyle w:val="NoSpacing"/>
        <w:rPr>
          <w:b/>
          <w:lang w:val="fr-CA"/>
        </w:rPr>
      </w:pPr>
    </w:p>
    <w:p w14:paraId="374A18D7" w14:textId="77777777" w:rsidR="007633DB" w:rsidRPr="00F80D43" w:rsidRDefault="007633DB" w:rsidP="007633DB">
      <w:pPr>
        <w:pStyle w:val="NoSpacing"/>
        <w:rPr>
          <w:b/>
          <w:lang w:val="fr-CA"/>
        </w:rPr>
      </w:pPr>
    </w:p>
    <w:p w14:paraId="30A7AF1F" w14:textId="77777777" w:rsidR="007633DB" w:rsidRPr="00F80D43" w:rsidRDefault="007633DB" w:rsidP="007633DB">
      <w:pPr>
        <w:pStyle w:val="NoSpacing"/>
        <w:rPr>
          <w:b/>
          <w:lang w:val="fr-CA"/>
        </w:rPr>
      </w:pPr>
    </w:p>
    <w:p w14:paraId="2BF608E3" w14:textId="77777777" w:rsidR="007633DB" w:rsidRPr="00F80D43" w:rsidRDefault="007633DB" w:rsidP="007633DB">
      <w:pPr>
        <w:pStyle w:val="NoSpacing"/>
        <w:rPr>
          <w:b/>
          <w:lang w:val="fr-CA"/>
        </w:rPr>
      </w:pPr>
    </w:p>
    <w:p w14:paraId="18BFB107" w14:textId="77777777" w:rsidR="007633DB" w:rsidRPr="00F80D43" w:rsidRDefault="007633DB" w:rsidP="007633DB">
      <w:pPr>
        <w:pStyle w:val="NoSpacing"/>
        <w:rPr>
          <w:b/>
          <w:lang w:val="fr-CA"/>
        </w:rPr>
      </w:pPr>
    </w:p>
    <w:p w14:paraId="0CF714BD" w14:textId="77777777" w:rsidR="007633DB" w:rsidRPr="00F80D43" w:rsidRDefault="007633DB" w:rsidP="007633DB">
      <w:pPr>
        <w:pStyle w:val="NoSpacing"/>
        <w:rPr>
          <w:b/>
          <w:lang w:val="fr-CA"/>
        </w:rPr>
      </w:pPr>
    </w:p>
    <w:p w14:paraId="7DE35D2A" w14:textId="77777777" w:rsidR="00744F6B" w:rsidRPr="00F80D43" w:rsidRDefault="00744F6B" w:rsidP="007633DB">
      <w:pPr>
        <w:pStyle w:val="NoSpacing"/>
        <w:rPr>
          <w:b/>
          <w:lang w:val="fr-CA"/>
        </w:rPr>
      </w:pPr>
    </w:p>
    <w:p w14:paraId="167A118A" w14:textId="77777777" w:rsidR="00744F6B" w:rsidRPr="00F80D43" w:rsidRDefault="00744F6B" w:rsidP="007633DB">
      <w:pPr>
        <w:pStyle w:val="NoSpacing"/>
        <w:rPr>
          <w:b/>
          <w:lang w:val="fr-CA"/>
        </w:rPr>
      </w:pPr>
    </w:p>
    <w:p w14:paraId="63FFA995" w14:textId="77777777" w:rsidR="00744F6B" w:rsidRPr="00F80D43" w:rsidRDefault="00744F6B" w:rsidP="007633DB">
      <w:pPr>
        <w:pStyle w:val="NoSpacing"/>
        <w:rPr>
          <w:b/>
          <w:lang w:val="fr-CA"/>
        </w:rPr>
      </w:pPr>
    </w:p>
    <w:p w14:paraId="621999C9" w14:textId="77777777" w:rsidR="00744F6B" w:rsidRPr="00F80D43" w:rsidRDefault="00744F6B" w:rsidP="007633DB">
      <w:pPr>
        <w:pStyle w:val="NoSpacing"/>
        <w:rPr>
          <w:b/>
          <w:lang w:val="fr-CA"/>
        </w:rPr>
      </w:pPr>
    </w:p>
    <w:p w14:paraId="0B2D9A00" w14:textId="77777777" w:rsidR="00744F6B" w:rsidRPr="00F80D43" w:rsidRDefault="00744F6B" w:rsidP="007633DB">
      <w:pPr>
        <w:pStyle w:val="NoSpacing"/>
        <w:rPr>
          <w:b/>
          <w:lang w:val="fr-CA"/>
        </w:rPr>
      </w:pPr>
    </w:p>
    <w:p w14:paraId="6F79ADA4" w14:textId="77777777" w:rsidR="00E609DC" w:rsidRPr="00F80D43" w:rsidRDefault="00E609DC" w:rsidP="007633DB">
      <w:pPr>
        <w:pStyle w:val="NoSpacing"/>
        <w:rPr>
          <w:b/>
          <w:lang w:val="fr-CA"/>
        </w:rPr>
      </w:pPr>
    </w:p>
    <w:p w14:paraId="2A075CE6" w14:textId="77777777" w:rsidR="00DE060D" w:rsidRPr="00F80D43" w:rsidRDefault="00DE060D" w:rsidP="007633DB">
      <w:pPr>
        <w:pStyle w:val="NoSpacing"/>
        <w:rPr>
          <w:b/>
          <w:lang w:val="fr-CA"/>
        </w:rPr>
      </w:pPr>
    </w:p>
    <w:p w14:paraId="7783A1D1" w14:textId="77777777" w:rsidR="008123F7" w:rsidRPr="00F80D43" w:rsidRDefault="008123F7" w:rsidP="007633DB">
      <w:pPr>
        <w:pStyle w:val="NoSpacing"/>
        <w:rPr>
          <w:b/>
          <w:lang w:val="fr-CA"/>
        </w:rPr>
      </w:pPr>
    </w:p>
    <w:p w14:paraId="0FE3CCF5" w14:textId="77777777" w:rsidR="00744F6B" w:rsidRPr="00F80D43" w:rsidRDefault="00744F6B" w:rsidP="007633DB">
      <w:pPr>
        <w:pStyle w:val="NoSpacing"/>
        <w:rPr>
          <w:b/>
          <w:lang w:val="fr-CA"/>
        </w:rPr>
      </w:pPr>
    </w:p>
    <w:p w14:paraId="313A9A90" w14:textId="77777777" w:rsidR="00407E45" w:rsidRPr="00F80D43" w:rsidRDefault="00407E45" w:rsidP="007633DB">
      <w:pPr>
        <w:pStyle w:val="NoSpacing"/>
        <w:rPr>
          <w:b/>
          <w:lang w:val="fr-CA"/>
        </w:rPr>
      </w:pPr>
    </w:p>
    <w:p w14:paraId="30484BB3" w14:textId="77777777" w:rsidR="00A70FA2" w:rsidRPr="00F80D43" w:rsidRDefault="00A70FA2" w:rsidP="007633DB">
      <w:pPr>
        <w:pStyle w:val="NoSpacing"/>
        <w:rPr>
          <w:b/>
          <w:lang w:val="fr-CA"/>
        </w:rPr>
      </w:pPr>
    </w:p>
    <w:p w14:paraId="608CCD25" w14:textId="77777777" w:rsidR="00124AF7" w:rsidRPr="00F80D43" w:rsidRDefault="00000000">
      <w:pPr>
        <w:pStyle w:val="NoSpacing"/>
        <w:rPr>
          <w:b/>
          <w:strike/>
          <w:color w:val="FF0000"/>
          <w:lang w:val="fr-CA"/>
        </w:rPr>
      </w:pPr>
      <w:r w:rsidRPr="00F80D43">
        <w:rPr>
          <w:b/>
          <w:lang w:val="fr-CA"/>
        </w:rPr>
        <w:t>Mars 2021</w:t>
      </w:r>
    </w:p>
    <w:p w14:paraId="14A6EA59" w14:textId="0C592F3E" w:rsidR="00D649B5" w:rsidRPr="00F80D43" w:rsidRDefault="00BD6CFA" w:rsidP="008C1F8A">
      <w:pPr>
        <w:jc w:val="right"/>
        <w:rPr>
          <w:b/>
          <w:lang w:val="fr-CA"/>
        </w:rPr>
      </w:pPr>
      <w:r w:rsidRPr="00F80D43">
        <w:rPr>
          <w:b/>
          <w:noProof/>
          <w:lang w:val="fr-CA" w:eastAsia="en-CA"/>
        </w:rPr>
        <w:drawing>
          <wp:inline distT="0" distB="0" distL="0" distR="0" wp14:anchorId="505A594C" wp14:editId="3520960C">
            <wp:extent cx="1219200" cy="639430"/>
            <wp:effectExtent l="0" t="0" r="0" b="8890"/>
            <wp:docPr id="9" name="Picture 9"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9">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62790D01" w14:textId="77777777" w:rsidR="00124AF7" w:rsidRPr="007D1EB7" w:rsidRDefault="00000000">
      <w:pPr>
        <w:spacing w:after="240"/>
        <w:rPr>
          <w:b/>
          <w:lang w:val="fr-CA"/>
        </w:rPr>
      </w:pPr>
      <w:bookmarkStart w:id="0" w:name="_Hlk112153611"/>
      <w:bookmarkStart w:id="1" w:name="_Hlk115295139"/>
      <w:r w:rsidRPr="007D1EB7">
        <w:rPr>
          <w:b/>
          <w:lang w:val="fr-CA"/>
        </w:rPr>
        <w:lastRenderedPageBreak/>
        <w:t>Avis de non-responsabilité</w:t>
      </w:r>
    </w:p>
    <w:p w14:paraId="58F4D3CD" w14:textId="77777777" w:rsidR="00124AF7" w:rsidRPr="007D1EB7" w:rsidRDefault="00000000">
      <w:pPr>
        <w:widowControl w:val="0"/>
        <w:autoSpaceDE w:val="0"/>
        <w:autoSpaceDN w:val="0"/>
        <w:spacing w:before="0" w:after="240"/>
        <w:ind w:right="740"/>
        <w:rPr>
          <w:rFonts w:eastAsia="Arial" w:cs="Arial"/>
          <w:lang w:val="fr-CA"/>
        </w:rPr>
      </w:pPr>
      <w:r w:rsidRPr="007D1EB7">
        <w:rPr>
          <w:rFonts w:eastAsia="Arial" w:cs="Arial"/>
          <w:lang w:val="fr-CA"/>
        </w:rPr>
        <w:t>Ce contenu est fourni à titre d'information générale et ne constitue pas un avis juridique. Si vous avez besoin de conseils sur un problème juridique spécifique, contactez un avocat ou une clinique juridique communautaire.</w:t>
      </w:r>
    </w:p>
    <w:p w14:paraId="436E43A7" w14:textId="77777777" w:rsidR="00124AF7" w:rsidRPr="007D1EB7" w:rsidRDefault="00000000">
      <w:pPr>
        <w:spacing w:after="240"/>
        <w:rPr>
          <w:lang w:val="fr-CA"/>
        </w:rPr>
      </w:pPr>
      <w:r w:rsidRPr="007D1EB7">
        <w:rPr>
          <w:b/>
          <w:bCs/>
          <w:lang w:val="fr-CA"/>
        </w:rPr>
        <w:t>Remerciements</w:t>
      </w:r>
    </w:p>
    <w:p w14:paraId="782631E2" w14:textId="2F801618" w:rsidR="00124AF7" w:rsidRPr="007D1EB7" w:rsidRDefault="00000000">
      <w:pPr>
        <w:tabs>
          <w:tab w:val="left" w:pos="8190"/>
        </w:tabs>
        <w:spacing w:after="240"/>
        <w:rPr>
          <w:shd w:val="clear" w:color="auto" w:fill="FFFFFF"/>
          <w:lang w:val="fr-CA"/>
        </w:rPr>
      </w:pPr>
      <w:r w:rsidRPr="007D1EB7">
        <w:rPr>
          <w:shd w:val="clear" w:color="auto" w:fill="FFFFFF"/>
          <w:lang w:val="fr-CA"/>
        </w:rPr>
        <w:t xml:space="preserve">Nous remercions la </w:t>
      </w:r>
      <w:hyperlink r:id="rId10" w:history="1">
        <w:r w:rsidRPr="007D1EB7">
          <w:rPr>
            <w:rStyle w:val="Hyperlink"/>
            <w:lang w:val="fr-CA"/>
          </w:rPr>
          <w:t>Fondation pour le droit du Nouvea</w:t>
        </w:r>
        <w:r w:rsidRPr="007D1EB7">
          <w:rPr>
            <w:rStyle w:val="Hyperlink"/>
            <w:lang w:val="fr-CA"/>
          </w:rPr>
          <w:t>u-Brunswick</w:t>
        </w:r>
      </w:hyperlink>
      <w:r w:rsidRPr="007D1EB7">
        <w:rPr>
          <w:shd w:val="clear" w:color="auto" w:fill="FFFFFF"/>
          <w:lang w:val="fr-CA"/>
        </w:rPr>
        <w:t xml:space="preserve"> et </w:t>
      </w:r>
      <w:hyperlink r:id="rId11" w:history="1">
        <w:r w:rsidRPr="007D1EB7">
          <w:rPr>
            <w:rStyle w:val="Hyperlink"/>
            <w:shd w:val="clear" w:color="auto" w:fill="FFFFFF"/>
            <w:lang w:val="fr-CA"/>
          </w:rPr>
          <w:t>la Fondatio</w:t>
        </w:r>
        <w:r w:rsidRPr="007D1EB7">
          <w:rPr>
            <w:rStyle w:val="Hyperlink"/>
            <w:shd w:val="clear" w:color="auto" w:fill="FFFFFF"/>
            <w:lang w:val="fr-CA"/>
          </w:rPr>
          <w:t>n po</w:t>
        </w:r>
        <w:r w:rsidRPr="007D1EB7">
          <w:rPr>
            <w:rStyle w:val="Hyperlink"/>
            <w:shd w:val="clear" w:color="auto" w:fill="FFFFFF"/>
            <w:lang w:val="fr-CA"/>
          </w:rPr>
          <w:t>ur le droit de l'Ontario</w:t>
        </w:r>
      </w:hyperlink>
      <w:r w:rsidRPr="007D1EB7">
        <w:rPr>
          <w:shd w:val="clear" w:color="auto" w:fill="FFFFFF"/>
          <w:lang w:val="fr-CA"/>
        </w:rPr>
        <w:t xml:space="preserve"> d'avoir rendu possible le projet Connaissez vos droits - Nouveau-Brunswick. </w:t>
      </w:r>
      <w:r w:rsidRPr="007D1EB7">
        <w:rPr>
          <w:color w:val="000000"/>
          <w:lang w:val="fr-CA"/>
        </w:rPr>
        <w:t>Bien que soutenu financièrement par une subvention de la Fondation pour l'avancement du droit au Nouveau-Brunswick et une subvention du Fonds d'accès à la justice de la Fondation du droit de l'Ontario, INCA est le seul responsable de tout le contenu.</w:t>
      </w:r>
    </w:p>
    <w:p w14:paraId="6C54B198" w14:textId="6D52655B" w:rsidR="000E11B7" w:rsidRPr="004A40E3" w:rsidRDefault="000E11B7" w:rsidP="000E11B7">
      <w:pPr>
        <w:tabs>
          <w:tab w:val="left" w:pos="8190"/>
        </w:tabs>
        <w:spacing w:after="100" w:afterAutospacing="1"/>
        <w:rPr>
          <w:sz w:val="22"/>
          <w:szCs w:val="22"/>
          <w:shd w:val="clear" w:color="auto" w:fill="FFFFFF"/>
          <w:lang w:val="fr-CA"/>
        </w:rPr>
      </w:pPr>
      <w:r w:rsidRPr="004A40E3">
        <w:rPr>
          <w:noProof/>
          <w:sz w:val="22"/>
          <w:szCs w:val="22"/>
          <w:lang w:val="fr-CA"/>
        </w:rPr>
        <w:drawing>
          <wp:inline distT="0" distB="0" distL="0" distR="0" wp14:anchorId="3E29113E" wp14:editId="48874AEB">
            <wp:extent cx="3390900" cy="1247775"/>
            <wp:effectExtent l="0" t="0" r="0" b="9525"/>
            <wp:docPr id="8" name="Picture 8" descr="New Brunswick Law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ew Brunswick Law Foundation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1247775"/>
                    </a:xfrm>
                    <a:prstGeom prst="rect">
                      <a:avLst/>
                    </a:prstGeom>
                    <a:noFill/>
                    <a:ln>
                      <a:noFill/>
                    </a:ln>
                  </pic:spPr>
                </pic:pic>
              </a:graphicData>
            </a:graphic>
          </wp:inline>
        </w:drawing>
      </w:r>
      <w:r w:rsidR="00E754AB">
        <w:rPr>
          <w:noProof/>
        </w:rPr>
        <w:drawing>
          <wp:inline distT="0" distB="0" distL="0" distR="0" wp14:anchorId="5E8FDC7F" wp14:editId="4DDA3C9A">
            <wp:extent cx="2532615" cy="1300532"/>
            <wp:effectExtent l="0" t="0" r="127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5352" cy="1332748"/>
                    </a:xfrm>
                    <a:prstGeom prst="rect">
                      <a:avLst/>
                    </a:prstGeom>
                    <a:noFill/>
                    <a:ln>
                      <a:noFill/>
                    </a:ln>
                  </pic:spPr>
                </pic:pic>
              </a:graphicData>
            </a:graphic>
          </wp:inline>
        </w:drawing>
      </w:r>
    </w:p>
    <w:p w14:paraId="082E1639" w14:textId="65A8B382" w:rsidR="00124AF7" w:rsidRPr="007D1EB7" w:rsidRDefault="00000000">
      <w:pPr>
        <w:tabs>
          <w:tab w:val="left" w:pos="8190"/>
        </w:tabs>
        <w:spacing w:after="0"/>
        <w:rPr>
          <w:shd w:val="clear" w:color="auto" w:fill="FFFFFF"/>
          <w:lang w:val="fr-CA"/>
        </w:rPr>
      </w:pPr>
      <w:r w:rsidRPr="007D1EB7">
        <w:rPr>
          <w:shd w:val="clear" w:color="auto" w:fill="FFFFFF"/>
          <w:lang w:val="fr-CA"/>
        </w:rPr>
        <w:t xml:space="preserve">Merci également aux merveilleuses équipes de McInnes Cooper et </w:t>
      </w:r>
      <w:proofErr w:type="gramStart"/>
      <w:r w:rsidRPr="007D1EB7">
        <w:rPr>
          <w:shd w:val="clear" w:color="auto" w:fill="FFFFFF"/>
          <w:lang w:val="fr-CA"/>
        </w:rPr>
        <w:t xml:space="preserve">de </w:t>
      </w:r>
      <w:r w:rsidR="004500C1" w:rsidRPr="007D1EB7">
        <w:rPr>
          <w:shd w:val="clear" w:color="auto" w:fill="FFFFFF"/>
          <w:lang w:val="fr-CA"/>
        </w:rPr>
        <w:t>Étudiant</w:t>
      </w:r>
      <w:proofErr w:type="gramEnd"/>
      <w:r w:rsidR="004500C1" w:rsidRPr="007D1EB7">
        <w:rPr>
          <w:shd w:val="clear" w:color="auto" w:fill="FFFFFF"/>
          <w:lang w:val="fr-CA"/>
        </w:rPr>
        <w:t>(e)s p</w:t>
      </w:r>
      <w:r w:rsidRPr="007D1EB7">
        <w:rPr>
          <w:shd w:val="clear" w:color="auto" w:fill="FFFFFF"/>
          <w:lang w:val="fr-CA"/>
        </w:rPr>
        <w:t xml:space="preserve">ro </w:t>
      </w:r>
      <w:proofErr w:type="spellStart"/>
      <w:r w:rsidR="004500C1" w:rsidRPr="007D1EB7">
        <w:rPr>
          <w:shd w:val="clear" w:color="auto" w:fill="FFFFFF"/>
          <w:lang w:val="fr-CA"/>
        </w:rPr>
        <w:t>b</w:t>
      </w:r>
      <w:r w:rsidRPr="007D1EB7">
        <w:rPr>
          <w:shd w:val="clear" w:color="auto" w:fill="FFFFFF"/>
          <w:lang w:val="fr-CA"/>
        </w:rPr>
        <w:t>ono</w:t>
      </w:r>
      <w:proofErr w:type="spellEnd"/>
      <w:r w:rsidRPr="007D1EB7">
        <w:rPr>
          <w:shd w:val="clear" w:color="auto" w:fill="FFFFFF"/>
          <w:lang w:val="fr-CA"/>
        </w:rPr>
        <w:t xml:space="preserve"> </w:t>
      </w:r>
      <w:r w:rsidR="004500C1" w:rsidRPr="007D1EB7">
        <w:rPr>
          <w:shd w:val="clear" w:color="auto" w:fill="FFFFFF"/>
          <w:lang w:val="fr-CA"/>
        </w:rPr>
        <w:t xml:space="preserve">du </w:t>
      </w:r>
      <w:r w:rsidRPr="007D1EB7">
        <w:rPr>
          <w:shd w:val="clear" w:color="auto" w:fill="FFFFFF"/>
          <w:lang w:val="fr-CA"/>
        </w:rPr>
        <w:t xml:space="preserve">Canada pour leur dévouement et la fourniture de services de recherche et de rédaction juridiques en nature.   </w:t>
      </w:r>
    </w:p>
    <w:p w14:paraId="6B1741E0" w14:textId="77777777" w:rsidR="000E11B7" w:rsidRPr="004A40E3" w:rsidRDefault="000E11B7" w:rsidP="000E11B7">
      <w:pPr>
        <w:tabs>
          <w:tab w:val="left" w:pos="8190"/>
        </w:tabs>
        <w:spacing w:after="0"/>
        <w:ind w:left="1440"/>
        <w:rPr>
          <w:sz w:val="22"/>
          <w:szCs w:val="22"/>
          <w:shd w:val="clear" w:color="auto" w:fill="FFFFFF"/>
          <w:lang w:val="fr-CA"/>
        </w:rPr>
      </w:pPr>
      <w:r w:rsidRPr="004A40E3">
        <w:rPr>
          <w:noProof/>
          <w:sz w:val="22"/>
          <w:szCs w:val="22"/>
          <w:shd w:val="clear" w:color="auto" w:fill="FFFFFF"/>
          <w:lang w:val="fr-CA"/>
        </w:rPr>
        <w:drawing>
          <wp:inline distT="0" distB="0" distL="0" distR="0" wp14:anchorId="486688FA" wp14:editId="20A1CCE4">
            <wp:extent cx="4876800" cy="1533525"/>
            <wp:effectExtent l="0" t="0" r="0" b="9525"/>
            <wp:docPr id="5" name="Picture 5" descr="McInnes Cooper and Pro Bono Students Canada's respectiv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cInnes Cooper and Pro Bono Students Canada's respective log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1533525"/>
                    </a:xfrm>
                    <a:prstGeom prst="rect">
                      <a:avLst/>
                    </a:prstGeom>
                    <a:noFill/>
                    <a:ln>
                      <a:noFill/>
                    </a:ln>
                  </pic:spPr>
                </pic:pic>
              </a:graphicData>
            </a:graphic>
          </wp:inline>
        </w:drawing>
      </w:r>
    </w:p>
    <w:p w14:paraId="2179F09E" w14:textId="5F4FC1B4" w:rsidR="00124AF7" w:rsidRPr="007D1EB7" w:rsidRDefault="00000000">
      <w:pPr>
        <w:tabs>
          <w:tab w:val="left" w:pos="8190"/>
        </w:tabs>
        <w:spacing w:after="240"/>
        <w:rPr>
          <w:shd w:val="clear" w:color="auto" w:fill="FFFFFF"/>
          <w:lang w:val="fr-CA"/>
        </w:rPr>
      </w:pPr>
      <w:r w:rsidRPr="007D1EB7">
        <w:rPr>
          <w:shd w:val="clear" w:color="auto" w:fill="FFFFFF"/>
          <w:lang w:val="fr-CA"/>
        </w:rPr>
        <w:t>Nous remercions également les nombreux bénévoles qui ont contribué à l'élaboration de ce manuel d'information juridique, en particulier les participants du groupe de réflexion et du groupe de travail.</w:t>
      </w:r>
      <w:r w:rsidR="007D1EB7">
        <w:rPr>
          <w:shd w:val="clear" w:color="auto" w:fill="FFFFFF"/>
          <w:lang w:val="fr-CA"/>
        </w:rPr>
        <w:t xml:space="preserve">  </w:t>
      </w:r>
      <w:r w:rsidRPr="007D1EB7">
        <w:rPr>
          <w:shd w:val="clear" w:color="auto" w:fill="FFFFFF"/>
          <w:lang w:val="fr-CA"/>
        </w:rPr>
        <w:t xml:space="preserve">Pour en savoir plus sur le projet </w:t>
      </w:r>
      <w:r w:rsidR="00A72760" w:rsidRPr="007D1EB7">
        <w:rPr>
          <w:shd w:val="clear" w:color="auto" w:fill="FFFFFF"/>
          <w:lang w:val="fr-CA"/>
        </w:rPr>
        <w:t>Connaissez vos droits</w:t>
      </w:r>
      <w:r w:rsidRPr="007D1EB7">
        <w:rPr>
          <w:shd w:val="clear" w:color="auto" w:fill="FFFFFF"/>
          <w:lang w:val="fr-CA"/>
        </w:rPr>
        <w:t xml:space="preserve"> </w:t>
      </w:r>
      <w:r w:rsidR="00A72760" w:rsidRPr="007D1EB7">
        <w:rPr>
          <w:shd w:val="clear" w:color="auto" w:fill="FFFFFF"/>
          <w:lang w:val="fr-CA"/>
        </w:rPr>
        <w:t>–</w:t>
      </w:r>
      <w:r w:rsidRPr="007D1EB7">
        <w:rPr>
          <w:shd w:val="clear" w:color="auto" w:fill="FFFFFF"/>
          <w:lang w:val="fr-CA"/>
        </w:rPr>
        <w:t xml:space="preserve"> N</w:t>
      </w:r>
      <w:r w:rsidR="00A72760" w:rsidRPr="007D1EB7">
        <w:rPr>
          <w:shd w:val="clear" w:color="auto" w:fill="FFFFFF"/>
          <w:lang w:val="fr-CA"/>
        </w:rPr>
        <w:t>ouveau-</w:t>
      </w:r>
      <w:r w:rsidRPr="007D1EB7">
        <w:rPr>
          <w:shd w:val="clear" w:color="auto" w:fill="FFFFFF"/>
          <w:lang w:val="fr-CA"/>
        </w:rPr>
        <w:t xml:space="preserve">Brunswick, veuillez consulter notre </w:t>
      </w:r>
      <w:bookmarkStart w:id="2" w:name="_Hlk111556002"/>
      <w:r w:rsidR="00A72760" w:rsidRPr="007D1EB7">
        <w:rPr>
          <w:shd w:val="clear" w:color="auto" w:fill="FFFFFF"/>
          <w:lang w:val="fr-CA"/>
        </w:rPr>
        <w:t xml:space="preserve">page Web </w:t>
      </w:r>
      <w:hyperlink r:id="rId15" w:history="1">
        <w:r w:rsidRPr="007D1EB7">
          <w:rPr>
            <w:rStyle w:val="Hyperlink"/>
            <w:shd w:val="clear" w:color="auto" w:fill="FFFFFF"/>
            <w:lang w:val="fr-CA"/>
          </w:rPr>
          <w:t>Connaissez vos droits - Nouveau-Bru</w:t>
        </w:r>
        <w:r w:rsidRPr="007D1EB7">
          <w:rPr>
            <w:rStyle w:val="Hyperlink"/>
            <w:shd w:val="clear" w:color="auto" w:fill="FFFFFF"/>
            <w:lang w:val="fr-CA"/>
          </w:rPr>
          <w:t>nswick</w:t>
        </w:r>
      </w:hyperlink>
      <w:bookmarkEnd w:id="2"/>
      <w:r w:rsidRPr="007D1EB7">
        <w:rPr>
          <w:shd w:val="clear" w:color="auto" w:fill="FFFFFF"/>
          <w:lang w:val="fr-CA"/>
        </w:rPr>
        <w:t>.</w:t>
      </w:r>
      <w:bookmarkEnd w:id="0"/>
    </w:p>
    <w:bookmarkEnd w:id="1"/>
    <w:p w14:paraId="5E10AFBE" w14:textId="77777777" w:rsidR="004926B4" w:rsidRPr="00F80D43" w:rsidRDefault="004926B4">
      <w:pPr>
        <w:spacing w:line="240" w:lineRule="auto"/>
        <w:rPr>
          <w:b/>
          <w:lang w:val="fr-CA"/>
        </w:rPr>
      </w:pPr>
    </w:p>
    <w:sdt>
      <w:sdtPr>
        <w:rPr>
          <w:rFonts w:ascii="Arial" w:eastAsiaTheme="minorHAnsi" w:hAnsi="Arial" w:cstheme="minorBidi"/>
          <w:color w:val="auto"/>
          <w:sz w:val="24"/>
          <w:szCs w:val="24"/>
          <w:lang w:val="fr-CA"/>
        </w:rPr>
        <w:id w:val="1986504988"/>
        <w:docPartObj>
          <w:docPartGallery w:val="Table of Contents"/>
          <w:docPartUnique/>
        </w:docPartObj>
      </w:sdtPr>
      <w:sdtContent>
        <w:p w14:paraId="4132FDC4" w14:textId="77777777" w:rsidR="00124AF7" w:rsidRPr="00F80D43" w:rsidRDefault="00000000">
          <w:pPr>
            <w:pStyle w:val="TOCHeading"/>
            <w:rPr>
              <w:rFonts w:ascii="Arial" w:hAnsi="Arial" w:cs="Arial"/>
              <w:b/>
              <w:bCs/>
              <w:color w:val="auto"/>
              <w:lang w:val="fr-CA"/>
            </w:rPr>
          </w:pPr>
          <w:r w:rsidRPr="00F80D43">
            <w:rPr>
              <w:rFonts w:ascii="Arial" w:hAnsi="Arial" w:cs="Arial"/>
              <w:b/>
              <w:bCs/>
              <w:color w:val="auto"/>
              <w:lang w:val="fr-CA"/>
            </w:rPr>
            <w:t>Table des matières</w:t>
          </w:r>
        </w:p>
        <w:p w14:paraId="0E65882D" w14:textId="72D0CD45" w:rsidR="00ED69AE" w:rsidRDefault="00296AF6">
          <w:pPr>
            <w:pStyle w:val="TOC1"/>
            <w:rPr>
              <w:rFonts w:asciiTheme="minorHAnsi" w:eastAsiaTheme="minorEastAsia" w:hAnsiTheme="minorHAnsi"/>
              <w:b w:val="0"/>
              <w:sz w:val="22"/>
              <w:szCs w:val="22"/>
              <w:lang w:val="en-CA" w:eastAsia="en-CA"/>
            </w:rPr>
          </w:pPr>
          <w:r w:rsidRPr="00F80D43">
            <w:rPr>
              <w:lang w:val="fr-CA"/>
            </w:rPr>
            <w:fldChar w:fldCharType="begin"/>
          </w:r>
          <w:r w:rsidRPr="00F80D43">
            <w:rPr>
              <w:lang w:val="fr-CA"/>
            </w:rPr>
            <w:instrText xml:space="preserve"> TOC \o "1-3" \h \z \u </w:instrText>
          </w:r>
          <w:r w:rsidRPr="00F80D43">
            <w:rPr>
              <w:lang w:val="fr-CA"/>
            </w:rPr>
            <w:fldChar w:fldCharType="separate"/>
          </w:r>
          <w:hyperlink w:anchor="_Toc114831161" w:history="1">
            <w:r w:rsidR="00ED69AE" w:rsidRPr="00B34763">
              <w:rPr>
                <w:rStyle w:val="Hyperlink"/>
                <w:lang w:val="fr-CA"/>
              </w:rPr>
              <w:t>Mes droits légaux</w:t>
            </w:r>
            <w:r w:rsidR="00ED69AE">
              <w:rPr>
                <w:webHidden/>
              </w:rPr>
              <w:tab/>
            </w:r>
            <w:r w:rsidR="00ED69AE">
              <w:rPr>
                <w:webHidden/>
              </w:rPr>
              <w:fldChar w:fldCharType="begin"/>
            </w:r>
            <w:r w:rsidR="00ED69AE">
              <w:rPr>
                <w:webHidden/>
              </w:rPr>
              <w:instrText xml:space="preserve"> PAGEREF _Toc114831161 \h </w:instrText>
            </w:r>
            <w:r w:rsidR="00ED69AE">
              <w:rPr>
                <w:webHidden/>
              </w:rPr>
            </w:r>
            <w:r w:rsidR="00ED69AE">
              <w:rPr>
                <w:webHidden/>
              </w:rPr>
              <w:fldChar w:fldCharType="separate"/>
            </w:r>
            <w:r w:rsidR="00ED69AE">
              <w:rPr>
                <w:webHidden/>
              </w:rPr>
              <w:t>5</w:t>
            </w:r>
            <w:r w:rsidR="00ED69AE">
              <w:rPr>
                <w:webHidden/>
              </w:rPr>
              <w:fldChar w:fldCharType="end"/>
            </w:r>
          </w:hyperlink>
        </w:p>
        <w:p w14:paraId="6825F026" w14:textId="45E5B209" w:rsidR="00ED69AE" w:rsidRDefault="00000000">
          <w:pPr>
            <w:pStyle w:val="TOC3"/>
            <w:tabs>
              <w:tab w:val="right" w:leader="dot" w:pos="10516"/>
            </w:tabs>
            <w:rPr>
              <w:rFonts w:asciiTheme="minorHAnsi" w:eastAsiaTheme="minorEastAsia" w:hAnsiTheme="minorHAnsi"/>
              <w:noProof/>
              <w:sz w:val="22"/>
              <w:szCs w:val="22"/>
              <w:lang w:val="en-CA" w:eastAsia="en-CA"/>
            </w:rPr>
          </w:pPr>
          <w:hyperlink w:anchor="_Toc114831162" w:history="1">
            <w:r w:rsidR="00ED69AE" w:rsidRPr="00B34763">
              <w:rPr>
                <w:rStyle w:val="Hyperlink"/>
                <w:noProof/>
                <w:lang w:val="fr-CA"/>
              </w:rPr>
              <w:t>Q : Quels sont mes droits légaux en matière d'éducation au Nouveau-Brunswick ?</w:t>
            </w:r>
            <w:r w:rsidR="00ED69AE">
              <w:rPr>
                <w:noProof/>
                <w:webHidden/>
              </w:rPr>
              <w:tab/>
            </w:r>
            <w:r w:rsidR="00ED69AE">
              <w:rPr>
                <w:noProof/>
                <w:webHidden/>
              </w:rPr>
              <w:fldChar w:fldCharType="begin"/>
            </w:r>
            <w:r w:rsidR="00ED69AE">
              <w:rPr>
                <w:noProof/>
                <w:webHidden/>
              </w:rPr>
              <w:instrText xml:space="preserve"> PAGEREF _Toc114831162 \h </w:instrText>
            </w:r>
            <w:r w:rsidR="00ED69AE">
              <w:rPr>
                <w:noProof/>
                <w:webHidden/>
              </w:rPr>
            </w:r>
            <w:r w:rsidR="00ED69AE">
              <w:rPr>
                <w:noProof/>
                <w:webHidden/>
              </w:rPr>
              <w:fldChar w:fldCharType="separate"/>
            </w:r>
            <w:r w:rsidR="00ED69AE">
              <w:rPr>
                <w:noProof/>
                <w:webHidden/>
              </w:rPr>
              <w:t>5</w:t>
            </w:r>
            <w:r w:rsidR="00ED69AE">
              <w:rPr>
                <w:noProof/>
                <w:webHidden/>
              </w:rPr>
              <w:fldChar w:fldCharType="end"/>
            </w:r>
          </w:hyperlink>
        </w:p>
        <w:p w14:paraId="127ADECA" w14:textId="0800B994" w:rsidR="00ED69AE" w:rsidRDefault="00000000">
          <w:pPr>
            <w:pStyle w:val="TOC3"/>
            <w:tabs>
              <w:tab w:val="right" w:leader="dot" w:pos="10516"/>
            </w:tabs>
            <w:rPr>
              <w:rFonts w:asciiTheme="minorHAnsi" w:eastAsiaTheme="minorEastAsia" w:hAnsiTheme="minorHAnsi"/>
              <w:noProof/>
              <w:sz w:val="22"/>
              <w:szCs w:val="22"/>
              <w:lang w:val="en-CA" w:eastAsia="en-CA"/>
            </w:rPr>
          </w:pPr>
          <w:hyperlink w:anchor="_Toc114831163" w:history="1">
            <w:r w:rsidR="00ED69AE" w:rsidRPr="00B34763">
              <w:rPr>
                <w:rStyle w:val="Hyperlink"/>
                <w:noProof/>
                <w:lang w:val="fr-CA"/>
              </w:rPr>
              <w:t>Obligation d'accommodement raisonnable et contrainte excessive</w:t>
            </w:r>
            <w:r w:rsidR="00ED69AE">
              <w:rPr>
                <w:noProof/>
                <w:webHidden/>
              </w:rPr>
              <w:tab/>
            </w:r>
            <w:r w:rsidR="00ED69AE">
              <w:rPr>
                <w:noProof/>
                <w:webHidden/>
              </w:rPr>
              <w:fldChar w:fldCharType="begin"/>
            </w:r>
            <w:r w:rsidR="00ED69AE">
              <w:rPr>
                <w:noProof/>
                <w:webHidden/>
              </w:rPr>
              <w:instrText xml:space="preserve"> PAGEREF _Toc114831163 \h </w:instrText>
            </w:r>
            <w:r w:rsidR="00ED69AE">
              <w:rPr>
                <w:noProof/>
                <w:webHidden/>
              </w:rPr>
            </w:r>
            <w:r w:rsidR="00ED69AE">
              <w:rPr>
                <w:noProof/>
                <w:webHidden/>
              </w:rPr>
              <w:fldChar w:fldCharType="separate"/>
            </w:r>
            <w:r w:rsidR="00ED69AE">
              <w:rPr>
                <w:noProof/>
                <w:webHidden/>
              </w:rPr>
              <w:t>5</w:t>
            </w:r>
            <w:r w:rsidR="00ED69AE">
              <w:rPr>
                <w:noProof/>
                <w:webHidden/>
              </w:rPr>
              <w:fldChar w:fldCharType="end"/>
            </w:r>
          </w:hyperlink>
        </w:p>
        <w:p w14:paraId="0EC19DF6" w14:textId="0F8B1D18" w:rsidR="00ED69AE" w:rsidRDefault="00000000">
          <w:pPr>
            <w:pStyle w:val="TOC3"/>
            <w:tabs>
              <w:tab w:val="right" w:leader="dot" w:pos="10516"/>
            </w:tabs>
            <w:rPr>
              <w:rFonts w:asciiTheme="minorHAnsi" w:eastAsiaTheme="minorEastAsia" w:hAnsiTheme="minorHAnsi"/>
              <w:noProof/>
              <w:sz w:val="22"/>
              <w:szCs w:val="22"/>
              <w:lang w:val="en-CA" w:eastAsia="en-CA"/>
            </w:rPr>
          </w:pPr>
          <w:hyperlink w:anchor="_Toc114831164" w:history="1">
            <w:r w:rsidR="00ED69AE" w:rsidRPr="00B34763">
              <w:rPr>
                <w:rStyle w:val="Hyperlink"/>
                <w:noProof/>
                <w:lang w:val="fr-CA"/>
              </w:rPr>
              <w:t>Q : D'où viennent mes droits légaux ?</w:t>
            </w:r>
            <w:r w:rsidR="00ED69AE">
              <w:rPr>
                <w:noProof/>
                <w:webHidden/>
              </w:rPr>
              <w:tab/>
            </w:r>
            <w:r w:rsidR="00ED69AE">
              <w:rPr>
                <w:noProof/>
                <w:webHidden/>
              </w:rPr>
              <w:fldChar w:fldCharType="begin"/>
            </w:r>
            <w:r w:rsidR="00ED69AE">
              <w:rPr>
                <w:noProof/>
                <w:webHidden/>
              </w:rPr>
              <w:instrText xml:space="preserve"> PAGEREF _Toc114831164 \h </w:instrText>
            </w:r>
            <w:r w:rsidR="00ED69AE">
              <w:rPr>
                <w:noProof/>
                <w:webHidden/>
              </w:rPr>
            </w:r>
            <w:r w:rsidR="00ED69AE">
              <w:rPr>
                <w:noProof/>
                <w:webHidden/>
              </w:rPr>
              <w:fldChar w:fldCharType="separate"/>
            </w:r>
            <w:r w:rsidR="00ED69AE">
              <w:rPr>
                <w:noProof/>
                <w:webHidden/>
              </w:rPr>
              <w:t>7</w:t>
            </w:r>
            <w:r w:rsidR="00ED69AE">
              <w:rPr>
                <w:noProof/>
                <w:webHidden/>
              </w:rPr>
              <w:fldChar w:fldCharType="end"/>
            </w:r>
          </w:hyperlink>
        </w:p>
        <w:p w14:paraId="34D5B126" w14:textId="500E085B" w:rsidR="00ED69AE" w:rsidRDefault="00000000">
          <w:pPr>
            <w:pStyle w:val="TOC3"/>
            <w:tabs>
              <w:tab w:val="right" w:leader="dot" w:pos="10516"/>
            </w:tabs>
            <w:rPr>
              <w:rFonts w:asciiTheme="minorHAnsi" w:eastAsiaTheme="minorEastAsia" w:hAnsiTheme="minorHAnsi"/>
              <w:noProof/>
              <w:sz w:val="22"/>
              <w:szCs w:val="22"/>
              <w:lang w:val="en-CA" w:eastAsia="en-CA"/>
            </w:rPr>
          </w:pPr>
          <w:hyperlink w:anchor="_Toc114831165" w:history="1">
            <w:r w:rsidR="00ED69AE" w:rsidRPr="00B34763">
              <w:rPr>
                <w:rStyle w:val="Hyperlink"/>
                <w:noProof/>
                <w:lang w:val="fr-CA"/>
              </w:rPr>
              <w:t>Q : Qui doit se conformer aux lois du Nouveau-Brunswick en matière d'éducation ?</w:t>
            </w:r>
            <w:r w:rsidR="00ED69AE">
              <w:rPr>
                <w:noProof/>
                <w:webHidden/>
              </w:rPr>
              <w:tab/>
            </w:r>
            <w:r w:rsidR="00ED69AE">
              <w:rPr>
                <w:noProof/>
                <w:webHidden/>
              </w:rPr>
              <w:fldChar w:fldCharType="begin"/>
            </w:r>
            <w:r w:rsidR="00ED69AE">
              <w:rPr>
                <w:noProof/>
                <w:webHidden/>
              </w:rPr>
              <w:instrText xml:space="preserve"> PAGEREF _Toc114831165 \h </w:instrText>
            </w:r>
            <w:r w:rsidR="00ED69AE">
              <w:rPr>
                <w:noProof/>
                <w:webHidden/>
              </w:rPr>
            </w:r>
            <w:r w:rsidR="00ED69AE">
              <w:rPr>
                <w:noProof/>
                <w:webHidden/>
              </w:rPr>
              <w:fldChar w:fldCharType="separate"/>
            </w:r>
            <w:r w:rsidR="00ED69AE">
              <w:rPr>
                <w:noProof/>
                <w:webHidden/>
              </w:rPr>
              <w:t>8</w:t>
            </w:r>
            <w:r w:rsidR="00ED69AE">
              <w:rPr>
                <w:noProof/>
                <w:webHidden/>
              </w:rPr>
              <w:fldChar w:fldCharType="end"/>
            </w:r>
          </w:hyperlink>
        </w:p>
        <w:p w14:paraId="04F9BCED" w14:textId="0A68D781" w:rsidR="00ED69AE" w:rsidRDefault="00000000">
          <w:pPr>
            <w:pStyle w:val="TOC3"/>
            <w:tabs>
              <w:tab w:val="right" w:leader="dot" w:pos="10516"/>
            </w:tabs>
            <w:rPr>
              <w:rFonts w:asciiTheme="minorHAnsi" w:eastAsiaTheme="minorEastAsia" w:hAnsiTheme="minorHAnsi"/>
              <w:noProof/>
              <w:sz w:val="22"/>
              <w:szCs w:val="22"/>
              <w:lang w:val="en-CA" w:eastAsia="en-CA"/>
            </w:rPr>
          </w:pPr>
          <w:hyperlink w:anchor="_Toc114831166" w:history="1">
            <w:r w:rsidR="00ED69AE" w:rsidRPr="00B34763">
              <w:rPr>
                <w:rStyle w:val="Hyperlink"/>
                <w:noProof/>
                <w:lang w:val="fr-CA"/>
              </w:rPr>
              <w:t>Q : Que puis-je faire pour faire valoir mes droits ?</w:t>
            </w:r>
            <w:r w:rsidR="00ED69AE">
              <w:rPr>
                <w:noProof/>
                <w:webHidden/>
              </w:rPr>
              <w:tab/>
            </w:r>
            <w:r w:rsidR="00ED69AE">
              <w:rPr>
                <w:noProof/>
                <w:webHidden/>
              </w:rPr>
              <w:fldChar w:fldCharType="begin"/>
            </w:r>
            <w:r w:rsidR="00ED69AE">
              <w:rPr>
                <w:noProof/>
                <w:webHidden/>
              </w:rPr>
              <w:instrText xml:space="preserve"> PAGEREF _Toc114831166 \h </w:instrText>
            </w:r>
            <w:r w:rsidR="00ED69AE">
              <w:rPr>
                <w:noProof/>
                <w:webHidden/>
              </w:rPr>
            </w:r>
            <w:r w:rsidR="00ED69AE">
              <w:rPr>
                <w:noProof/>
                <w:webHidden/>
              </w:rPr>
              <w:fldChar w:fldCharType="separate"/>
            </w:r>
            <w:r w:rsidR="00ED69AE">
              <w:rPr>
                <w:noProof/>
                <w:webHidden/>
              </w:rPr>
              <w:t>9</w:t>
            </w:r>
            <w:r w:rsidR="00ED69AE">
              <w:rPr>
                <w:noProof/>
                <w:webHidden/>
              </w:rPr>
              <w:fldChar w:fldCharType="end"/>
            </w:r>
          </w:hyperlink>
        </w:p>
        <w:p w14:paraId="7BD17376" w14:textId="688D9BCB" w:rsidR="00ED69AE" w:rsidRDefault="00000000">
          <w:pPr>
            <w:pStyle w:val="TOC1"/>
            <w:rPr>
              <w:rFonts w:asciiTheme="minorHAnsi" w:eastAsiaTheme="minorEastAsia" w:hAnsiTheme="minorHAnsi"/>
              <w:b w:val="0"/>
              <w:sz w:val="22"/>
              <w:szCs w:val="22"/>
              <w:lang w:val="en-CA" w:eastAsia="en-CA"/>
            </w:rPr>
          </w:pPr>
          <w:hyperlink w:anchor="_Toc114831167" w:history="1">
            <w:r w:rsidR="00ED69AE" w:rsidRPr="00B34763">
              <w:rPr>
                <w:rStyle w:val="Hyperlink"/>
                <w:lang w:val="fr-CA"/>
              </w:rPr>
              <w:t>Scénarios courants</w:t>
            </w:r>
            <w:r w:rsidR="00ED69AE">
              <w:rPr>
                <w:webHidden/>
              </w:rPr>
              <w:tab/>
            </w:r>
            <w:r w:rsidR="00ED69AE">
              <w:rPr>
                <w:webHidden/>
              </w:rPr>
              <w:fldChar w:fldCharType="begin"/>
            </w:r>
            <w:r w:rsidR="00ED69AE">
              <w:rPr>
                <w:webHidden/>
              </w:rPr>
              <w:instrText xml:space="preserve"> PAGEREF _Toc114831167 \h </w:instrText>
            </w:r>
            <w:r w:rsidR="00ED69AE">
              <w:rPr>
                <w:webHidden/>
              </w:rPr>
            </w:r>
            <w:r w:rsidR="00ED69AE">
              <w:rPr>
                <w:webHidden/>
              </w:rPr>
              <w:fldChar w:fldCharType="separate"/>
            </w:r>
            <w:r w:rsidR="00ED69AE">
              <w:rPr>
                <w:webHidden/>
              </w:rPr>
              <w:t>10</w:t>
            </w:r>
            <w:r w:rsidR="00ED69AE">
              <w:rPr>
                <w:webHidden/>
              </w:rPr>
              <w:fldChar w:fldCharType="end"/>
            </w:r>
          </w:hyperlink>
        </w:p>
        <w:p w14:paraId="2D476BE1" w14:textId="3BB1412F" w:rsidR="00ED69AE"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4831168" w:history="1">
            <w:r w:rsidR="00ED69AE" w:rsidRPr="00B34763">
              <w:rPr>
                <w:rStyle w:val="Hyperlink"/>
                <w:noProof/>
                <w:lang w:val="fr-CA"/>
              </w:rPr>
              <w:t>École primaire et secondaire</w:t>
            </w:r>
            <w:r w:rsidR="00ED69AE">
              <w:rPr>
                <w:noProof/>
                <w:webHidden/>
              </w:rPr>
              <w:tab/>
            </w:r>
            <w:r w:rsidR="00ED69AE">
              <w:rPr>
                <w:noProof/>
                <w:webHidden/>
              </w:rPr>
              <w:fldChar w:fldCharType="begin"/>
            </w:r>
            <w:r w:rsidR="00ED69AE">
              <w:rPr>
                <w:noProof/>
                <w:webHidden/>
              </w:rPr>
              <w:instrText xml:space="preserve"> PAGEREF _Toc114831168 \h </w:instrText>
            </w:r>
            <w:r w:rsidR="00ED69AE">
              <w:rPr>
                <w:noProof/>
                <w:webHidden/>
              </w:rPr>
            </w:r>
            <w:r w:rsidR="00ED69AE">
              <w:rPr>
                <w:noProof/>
                <w:webHidden/>
              </w:rPr>
              <w:fldChar w:fldCharType="separate"/>
            </w:r>
            <w:r w:rsidR="00ED69AE">
              <w:rPr>
                <w:noProof/>
                <w:webHidden/>
              </w:rPr>
              <w:t>10</w:t>
            </w:r>
            <w:r w:rsidR="00ED69AE">
              <w:rPr>
                <w:noProof/>
                <w:webHidden/>
              </w:rPr>
              <w:fldChar w:fldCharType="end"/>
            </w:r>
          </w:hyperlink>
        </w:p>
        <w:p w14:paraId="280273E0" w14:textId="0FE6A8E3" w:rsidR="00ED69AE" w:rsidRDefault="00000000">
          <w:pPr>
            <w:pStyle w:val="TOC3"/>
            <w:tabs>
              <w:tab w:val="right" w:leader="dot" w:pos="10516"/>
            </w:tabs>
            <w:rPr>
              <w:rFonts w:asciiTheme="minorHAnsi" w:eastAsiaTheme="minorEastAsia" w:hAnsiTheme="minorHAnsi"/>
              <w:noProof/>
              <w:sz w:val="22"/>
              <w:szCs w:val="22"/>
              <w:lang w:val="en-CA" w:eastAsia="en-CA"/>
            </w:rPr>
          </w:pPr>
          <w:hyperlink w:anchor="_Toc114831169" w:history="1">
            <w:r w:rsidR="00ED69AE" w:rsidRPr="00B34763">
              <w:rPr>
                <w:rStyle w:val="Hyperlink"/>
                <w:noProof/>
                <w:lang w:val="fr-CA"/>
              </w:rPr>
              <w:t>Q : Mon enfant va commencer l'école.  Que puis-je faire pour que la perte de vision de mon enfant soit prise en compte ?</w:t>
            </w:r>
            <w:r w:rsidR="00ED69AE">
              <w:rPr>
                <w:noProof/>
                <w:webHidden/>
              </w:rPr>
              <w:tab/>
            </w:r>
            <w:r w:rsidR="00ED69AE">
              <w:rPr>
                <w:noProof/>
                <w:webHidden/>
              </w:rPr>
              <w:fldChar w:fldCharType="begin"/>
            </w:r>
            <w:r w:rsidR="00ED69AE">
              <w:rPr>
                <w:noProof/>
                <w:webHidden/>
              </w:rPr>
              <w:instrText xml:space="preserve"> PAGEREF _Toc114831169 \h </w:instrText>
            </w:r>
            <w:r w:rsidR="00ED69AE">
              <w:rPr>
                <w:noProof/>
                <w:webHidden/>
              </w:rPr>
            </w:r>
            <w:r w:rsidR="00ED69AE">
              <w:rPr>
                <w:noProof/>
                <w:webHidden/>
              </w:rPr>
              <w:fldChar w:fldCharType="separate"/>
            </w:r>
            <w:r w:rsidR="00ED69AE">
              <w:rPr>
                <w:noProof/>
                <w:webHidden/>
              </w:rPr>
              <w:t>10</w:t>
            </w:r>
            <w:r w:rsidR="00ED69AE">
              <w:rPr>
                <w:noProof/>
                <w:webHidden/>
              </w:rPr>
              <w:fldChar w:fldCharType="end"/>
            </w:r>
          </w:hyperlink>
        </w:p>
        <w:p w14:paraId="012429C0" w14:textId="09FA7098" w:rsidR="00ED69AE" w:rsidRDefault="00000000">
          <w:pPr>
            <w:pStyle w:val="TOC3"/>
            <w:tabs>
              <w:tab w:val="right" w:leader="dot" w:pos="10516"/>
            </w:tabs>
            <w:rPr>
              <w:rFonts w:asciiTheme="minorHAnsi" w:eastAsiaTheme="minorEastAsia" w:hAnsiTheme="minorHAnsi"/>
              <w:noProof/>
              <w:sz w:val="22"/>
              <w:szCs w:val="22"/>
              <w:lang w:val="en-CA" w:eastAsia="en-CA"/>
            </w:rPr>
          </w:pPr>
          <w:hyperlink w:anchor="_Toc114831170" w:history="1">
            <w:r w:rsidR="00ED69AE" w:rsidRPr="00B34763">
              <w:rPr>
                <w:rStyle w:val="Hyperlink"/>
                <w:noProof/>
                <w:lang w:val="fr-CA"/>
              </w:rPr>
              <w:t>Q : L'école élémentaire de mon enfant m'a informé qu'en raison des risques de sécurité associés à la perte de vision de mon enfant, celui-ci ne peut pas participer à certaines activités (p. ex., l'utilisation d'équipements de terrain de jeu, les cours de gymnastique, etc.)  J'aimerais que mon enfant puisse participer à ces activités.  Que puis-je faire ?</w:t>
            </w:r>
            <w:r w:rsidR="00ED69AE">
              <w:rPr>
                <w:noProof/>
                <w:webHidden/>
              </w:rPr>
              <w:tab/>
            </w:r>
            <w:r w:rsidR="00ED69AE">
              <w:rPr>
                <w:noProof/>
                <w:webHidden/>
              </w:rPr>
              <w:fldChar w:fldCharType="begin"/>
            </w:r>
            <w:r w:rsidR="00ED69AE">
              <w:rPr>
                <w:noProof/>
                <w:webHidden/>
              </w:rPr>
              <w:instrText xml:space="preserve"> PAGEREF _Toc114831170 \h </w:instrText>
            </w:r>
            <w:r w:rsidR="00ED69AE">
              <w:rPr>
                <w:noProof/>
                <w:webHidden/>
              </w:rPr>
            </w:r>
            <w:r w:rsidR="00ED69AE">
              <w:rPr>
                <w:noProof/>
                <w:webHidden/>
              </w:rPr>
              <w:fldChar w:fldCharType="separate"/>
            </w:r>
            <w:r w:rsidR="00ED69AE">
              <w:rPr>
                <w:noProof/>
                <w:webHidden/>
              </w:rPr>
              <w:t>11</w:t>
            </w:r>
            <w:r w:rsidR="00ED69AE">
              <w:rPr>
                <w:noProof/>
                <w:webHidden/>
              </w:rPr>
              <w:fldChar w:fldCharType="end"/>
            </w:r>
          </w:hyperlink>
        </w:p>
        <w:p w14:paraId="63626844" w14:textId="4A8486B6" w:rsidR="00ED69AE" w:rsidRDefault="00000000">
          <w:pPr>
            <w:pStyle w:val="TOC3"/>
            <w:tabs>
              <w:tab w:val="right" w:leader="dot" w:pos="10516"/>
            </w:tabs>
            <w:rPr>
              <w:rFonts w:asciiTheme="minorHAnsi" w:eastAsiaTheme="minorEastAsia" w:hAnsiTheme="minorHAnsi"/>
              <w:noProof/>
              <w:sz w:val="22"/>
              <w:szCs w:val="22"/>
              <w:lang w:val="en-CA" w:eastAsia="en-CA"/>
            </w:rPr>
          </w:pPr>
          <w:hyperlink w:anchor="_Toc114831171" w:history="1">
            <w:r w:rsidR="00ED69AE" w:rsidRPr="00B34763">
              <w:rPr>
                <w:rStyle w:val="Hyperlink"/>
                <w:noProof/>
                <w:lang w:val="fr-CA"/>
              </w:rPr>
              <w:t>Q : Le conseil scolaire a mis en œuvre un plan d'adaptation pour soutenir la perte de vision de mon enfant. Je ne suis pas d'accord avec l'approche du conseil scolaire en matière d'adaptations. Que puis-je faire ?</w:t>
            </w:r>
            <w:r w:rsidR="00ED69AE">
              <w:rPr>
                <w:noProof/>
                <w:webHidden/>
              </w:rPr>
              <w:tab/>
            </w:r>
            <w:r w:rsidR="00ED69AE">
              <w:rPr>
                <w:noProof/>
                <w:webHidden/>
              </w:rPr>
              <w:fldChar w:fldCharType="begin"/>
            </w:r>
            <w:r w:rsidR="00ED69AE">
              <w:rPr>
                <w:noProof/>
                <w:webHidden/>
              </w:rPr>
              <w:instrText xml:space="preserve"> PAGEREF _Toc114831171 \h </w:instrText>
            </w:r>
            <w:r w:rsidR="00ED69AE">
              <w:rPr>
                <w:noProof/>
                <w:webHidden/>
              </w:rPr>
            </w:r>
            <w:r w:rsidR="00ED69AE">
              <w:rPr>
                <w:noProof/>
                <w:webHidden/>
              </w:rPr>
              <w:fldChar w:fldCharType="separate"/>
            </w:r>
            <w:r w:rsidR="00ED69AE">
              <w:rPr>
                <w:noProof/>
                <w:webHidden/>
              </w:rPr>
              <w:t>13</w:t>
            </w:r>
            <w:r w:rsidR="00ED69AE">
              <w:rPr>
                <w:noProof/>
                <w:webHidden/>
              </w:rPr>
              <w:fldChar w:fldCharType="end"/>
            </w:r>
          </w:hyperlink>
        </w:p>
        <w:p w14:paraId="5146D76A" w14:textId="5373F0A8" w:rsidR="00ED69AE"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4831172" w:history="1">
            <w:r w:rsidR="00ED69AE" w:rsidRPr="00B34763">
              <w:rPr>
                <w:rStyle w:val="Hyperlink"/>
                <w:noProof/>
                <w:lang w:val="fr-CA"/>
              </w:rPr>
              <w:t>Les parents ayant une perte de vision</w:t>
            </w:r>
            <w:r w:rsidR="00ED69AE">
              <w:rPr>
                <w:noProof/>
                <w:webHidden/>
              </w:rPr>
              <w:tab/>
            </w:r>
            <w:r w:rsidR="00ED69AE">
              <w:rPr>
                <w:noProof/>
                <w:webHidden/>
              </w:rPr>
              <w:fldChar w:fldCharType="begin"/>
            </w:r>
            <w:r w:rsidR="00ED69AE">
              <w:rPr>
                <w:noProof/>
                <w:webHidden/>
              </w:rPr>
              <w:instrText xml:space="preserve"> PAGEREF _Toc114831172 \h </w:instrText>
            </w:r>
            <w:r w:rsidR="00ED69AE">
              <w:rPr>
                <w:noProof/>
                <w:webHidden/>
              </w:rPr>
            </w:r>
            <w:r w:rsidR="00ED69AE">
              <w:rPr>
                <w:noProof/>
                <w:webHidden/>
              </w:rPr>
              <w:fldChar w:fldCharType="separate"/>
            </w:r>
            <w:r w:rsidR="00ED69AE">
              <w:rPr>
                <w:noProof/>
                <w:webHidden/>
              </w:rPr>
              <w:t>14</w:t>
            </w:r>
            <w:r w:rsidR="00ED69AE">
              <w:rPr>
                <w:noProof/>
                <w:webHidden/>
              </w:rPr>
              <w:fldChar w:fldCharType="end"/>
            </w:r>
          </w:hyperlink>
        </w:p>
        <w:p w14:paraId="25C2D33A" w14:textId="630F4AE4" w:rsidR="00ED69AE" w:rsidRDefault="00000000">
          <w:pPr>
            <w:pStyle w:val="TOC3"/>
            <w:tabs>
              <w:tab w:val="right" w:leader="dot" w:pos="10516"/>
            </w:tabs>
            <w:rPr>
              <w:rFonts w:asciiTheme="minorHAnsi" w:eastAsiaTheme="minorEastAsia" w:hAnsiTheme="minorHAnsi"/>
              <w:noProof/>
              <w:sz w:val="22"/>
              <w:szCs w:val="22"/>
              <w:lang w:val="en-CA" w:eastAsia="en-CA"/>
            </w:rPr>
          </w:pPr>
          <w:hyperlink w:anchor="_Toc114831173" w:history="1">
            <w:r w:rsidR="00ED69AE" w:rsidRPr="00B34763">
              <w:rPr>
                <w:rStyle w:val="Hyperlink"/>
                <w:noProof/>
                <w:lang w:val="fr-CA"/>
              </w:rPr>
              <w:t>Q : L'école de mon enfant m'a envoyé des informations écrites qui ne sont pas dans un format accessible.  En raison de ma déficience visuelle, je ne suis pas en mesure de lire la communication.  Que puis-je faire ?</w:t>
            </w:r>
            <w:r w:rsidR="00ED69AE">
              <w:rPr>
                <w:noProof/>
                <w:webHidden/>
              </w:rPr>
              <w:tab/>
            </w:r>
            <w:r w:rsidR="00ED69AE">
              <w:rPr>
                <w:noProof/>
                <w:webHidden/>
              </w:rPr>
              <w:fldChar w:fldCharType="begin"/>
            </w:r>
            <w:r w:rsidR="00ED69AE">
              <w:rPr>
                <w:noProof/>
                <w:webHidden/>
              </w:rPr>
              <w:instrText xml:space="preserve"> PAGEREF _Toc114831173 \h </w:instrText>
            </w:r>
            <w:r w:rsidR="00ED69AE">
              <w:rPr>
                <w:noProof/>
                <w:webHidden/>
              </w:rPr>
            </w:r>
            <w:r w:rsidR="00ED69AE">
              <w:rPr>
                <w:noProof/>
                <w:webHidden/>
              </w:rPr>
              <w:fldChar w:fldCharType="separate"/>
            </w:r>
            <w:r w:rsidR="00ED69AE">
              <w:rPr>
                <w:noProof/>
                <w:webHidden/>
              </w:rPr>
              <w:t>14</w:t>
            </w:r>
            <w:r w:rsidR="00ED69AE">
              <w:rPr>
                <w:noProof/>
                <w:webHidden/>
              </w:rPr>
              <w:fldChar w:fldCharType="end"/>
            </w:r>
          </w:hyperlink>
        </w:p>
        <w:p w14:paraId="3E2E2A1E" w14:textId="4227E8EC" w:rsidR="00ED69AE"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4831174" w:history="1">
            <w:r w:rsidR="00ED69AE" w:rsidRPr="00B34763">
              <w:rPr>
                <w:rStyle w:val="Hyperlink"/>
                <w:noProof/>
                <w:lang w:val="fr-CA"/>
              </w:rPr>
              <w:t>Programmes postsecondaires</w:t>
            </w:r>
            <w:r w:rsidR="00ED69AE">
              <w:rPr>
                <w:noProof/>
                <w:webHidden/>
              </w:rPr>
              <w:tab/>
            </w:r>
            <w:r w:rsidR="00ED69AE">
              <w:rPr>
                <w:noProof/>
                <w:webHidden/>
              </w:rPr>
              <w:fldChar w:fldCharType="begin"/>
            </w:r>
            <w:r w:rsidR="00ED69AE">
              <w:rPr>
                <w:noProof/>
                <w:webHidden/>
              </w:rPr>
              <w:instrText xml:space="preserve"> PAGEREF _Toc114831174 \h </w:instrText>
            </w:r>
            <w:r w:rsidR="00ED69AE">
              <w:rPr>
                <w:noProof/>
                <w:webHidden/>
              </w:rPr>
            </w:r>
            <w:r w:rsidR="00ED69AE">
              <w:rPr>
                <w:noProof/>
                <w:webHidden/>
              </w:rPr>
              <w:fldChar w:fldCharType="separate"/>
            </w:r>
            <w:r w:rsidR="00ED69AE">
              <w:rPr>
                <w:noProof/>
                <w:webHidden/>
              </w:rPr>
              <w:t>14</w:t>
            </w:r>
            <w:r w:rsidR="00ED69AE">
              <w:rPr>
                <w:noProof/>
                <w:webHidden/>
              </w:rPr>
              <w:fldChar w:fldCharType="end"/>
            </w:r>
          </w:hyperlink>
        </w:p>
        <w:p w14:paraId="0C1296C5" w14:textId="14055668" w:rsidR="00ED69AE" w:rsidRDefault="00000000">
          <w:pPr>
            <w:pStyle w:val="TOC3"/>
            <w:tabs>
              <w:tab w:val="right" w:leader="dot" w:pos="10516"/>
            </w:tabs>
            <w:rPr>
              <w:rFonts w:asciiTheme="minorHAnsi" w:eastAsiaTheme="minorEastAsia" w:hAnsiTheme="minorHAnsi"/>
              <w:noProof/>
              <w:sz w:val="22"/>
              <w:szCs w:val="22"/>
              <w:lang w:val="en-CA" w:eastAsia="en-CA"/>
            </w:rPr>
          </w:pPr>
          <w:hyperlink w:anchor="_Toc114831175" w:history="1">
            <w:r w:rsidR="00ED69AE" w:rsidRPr="00B34763">
              <w:rPr>
                <w:rStyle w:val="Hyperlink"/>
                <w:noProof/>
                <w:lang w:val="fr-CA"/>
              </w:rPr>
              <w:t>Q : J'ai été accepté dans un établissement d'enseignement postsecondaire, mais je ne sais pas quelles mesures je dois prendre pour que ma perte de vision soit prise en compte.</w:t>
            </w:r>
            <w:r w:rsidR="00ED69AE">
              <w:rPr>
                <w:noProof/>
                <w:webHidden/>
              </w:rPr>
              <w:tab/>
            </w:r>
            <w:r w:rsidR="00ED69AE">
              <w:rPr>
                <w:noProof/>
                <w:webHidden/>
              </w:rPr>
              <w:fldChar w:fldCharType="begin"/>
            </w:r>
            <w:r w:rsidR="00ED69AE">
              <w:rPr>
                <w:noProof/>
                <w:webHidden/>
              </w:rPr>
              <w:instrText xml:space="preserve"> PAGEREF _Toc114831175 \h </w:instrText>
            </w:r>
            <w:r w:rsidR="00ED69AE">
              <w:rPr>
                <w:noProof/>
                <w:webHidden/>
              </w:rPr>
            </w:r>
            <w:r w:rsidR="00ED69AE">
              <w:rPr>
                <w:noProof/>
                <w:webHidden/>
              </w:rPr>
              <w:fldChar w:fldCharType="separate"/>
            </w:r>
            <w:r w:rsidR="00ED69AE">
              <w:rPr>
                <w:noProof/>
                <w:webHidden/>
              </w:rPr>
              <w:t>14</w:t>
            </w:r>
            <w:r w:rsidR="00ED69AE">
              <w:rPr>
                <w:noProof/>
                <w:webHidden/>
              </w:rPr>
              <w:fldChar w:fldCharType="end"/>
            </w:r>
          </w:hyperlink>
        </w:p>
        <w:p w14:paraId="402EBD30" w14:textId="3DF7210E" w:rsidR="00ED69AE" w:rsidRDefault="00000000">
          <w:pPr>
            <w:pStyle w:val="TOC3"/>
            <w:tabs>
              <w:tab w:val="right" w:leader="dot" w:pos="10516"/>
            </w:tabs>
            <w:rPr>
              <w:rFonts w:asciiTheme="minorHAnsi" w:eastAsiaTheme="minorEastAsia" w:hAnsiTheme="minorHAnsi"/>
              <w:noProof/>
              <w:sz w:val="22"/>
              <w:szCs w:val="22"/>
              <w:lang w:val="en-CA" w:eastAsia="en-CA"/>
            </w:rPr>
          </w:pPr>
          <w:hyperlink w:anchor="_Toc114831176" w:history="1">
            <w:r w:rsidR="00ED69AE" w:rsidRPr="00B34763">
              <w:rPr>
                <w:rStyle w:val="Hyperlink"/>
                <w:noProof/>
                <w:lang w:val="fr-CA"/>
              </w:rPr>
              <w:t>Q : Malgré mes demandes, je n'ai pas reçu les adaptations dont j'ai besoin.  Que puis-je faire ?</w:t>
            </w:r>
            <w:r w:rsidR="00ED69AE">
              <w:rPr>
                <w:noProof/>
                <w:webHidden/>
              </w:rPr>
              <w:tab/>
            </w:r>
            <w:r w:rsidR="00ED69AE">
              <w:rPr>
                <w:noProof/>
                <w:webHidden/>
              </w:rPr>
              <w:fldChar w:fldCharType="begin"/>
            </w:r>
            <w:r w:rsidR="00ED69AE">
              <w:rPr>
                <w:noProof/>
                <w:webHidden/>
              </w:rPr>
              <w:instrText xml:space="preserve"> PAGEREF _Toc114831176 \h </w:instrText>
            </w:r>
            <w:r w:rsidR="00ED69AE">
              <w:rPr>
                <w:noProof/>
                <w:webHidden/>
              </w:rPr>
            </w:r>
            <w:r w:rsidR="00ED69AE">
              <w:rPr>
                <w:noProof/>
                <w:webHidden/>
              </w:rPr>
              <w:fldChar w:fldCharType="separate"/>
            </w:r>
            <w:r w:rsidR="00ED69AE">
              <w:rPr>
                <w:noProof/>
                <w:webHidden/>
              </w:rPr>
              <w:t>16</w:t>
            </w:r>
            <w:r w:rsidR="00ED69AE">
              <w:rPr>
                <w:noProof/>
                <w:webHidden/>
              </w:rPr>
              <w:fldChar w:fldCharType="end"/>
            </w:r>
          </w:hyperlink>
        </w:p>
        <w:p w14:paraId="5C1CA810" w14:textId="46824921" w:rsidR="00ED69AE" w:rsidRDefault="00000000">
          <w:pPr>
            <w:pStyle w:val="TOC3"/>
            <w:tabs>
              <w:tab w:val="right" w:leader="dot" w:pos="10516"/>
            </w:tabs>
            <w:rPr>
              <w:rFonts w:asciiTheme="minorHAnsi" w:eastAsiaTheme="minorEastAsia" w:hAnsiTheme="minorHAnsi"/>
              <w:noProof/>
              <w:sz w:val="22"/>
              <w:szCs w:val="22"/>
              <w:lang w:val="en-CA" w:eastAsia="en-CA"/>
            </w:rPr>
          </w:pPr>
          <w:hyperlink w:anchor="_Toc114831177" w:history="1">
            <w:r w:rsidR="00ED69AE" w:rsidRPr="00B34763">
              <w:rPr>
                <w:rStyle w:val="Hyperlink"/>
                <w:noProof/>
                <w:lang w:val="fr-CA"/>
              </w:rPr>
              <w:t>Q : Mon établissement d'enseignement postsecondaire m'a informé que je devais trouver et payer mes propres mesures d’adaptation.  Est-ce vrai ?</w:t>
            </w:r>
            <w:r w:rsidR="00ED69AE">
              <w:rPr>
                <w:noProof/>
                <w:webHidden/>
              </w:rPr>
              <w:tab/>
            </w:r>
            <w:r w:rsidR="00ED69AE">
              <w:rPr>
                <w:noProof/>
                <w:webHidden/>
              </w:rPr>
              <w:fldChar w:fldCharType="begin"/>
            </w:r>
            <w:r w:rsidR="00ED69AE">
              <w:rPr>
                <w:noProof/>
                <w:webHidden/>
              </w:rPr>
              <w:instrText xml:space="preserve"> PAGEREF _Toc114831177 \h </w:instrText>
            </w:r>
            <w:r w:rsidR="00ED69AE">
              <w:rPr>
                <w:noProof/>
                <w:webHidden/>
              </w:rPr>
            </w:r>
            <w:r w:rsidR="00ED69AE">
              <w:rPr>
                <w:noProof/>
                <w:webHidden/>
              </w:rPr>
              <w:fldChar w:fldCharType="separate"/>
            </w:r>
            <w:r w:rsidR="00ED69AE">
              <w:rPr>
                <w:noProof/>
                <w:webHidden/>
              </w:rPr>
              <w:t>17</w:t>
            </w:r>
            <w:r w:rsidR="00ED69AE">
              <w:rPr>
                <w:noProof/>
                <w:webHidden/>
              </w:rPr>
              <w:fldChar w:fldCharType="end"/>
            </w:r>
          </w:hyperlink>
        </w:p>
        <w:p w14:paraId="52684E8B" w14:textId="37D46A2B" w:rsidR="00ED69AE" w:rsidRDefault="00000000">
          <w:pPr>
            <w:pStyle w:val="TOC3"/>
            <w:tabs>
              <w:tab w:val="right" w:leader="dot" w:pos="10516"/>
            </w:tabs>
            <w:rPr>
              <w:rFonts w:asciiTheme="minorHAnsi" w:eastAsiaTheme="minorEastAsia" w:hAnsiTheme="minorHAnsi"/>
              <w:noProof/>
              <w:sz w:val="22"/>
              <w:szCs w:val="22"/>
              <w:lang w:val="en-CA" w:eastAsia="en-CA"/>
            </w:rPr>
          </w:pPr>
          <w:hyperlink w:anchor="_Toc114831178" w:history="1">
            <w:r w:rsidR="00ED69AE" w:rsidRPr="00B34763">
              <w:rPr>
                <w:rStyle w:val="Hyperlink"/>
                <w:noProof/>
                <w:lang w:val="fr-CA"/>
              </w:rPr>
              <w:t>Q : Les adaptations qui ont été mises en place par mon établissement postsecondaire sont inadéquates.  Ai-je le droit de recevoir des adaptations alternatives/améliorées ?</w:t>
            </w:r>
            <w:r w:rsidR="00ED69AE">
              <w:rPr>
                <w:noProof/>
                <w:webHidden/>
              </w:rPr>
              <w:tab/>
            </w:r>
            <w:r w:rsidR="00ED69AE">
              <w:rPr>
                <w:noProof/>
                <w:webHidden/>
              </w:rPr>
              <w:fldChar w:fldCharType="begin"/>
            </w:r>
            <w:r w:rsidR="00ED69AE">
              <w:rPr>
                <w:noProof/>
                <w:webHidden/>
              </w:rPr>
              <w:instrText xml:space="preserve"> PAGEREF _Toc114831178 \h </w:instrText>
            </w:r>
            <w:r w:rsidR="00ED69AE">
              <w:rPr>
                <w:noProof/>
                <w:webHidden/>
              </w:rPr>
            </w:r>
            <w:r w:rsidR="00ED69AE">
              <w:rPr>
                <w:noProof/>
                <w:webHidden/>
              </w:rPr>
              <w:fldChar w:fldCharType="separate"/>
            </w:r>
            <w:r w:rsidR="00ED69AE">
              <w:rPr>
                <w:noProof/>
                <w:webHidden/>
              </w:rPr>
              <w:t>18</w:t>
            </w:r>
            <w:r w:rsidR="00ED69AE">
              <w:rPr>
                <w:noProof/>
                <w:webHidden/>
              </w:rPr>
              <w:fldChar w:fldCharType="end"/>
            </w:r>
          </w:hyperlink>
        </w:p>
        <w:p w14:paraId="069A1772" w14:textId="29C0C7CA" w:rsidR="00ED69AE" w:rsidRDefault="00000000">
          <w:pPr>
            <w:pStyle w:val="TOC1"/>
            <w:rPr>
              <w:rFonts w:asciiTheme="minorHAnsi" w:eastAsiaTheme="minorEastAsia" w:hAnsiTheme="minorHAnsi"/>
              <w:b w:val="0"/>
              <w:sz w:val="22"/>
              <w:szCs w:val="22"/>
              <w:lang w:val="en-CA" w:eastAsia="en-CA"/>
            </w:rPr>
          </w:pPr>
          <w:hyperlink w:anchor="_Toc114831179" w:history="1">
            <w:r w:rsidR="00ED69AE" w:rsidRPr="00B34763">
              <w:rPr>
                <w:rStyle w:val="Hyperlink"/>
                <w:rFonts w:eastAsiaTheme="majorEastAsia" w:cstheme="majorBidi"/>
                <w:b/>
                <w:lang w:val="fr-CA"/>
              </w:rPr>
              <w:t>Obtenir de l'aide</w:t>
            </w:r>
            <w:r w:rsidR="00ED69AE">
              <w:rPr>
                <w:webHidden/>
              </w:rPr>
              <w:tab/>
            </w:r>
            <w:r w:rsidR="00ED69AE">
              <w:rPr>
                <w:webHidden/>
              </w:rPr>
              <w:fldChar w:fldCharType="begin"/>
            </w:r>
            <w:r w:rsidR="00ED69AE">
              <w:rPr>
                <w:webHidden/>
              </w:rPr>
              <w:instrText xml:space="preserve"> PAGEREF _Toc114831179 \h </w:instrText>
            </w:r>
            <w:r w:rsidR="00ED69AE">
              <w:rPr>
                <w:webHidden/>
              </w:rPr>
            </w:r>
            <w:r w:rsidR="00ED69AE">
              <w:rPr>
                <w:webHidden/>
              </w:rPr>
              <w:fldChar w:fldCharType="separate"/>
            </w:r>
            <w:r w:rsidR="00ED69AE">
              <w:rPr>
                <w:webHidden/>
              </w:rPr>
              <w:t>18</w:t>
            </w:r>
            <w:r w:rsidR="00ED69AE">
              <w:rPr>
                <w:webHidden/>
              </w:rPr>
              <w:fldChar w:fldCharType="end"/>
            </w:r>
          </w:hyperlink>
        </w:p>
        <w:p w14:paraId="608227EF" w14:textId="03C1D499" w:rsidR="00ED69AE"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4831180" w:history="1">
            <w:r w:rsidR="00ED69AE" w:rsidRPr="00B34763">
              <w:rPr>
                <w:rStyle w:val="Hyperlink"/>
                <w:rFonts w:eastAsiaTheme="majorEastAsia" w:cstheme="majorBidi"/>
                <w:b/>
                <w:noProof/>
                <w:lang w:val="fr-CA"/>
              </w:rPr>
              <w:t>Services juridiques et informations</w:t>
            </w:r>
            <w:r w:rsidR="00ED69AE">
              <w:rPr>
                <w:noProof/>
                <w:webHidden/>
              </w:rPr>
              <w:tab/>
            </w:r>
            <w:r w:rsidR="00ED69AE">
              <w:rPr>
                <w:noProof/>
                <w:webHidden/>
              </w:rPr>
              <w:fldChar w:fldCharType="begin"/>
            </w:r>
            <w:r w:rsidR="00ED69AE">
              <w:rPr>
                <w:noProof/>
                <w:webHidden/>
              </w:rPr>
              <w:instrText xml:space="preserve"> PAGEREF _Toc114831180 \h </w:instrText>
            </w:r>
            <w:r w:rsidR="00ED69AE">
              <w:rPr>
                <w:noProof/>
                <w:webHidden/>
              </w:rPr>
            </w:r>
            <w:r w:rsidR="00ED69AE">
              <w:rPr>
                <w:noProof/>
                <w:webHidden/>
              </w:rPr>
              <w:fldChar w:fldCharType="separate"/>
            </w:r>
            <w:r w:rsidR="00ED69AE">
              <w:rPr>
                <w:noProof/>
                <w:webHidden/>
              </w:rPr>
              <w:t>18</w:t>
            </w:r>
            <w:r w:rsidR="00ED69AE">
              <w:rPr>
                <w:noProof/>
                <w:webHidden/>
              </w:rPr>
              <w:fldChar w:fldCharType="end"/>
            </w:r>
          </w:hyperlink>
        </w:p>
        <w:p w14:paraId="7C42EC83" w14:textId="49C1150F" w:rsidR="00ED69AE" w:rsidRDefault="00000000">
          <w:pPr>
            <w:pStyle w:val="TOC3"/>
            <w:tabs>
              <w:tab w:val="right" w:leader="dot" w:pos="10516"/>
            </w:tabs>
            <w:rPr>
              <w:rFonts w:asciiTheme="minorHAnsi" w:eastAsiaTheme="minorEastAsia" w:hAnsiTheme="minorHAnsi"/>
              <w:noProof/>
              <w:sz w:val="22"/>
              <w:szCs w:val="22"/>
              <w:lang w:val="en-CA" w:eastAsia="en-CA"/>
            </w:rPr>
          </w:pPr>
          <w:hyperlink w:anchor="_Toc114831181" w:history="1">
            <w:r w:rsidR="00ED69AE" w:rsidRPr="00B34763">
              <w:rPr>
                <w:rStyle w:val="Hyperlink"/>
                <w:rFonts w:eastAsiaTheme="majorEastAsia" w:cstheme="majorBidi"/>
                <w:noProof/>
                <w:lang w:val="fr-CA"/>
              </w:rPr>
              <w:t>Clinique d'aide juridique de Frédéricton Inc (FLAC)</w:t>
            </w:r>
            <w:r w:rsidR="00ED69AE">
              <w:rPr>
                <w:noProof/>
                <w:webHidden/>
              </w:rPr>
              <w:tab/>
            </w:r>
            <w:r w:rsidR="00ED69AE">
              <w:rPr>
                <w:noProof/>
                <w:webHidden/>
              </w:rPr>
              <w:fldChar w:fldCharType="begin"/>
            </w:r>
            <w:r w:rsidR="00ED69AE">
              <w:rPr>
                <w:noProof/>
                <w:webHidden/>
              </w:rPr>
              <w:instrText xml:space="preserve"> PAGEREF _Toc114831181 \h </w:instrText>
            </w:r>
            <w:r w:rsidR="00ED69AE">
              <w:rPr>
                <w:noProof/>
                <w:webHidden/>
              </w:rPr>
            </w:r>
            <w:r w:rsidR="00ED69AE">
              <w:rPr>
                <w:noProof/>
                <w:webHidden/>
              </w:rPr>
              <w:fldChar w:fldCharType="separate"/>
            </w:r>
            <w:r w:rsidR="00ED69AE">
              <w:rPr>
                <w:noProof/>
                <w:webHidden/>
              </w:rPr>
              <w:t>18</w:t>
            </w:r>
            <w:r w:rsidR="00ED69AE">
              <w:rPr>
                <w:noProof/>
                <w:webHidden/>
              </w:rPr>
              <w:fldChar w:fldCharType="end"/>
            </w:r>
          </w:hyperlink>
        </w:p>
        <w:p w14:paraId="2E7864FD" w14:textId="0026EEC9" w:rsidR="00ED69AE" w:rsidRDefault="00000000">
          <w:pPr>
            <w:pStyle w:val="TOC3"/>
            <w:tabs>
              <w:tab w:val="right" w:leader="dot" w:pos="10516"/>
            </w:tabs>
            <w:rPr>
              <w:rFonts w:asciiTheme="minorHAnsi" w:eastAsiaTheme="minorEastAsia" w:hAnsiTheme="minorHAnsi"/>
              <w:noProof/>
              <w:sz w:val="22"/>
              <w:szCs w:val="22"/>
              <w:lang w:val="en-CA" w:eastAsia="en-CA"/>
            </w:rPr>
          </w:pPr>
          <w:hyperlink w:anchor="_Toc114831182" w:history="1">
            <w:r w:rsidR="00ED69AE" w:rsidRPr="00B34763">
              <w:rPr>
                <w:rStyle w:val="Hyperlink"/>
                <w:rFonts w:eastAsiaTheme="majorEastAsia" w:cstheme="majorBidi"/>
                <w:noProof/>
                <w:lang w:val="fr-CA"/>
              </w:rPr>
              <w:t>La Commission des services d'aide juridique du Nouveau-Brunswick</w:t>
            </w:r>
            <w:r w:rsidR="00ED69AE">
              <w:rPr>
                <w:noProof/>
                <w:webHidden/>
              </w:rPr>
              <w:tab/>
            </w:r>
            <w:r w:rsidR="00ED69AE">
              <w:rPr>
                <w:noProof/>
                <w:webHidden/>
              </w:rPr>
              <w:fldChar w:fldCharType="begin"/>
            </w:r>
            <w:r w:rsidR="00ED69AE">
              <w:rPr>
                <w:noProof/>
                <w:webHidden/>
              </w:rPr>
              <w:instrText xml:space="preserve"> PAGEREF _Toc114831182 \h </w:instrText>
            </w:r>
            <w:r w:rsidR="00ED69AE">
              <w:rPr>
                <w:noProof/>
                <w:webHidden/>
              </w:rPr>
            </w:r>
            <w:r w:rsidR="00ED69AE">
              <w:rPr>
                <w:noProof/>
                <w:webHidden/>
              </w:rPr>
              <w:fldChar w:fldCharType="separate"/>
            </w:r>
            <w:r w:rsidR="00ED69AE">
              <w:rPr>
                <w:noProof/>
                <w:webHidden/>
              </w:rPr>
              <w:t>19</w:t>
            </w:r>
            <w:r w:rsidR="00ED69AE">
              <w:rPr>
                <w:noProof/>
                <w:webHidden/>
              </w:rPr>
              <w:fldChar w:fldCharType="end"/>
            </w:r>
          </w:hyperlink>
        </w:p>
        <w:p w14:paraId="5BC6FA14" w14:textId="5CA3A58E" w:rsidR="00ED69AE" w:rsidRDefault="00000000">
          <w:pPr>
            <w:pStyle w:val="TOC3"/>
            <w:tabs>
              <w:tab w:val="right" w:leader="dot" w:pos="10516"/>
            </w:tabs>
            <w:rPr>
              <w:rFonts w:asciiTheme="minorHAnsi" w:eastAsiaTheme="minorEastAsia" w:hAnsiTheme="minorHAnsi"/>
              <w:noProof/>
              <w:sz w:val="22"/>
              <w:szCs w:val="22"/>
              <w:lang w:val="en-CA" w:eastAsia="en-CA"/>
            </w:rPr>
          </w:pPr>
          <w:hyperlink w:anchor="_Toc114831183" w:history="1">
            <w:r w:rsidR="00ED69AE" w:rsidRPr="00B34763">
              <w:rPr>
                <w:rStyle w:val="Hyperlink"/>
                <w:rFonts w:eastAsiaTheme="majorEastAsia" w:cstheme="majorBidi"/>
                <w:bCs/>
                <w:noProof/>
                <w:lang w:val="fr-CA"/>
              </w:rPr>
              <w:t>Clinique juridique de l'Université du Nouveau-Brunswick (UNB)</w:t>
            </w:r>
            <w:r w:rsidR="00ED69AE">
              <w:rPr>
                <w:noProof/>
                <w:webHidden/>
              </w:rPr>
              <w:tab/>
            </w:r>
            <w:r w:rsidR="00ED69AE">
              <w:rPr>
                <w:noProof/>
                <w:webHidden/>
              </w:rPr>
              <w:fldChar w:fldCharType="begin"/>
            </w:r>
            <w:r w:rsidR="00ED69AE">
              <w:rPr>
                <w:noProof/>
                <w:webHidden/>
              </w:rPr>
              <w:instrText xml:space="preserve"> PAGEREF _Toc114831183 \h </w:instrText>
            </w:r>
            <w:r w:rsidR="00ED69AE">
              <w:rPr>
                <w:noProof/>
                <w:webHidden/>
              </w:rPr>
            </w:r>
            <w:r w:rsidR="00ED69AE">
              <w:rPr>
                <w:noProof/>
                <w:webHidden/>
              </w:rPr>
              <w:fldChar w:fldCharType="separate"/>
            </w:r>
            <w:r w:rsidR="00ED69AE">
              <w:rPr>
                <w:noProof/>
                <w:webHidden/>
              </w:rPr>
              <w:t>19</w:t>
            </w:r>
            <w:r w:rsidR="00ED69AE">
              <w:rPr>
                <w:noProof/>
                <w:webHidden/>
              </w:rPr>
              <w:fldChar w:fldCharType="end"/>
            </w:r>
          </w:hyperlink>
        </w:p>
        <w:p w14:paraId="7B74A5A2" w14:textId="57E6CBBC" w:rsidR="00ED69AE" w:rsidRDefault="00000000">
          <w:pPr>
            <w:pStyle w:val="TOC3"/>
            <w:tabs>
              <w:tab w:val="right" w:leader="dot" w:pos="10516"/>
            </w:tabs>
            <w:rPr>
              <w:rFonts w:asciiTheme="minorHAnsi" w:eastAsiaTheme="minorEastAsia" w:hAnsiTheme="minorHAnsi"/>
              <w:noProof/>
              <w:sz w:val="22"/>
              <w:szCs w:val="22"/>
              <w:lang w:val="en-CA" w:eastAsia="en-CA"/>
            </w:rPr>
          </w:pPr>
          <w:hyperlink w:anchor="_Toc114831184" w:history="1">
            <w:r w:rsidR="00ED69AE" w:rsidRPr="00B34763">
              <w:rPr>
                <w:rStyle w:val="Hyperlink"/>
                <w:rFonts w:eastAsiaTheme="majorEastAsia" w:cstheme="majorBidi"/>
                <w:noProof/>
                <w:lang w:val="fr-CA"/>
              </w:rPr>
              <w:t>Service public d'éducation et d'information juridiques du Nouveau-Brunswick (SPEIJ-NB)</w:t>
            </w:r>
            <w:r w:rsidR="00ED69AE">
              <w:rPr>
                <w:noProof/>
                <w:webHidden/>
              </w:rPr>
              <w:tab/>
            </w:r>
            <w:r w:rsidR="00ED69AE">
              <w:rPr>
                <w:noProof/>
                <w:webHidden/>
              </w:rPr>
              <w:fldChar w:fldCharType="begin"/>
            </w:r>
            <w:r w:rsidR="00ED69AE">
              <w:rPr>
                <w:noProof/>
                <w:webHidden/>
              </w:rPr>
              <w:instrText xml:space="preserve"> PAGEREF _Toc114831184 \h </w:instrText>
            </w:r>
            <w:r w:rsidR="00ED69AE">
              <w:rPr>
                <w:noProof/>
                <w:webHidden/>
              </w:rPr>
            </w:r>
            <w:r w:rsidR="00ED69AE">
              <w:rPr>
                <w:noProof/>
                <w:webHidden/>
              </w:rPr>
              <w:fldChar w:fldCharType="separate"/>
            </w:r>
            <w:r w:rsidR="00ED69AE">
              <w:rPr>
                <w:noProof/>
                <w:webHidden/>
              </w:rPr>
              <w:t>20</w:t>
            </w:r>
            <w:r w:rsidR="00ED69AE">
              <w:rPr>
                <w:noProof/>
                <w:webHidden/>
              </w:rPr>
              <w:fldChar w:fldCharType="end"/>
            </w:r>
          </w:hyperlink>
        </w:p>
        <w:p w14:paraId="450325EC" w14:textId="5780E4F1" w:rsidR="00ED69AE" w:rsidRDefault="00000000">
          <w:pPr>
            <w:pStyle w:val="TOC3"/>
            <w:tabs>
              <w:tab w:val="right" w:leader="dot" w:pos="10516"/>
            </w:tabs>
            <w:rPr>
              <w:rFonts w:asciiTheme="minorHAnsi" w:eastAsiaTheme="minorEastAsia" w:hAnsiTheme="minorHAnsi"/>
              <w:noProof/>
              <w:sz w:val="22"/>
              <w:szCs w:val="22"/>
              <w:lang w:val="en-CA" w:eastAsia="en-CA"/>
            </w:rPr>
          </w:pPr>
          <w:hyperlink w:anchor="_Toc114831185" w:history="1">
            <w:r w:rsidR="00ED69AE" w:rsidRPr="00B34763">
              <w:rPr>
                <w:rStyle w:val="Hyperlink"/>
                <w:rFonts w:eastAsiaTheme="majorEastAsia" w:cstheme="majorBidi"/>
                <w:bCs/>
                <w:noProof/>
                <w:lang w:val="fr-CA"/>
              </w:rPr>
              <w:t>La Commission des droits de la personne du Nouveau-Brunswick</w:t>
            </w:r>
            <w:r w:rsidR="00ED69AE">
              <w:rPr>
                <w:noProof/>
                <w:webHidden/>
              </w:rPr>
              <w:tab/>
            </w:r>
            <w:r w:rsidR="00ED69AE">
              <w:rPr>
                <w:noProof/>
                <w:webHidden/>
              </w:rPr>
              <w:fldChar w:fldCharType="begin"/>
            </w:r>
            <w:r w:rsidR="00ED69AE">
              <w:rPr>
                <w:noProof/>
                <w:webHidden/>
              </w:rPr>
              <w:instrText xml:space="preserve"> PAGEREF _Toc114831185 \h </w:instrText>
            </w:r>
            <w:r w:rsidR="00ED69AE">
              <w:rPr>
                <w:noProof/>
                <w:webHidden/>
              </w:rPr>
            </w:r>
            <w:r w:rsidR="00ED69AE">
              <w:rPr>
                <w:noProof/>
                <w:webHidden/>
              </w:rPr>
              <w:fldChar w:fldCharType="separate"/>
            </w:r>
            <w:r w:rsidR="00ED69AE">
              <w:rPr>
                <w:noProof/>
                <w:webHidden/>
              </w:rPr>
              <w:t>21</w:t>
            </w:r>
            <w:r w:rsidR="00ED69AE">
              <w:rPr>
                <w:noProof/>
                <w:webHidden/>
              </w:rPr>
              <w:fldChar w:fldCharType="end"/>
            </w:r>
          </w:hyperlink>
        </w:p>
        <w:p w14:paraId="24D2A222" w14:textId="75764294" w:rsidR="00ED69AE"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4831186" w:history="1">
            <w:r w:rsidR="00ED69AE" w:rsidRPr="00B34763">
              <w:rPr>
                <w:rStyle w:val="Hyperlink"/>
                <w:b/>
                <w:bCs/>
                <w:noProof/>
                <w:lang w:val="fr-CA"/>
              </w:rPr>
              <w:t>Services non juridiques essentiels</w:t>
            </w:r>
            <w:r w:rsidR="00ED69AE">
              <w:rPr>
                <w:noProof/>
                <w:webHidden/>
              </w:rPr>
              <w:tab/>
            </w:r>
            <w:r w:rsidR="00ED69AE">
              <w:rPr>
                <w:noProof/>
                <w:webHidden/>
              </w:rPr>
              <w:fldChar w:fldCharType="begin"/>
            </w:r>
            <w:r w:rsidR="00ED69AE">
              <w:rPr>
                <w:noProof/>
                <w:webHidden/>
              </w:rPr>
              <w:instrText xml:space="preserve"> PAGEREF _Toc114831186 \h </w:instrText>
            </w:r>
            <w:r w:rsidR="00ED69AE">
              <w:rPr>
                <w:noProof/>
                <w:webHidden/>
              </w:rPr>
            </w:r>
            <w:r w:rsidR="00ED69AE">
              <w:rPr>
                <w:noProof/>
                <w:webHidden/>
              </w:rPr>
              <w:fldChar w:fldCharType="separate"/>
            </w:r>
            <w:r w:rsidR="00ED69AE">
              <w:rPr>
                <w:noProof/>
                <w:webHidden/>
              </w:rPr>
              <w:t>21</w:t>
            </w:r>
            <w:r w:rsidR="00ED69AE">
              <w:rPr>
                <w:noProof/>
                <w:webHidden/>
              </w:rPr>
              <w:fldChar w:fldCharType="end"/>
            </w:r>
          </w:hyperlink>
        </w:p>
        <w:p w14:paraId="3FA2AC32" w14:textId="2F02BE98" w:rsidR="00ED69AE" w:rsidRDefault="00000000">
          <w:pPr>
            <w:pStyle w:val="TOC3"/>
            <w:tabs>
              <w:tab w:val="right" w:leader="dot" w:pos="10516"/>
            </w:tabs>
            <w:rPr>
              <w:rFonts w:asciiTheme="minorHAnsi" w:eastAsiaTheme="minorEastAsia" w:hAnsiTheme="minorHAnsi"/>
              <w:noProof/>
              <w:sz w:val="22"/>
              <w:szCs w:val="22"/>
              <w:lang w:val="en-CA" w:eastAsia="en-CA"/>
            </w:rPr>
          </w:pPr>
          <w:hyperlink w:anchor="_Toc114831187" w:history="1">
            <w:r w:rsidR="00ED69AE" w:rsidRPr="00B34763">
              <w:rPr>
                <w:rStyle w:val="Hyperlink"/>
                <w:rFonts w:eastAsiaTheme="majorEastAsia" w:cstheme="majorBidi"/>
                <w:noProof/>
                <w:lang w:val="fr-CA"/>
              </w:rPr>
              <w:t>Ombud N.B.</w:t>
            </w:r>
            <w:r w:rsidR="00ED69AE">
              <w:rPr>
                <w:noProof/>
                <w:webHidden/>
              </w:rPr>
              <w:tab/>
            </w:r>
            <w:r w:rsidR="00ED69AE">
              <w:rPr>
                <w:noProof/>
                <w:webHidden/>
              </w:rPr>
              <w:fldChar w:fldCharType="begin"/>
            </w:r>
            <w:r w:rsidR="00ED69AE">
              <w:rPr>
                <w:noProof/>
                <w:webHidden/>
              </w:rPr>
              <w:instrText xml:space="preserve"> PAGEREF _Toc114831187 \h </w:instrText>
            </w:r>
            <w:r w:rsidR="00ED69AE">
              <w:rPr>
                <w:noProof/>
                <w:webHidden/>
              </w:rPr>
            </w:r>
            <w:r w:rsidR="00ED69AE">
              <w:rPr>
                <w:noProof/>
                <w:webHidden/>
              </w:rPr>
              <w:fldChar w:fldCharType="separate"/>
            </w:r>
            <w:r w:rsidR="00ED69AE">
              <w:rPr>
                <w:noProof/>
                <w:webHidden/>
              </w:rPr>
              <w:t>21</w:t>
            </w:r>
            <w:r w:rsidR="00ED69AE">
              <w:rPr>
                <w:noProof/>
                <w:webHidden/>
              </w:rPr>
              <w:fldChar w:fldCharType="end"/>
            </w:r>
          </w:hyperlink>
        </w:p>
        <w:p w14:paraId="5EB4DCB1" w14:textId="0FF0282A" w:rsidR="00ED69AE" w:rsidRDefault="00000000">
          <w:pPr>
            <w:pStyle w:val="TOC3"/>
            <w:tabs>
              <w:tab w:val="right" w:leader="dot" w:pos="10516"/>
            </w:tabs>
            <w:rPr>
              <w:rFonts w:asciiTheme="minorHAnsi" w:eastAsiaTheme="minorEastAsia" w:hAnsiTheme="minorHAnsi"/>
              <w:noProof/>
              <w:sz w:val="22"/>
              <w:szCs w:val="22"/>
              <w:lang w:val="en-CA" w:eastAsia="en-CA"/>
            </w:rPr>
          </w:pPr>
          <w:hyperlink w:anchor="_Toc114831188" w:history="1">
            <w:r w:rsidR="00ED69AE" w:rsidRPr="00B34763">
              <w:rPr>
                <w:rStyle w:val="Hyperlink"/>
                <w:rFonts w:eastAsiaTheme="majorEastAsia" w:cstheme="majorBidi"/>
                <w:noProof/>
                <w:lang w:val="fr-CA"/>
              </w:rPr>
              <w:t>Conseil du Premier ministre pour les personnes handicapées</w:t>
            </w:r>
            <w:r w:rsidR="00ED69AE">
              <w:rPr>
                <w:noProof/>
                <w:webHidden/>
              </w:rPr>
              <w:tab/>
            </w:r>
            <w:r w:rsidR="00ED69AE">
              <w:rPr>
                <w:noProof/>
                <w:webHidden/>
              </w:rPr>
              <w:fldChar w:fldCharType="begin"/>
            </w:r>
            <w:r w:rsidR="00ED69AE">
              <w:rPr>
                <w:noProof/>
                <w:webHidden/>
              </w:rPr>
              <w:instrText xml:space="preserve"> PAGEREF _Toc114831188 \h </w:instrText>
            </w:r>
            <w:r w:rsidR="00ED69AE">
              <w:rPr>
                <w:noProof/>
                <w:webHidden/>
              </w:rPr>
            </w:r>
            <w:r w:rsidR="00ED69AE">
              <w:rPr>
                <w:noProof/>
                <w:webHidden/>
              </w:rPr>
              <w:fldChar w:fldCharType="separate"/>
            </w:r>
            <w:r w:rsidR="00ED69AE">
              <w:rPr>
                <w:noProof/>
                <w:webHidden/>
              </w:rPr>
              <w:t>22</w:t>
            </w:r>
            <w:r w:rsidR="00ED69AE">
              <w:rPr>
                <w:noProof/>
                <w:webHidden/>
              </w:rPr>
              <w:fldChar w:fldCharType="end"/>
            </w:r>
          </w:hyperlink>
        </w:p>
        <w:p w14:paraId="5B836D08" w14:textId="71488488" w:rsidR="00ED69AE" w:rsidRDefault="00000000">
          <w:pPr>
            <w:pStyle w:val="TOC3"/>
            <w:tabs>
              <w:tab w:val="right" w:leader="dot" w:pos="10516"/>
            </w:tabs>
            <w:rPr>
              <w:rFonts w:asciiTheme="minorHAnsi" w:eastAsiaTheme="minorEastAsia" w:hAnsiTheme="minorHAnsi"/>
              <w:noProof/>
              <w:sz w:val="22"/>
              <w:szCs w:val="22"/>
              <w:lang w:val="en-CA" w:eastAsia="en-CA"/>
            </w:rPr>
          </w:pPr>
          <w:hyperlink w:anchor="_Toc114831189" w:history="1">
            <w:r w:rsidR="00ED69AE" w:rsidRPr="00B34763">
              <w:rPr>
                <w:rStyle w:val="Hyperlink"/>
                <w:rFonts w:eastAsiaTheme="majorEastAsia" w:cstheme="majorBidi"/>
                <w:bCs/>
                <w:noProof/>
                <w:lang w:val="fr-CA"/>
              </w:rPr>
              <w:t>Défenseur des enfants et des jeunes du Nouveau-Brunswick</w:t>
            </w:r>
            <w:r w:rsidR="00ED69AE">
              <w:rPr>
                <w:noProof/>
                <w:webHidden/>
              </w:rPr>
              <w:tab/>
            </w:r>
            <w:r w:rsidR="00ED69AE">
              <w:rPr>
                <w:noProof/>
                <w:webHidden/>
              </w:rPr>
              <w:fldChar w:fldCharType="begin"/>
            </w:r>
            <w:r w:rsidR="00ED69AE">
              <w:rPr>
                <w:noProof/>
                <w:webHidden/>
              </w:rPr>
              <w:instrText xml:space="preserve"> PAGEREF _Toc114831189 \h </w:instrText>
            </w:r>
            <w:r w:rsidR="00ED69AE">
              <w:rPr>
                <w:noProof/>
                <w:webHidden/>
              </w:rPr>
            </w:r>
            <w:r w:rsidR="00ED69AE">
              <w:rPr>
                <w:noProof/>
                <w:webHidden/>
              </w:rPr>
              <w:fldChar w:fldCharType="separate"/>
            </w:r>
            <w:r w:rsidR="00ED69AE">
              <w:rPr>
                <w:noProof/>
                <w:webHidden/>
              </w:rPr>
              <w:t>22</w:t>
            </w:r>
            <w:r w:rsidR="00ED69AE">
              <w:rPr>
                <w:noProof/>
                <w:webHidden/>
              </w:rPr>
              <w:fldChar w:fldCharType="end"/>
            </w:r>
          </w:hyperlink>
        </w:p>
        <w:p w14:paraId="5BFAB9F9" w14:textId="11E1E8CD" w:rsidR="00ED69AE" w:rsidRDefault="00000000">
          <w:pPr>
            <w:pStyle w:val="TOC3"/>
            <w:tabs>
              <w:tab w:val="right" w:leader="dot" w:pos="10516"/>
            </w:tabs>
            <w:rPr>
              <w:rFonts w:asciiTheme="minorHAnsi" w:eastAsiaTheme="minorEastAsia" w:hAnsiTheme="minorHAnsi"/>
              <w:noProof/>
              <w:sz w:val="22"/>
              <w:szCs w:val="22"/>
              <w:lang w:val="en-CA" w:eastAsia="en-CA"/>
            </w:rPr>
          </w:pPr>
          <w:hyperlink w:anchor="_Toc114831190" w:history="1">
            <w:r w:rsidR="00ED69AE" w:rsidRPr="00B34763">
              <w:rPr>
                <w:rStyle w:val="Hyperlink"/>
                <w:rFonts w:eastAsiaTheme="majorEastAsia" w:cs="Arial"/>
                <w:noProof/>
                <w:lang w:val="fr-CA"/>
              </w:rPr>
              <w:t>Commission de l'enseignement spécial des provinces de l'Atlantique (APSEA)</w:t>
            </w:r>
            <w:r w:rsidR="00ED69AE">
              <w:rPr>
                <w:noProof/>
                <w:webHidden/>
              </w:rPr>
              <w:tab/>
            </w:r>
            <w:r w:rsidR="00ED69AE">
              <w:rPr>
                <w:noProof/>
                <w:webHidden/>
              </w:rPr>
              <w:fldChar w:fldCharType="begin"/>
            </w:r>
            <w:r w:rsidR="00ED69AE">
              <w:rPr>
                <w:noProof/>
                <w:webHidden/>
              </w:rPr>
              <w:instrText xml:space="preserve"> PAGEREF _Toc114831190 \h </w:instrText>
            </w:r>
            <w:r w:rsidR="00ED69AE">
              <w:rPr>
                <w:noProof/>
                <w:webHidden/>
              </w:rPr>
            </w:r>
            <w:r w:rsidR="00ED69AE">
              <w:rPr>
                <w:noProof/>
                <w:webHidden/>
              </w:rPr>
              <w:fldChar w:fldCharType="separate"/>
            </w:r>
            <w:r w:rsidR="00ED69AE">
              <w:rPr>
                <w:noProof/>
                <w:webHidden/>
              </w:rPr>
              <w:t>22</w:t>
            </w:r>
            <w:r w:rsidR="00ED69AE">
              <w:rPr>
                <w:noProof/>
                <w:webHidden/>
              </w:rPr>
              <w:fldChar w:fldCharType="end"/>
            </w:r>
          </w:hyperlink>
        </w:p>
        <w:p w14:paraId="3CBD7F24" w14:textId="04F1B501" w:rsidR="00ED69AE" w:rsidRDefault="00000000">
          <w:pPr>
            <w:pStyle w:val="TOC3"/>
            <w:tabs>
              <w:tab w:val="right" w:leader="dot" w:pos="10516"/>
            </w:tabs>
            <w:rPr>
              <w:rFonts w:asciiTheme="minorHAnsi" w:eastAsiaTheme="minorEastAsia" w:hAnsiTheme="minorHAnsi"/>
              <w:noProof/>
              <w:sz w:val="22"/>
              <w:szCs w:val="22"/>
              <w:lang w:val="en-CA" w:eastAsia="en-CA"/>
            </w:rPr>
          </w:pPr>
          <w:hyperlink w:anchor="_Toc114831191" w:history="1">
            <w:r w:rsidR="00ED69AE" w:rsidRPr="00B34763">
              <w:rPr>
                <w:rStyle w:val="Hyperlink"/>
                <w:noProof/>
                <w:lang w:val="fr-CA"/>
              </w:rPr>
              <w:t>Association nationale des étudiant(e)s handicapé(e)s au niveau postsecondaire (« NEADS »)</w:t>
            </w:r>
            <w:r w:rsidR="00ED69AE">
              <w:rPr>
                <w:noProof/>
                <w:webHidden/>
              </w:rPr>
              <w:tab/>
            </w:r>
            <w:r w:rsidR="00ED69AE">
              <w:rPr>
                <w:noProof/>
                <w:webHidden/>
              </w:rPr>
              <w:fldChar w:fldCharType="begin"/>
            </w:r>
            <w:r w:rsidR="00ED69AE">
              <w:rPr>
                <w:noProof/>
                <w:webHidden/>
              </w:rPr>
              <w:instrText xml:space="preserve"> PAGEREF _Toc114831191 \h </w:instrText>
            </w:r>
            <w:r w:rsidR="00ED69AE">
              <w:rPr>
                <w:noProof/>
                <w:webHidden/>
              </w:rPr>
            </w:r>
            <w:r w:rsidR="00ED69AE">
              <w:rPr>
                <w:noProof/>
                <w:webHidden/>
              </w:rPr>
              <w:fldChar w:fldCharType="separate"/>
            </w:r>
            <w:r w:rsidR="00ED69AE">
              <w:rPr>
                <w:noProof/>
                <w:webHidden/>
              </w:rPr>
              <w:t>23</w:t>
            </w:r>
            <w:r w:rsidR="00ED69AE">
              <w:rPr>
                <w:noProof/>
                <w:webHidden/>
              </w:rPr>
              <w:fldChar w:fldCharType="end"/>
            </w:r>
          </w:hyperlink>
        </w:p>
        <w:p w14:paraId="4CC36151" w14:textId="29D4CFC9" w:rsidR="00ED69AE"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4831192" w:history="1">
            <w:r w:rsidR="00ED69AE" w:rsidRPr="00B34763">
              <w:rPr>
                <w:rStyle w:val="Hyperlink"/>
                <w:noProof/>
                <w:lang w:val="fr-CA"/>
              </w:rPr>
              <w:t>Services de bibliothèque</w:t>
            </w:r>
            <w:r w:rsidR="00ED69AE">
              <w:rPr>
                <w:noProof/>
                <w:webHidden/>
              </w:rPr>
              <w:tab/>
            </w:r>
            <w:r w:rsidR="00ED69AE">
              <w:rPr>
                <w:noProof/>
                <w:webHidden/>
              </w:rPr>
              <w:fldChar w:fldCharType="begin"/>
            </w:r>
            <w:r w:rsidR="00ED69AE">
              <w:rPr>
                <w:noProof/>
                <w:webHidden/>
              </w:rPr>
              <w:instrText xml:space="preserve"> PAGEREF _Toc114831192 \h </w:instrText>
            </w:r>
            <w:r w:rsidR="00ED69AE">
              <w:rPr>
                <w:noProof/>
                <w:webHidden/>
              </w:rPr>
            </w:r>
            <w:r w:rsidR="00ED69AE">
              <w:rPr>
                <w:noProof/>
                <w:webHidden/>
              </w:rPr>
              <w:fldChar w:fldCharType="separate"/>
            </w:r>
            <w:r w:rsidR="00ED69AE">
              <w:rPr>
                <w:noProof/>
                <w:webHidden/>
              </w:rPr>
              <w:t>23</w:t>
            </w:r>
            <w:r w:rsidR="00ED69AE">
              <w:rPr>
                <w:noProof/>
                <w:webHidden/>
              </w:rPr>
              <w:fldChar w:fldCharType="end"/>
            </w:r>
          </w:hyperlink>
        </w:p>
        <w:p w14:paraId="7E794713" w14:textId="7BACECDA" w:rsidR="00ED69AE"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4831193" w:history="1">
            <w:r w:rsidR="00ED69AE" w:rsidRPr="00B34763">
              <w:rPr>
                <w:rStyle w:val="Hyperlink"/>
                <w:rFonts w:eastAsiaTheme="majorEastAsia" w:cstheme="majorBidi"/>
                <w:b/>
                <w:bCs/>
                <w:noProof/>
                <w:lang w:val="fr-CA"/>
              </w:rPr>
              <w:t>Services de l'INCA (non juridiques)</w:t>
            </w:r>
            <w:r w:rsidR="00ED69AE">
              <w:rPr>
                <w:noProof/>
                <w:webHidden/>
              </w:rPr>
              <w:tab/>
            </w:r>
            <w:r w:rsidR="00ED69AE">
              <w:rPr>
                <w:noProof/>
                <w:webHidden/>
              </w:rPr>
              <w:fldChar w:fldCharType="begin"/>
            </w:r>
            <w:r w:rsidR="00ED69AE">
              <w:rPr>
                <w:noProof/>
                <w:webHidden/>
              </w:rPr>
              <w:instrText xml:space="preserve"> PAGEREF _Toc114831193 \h </w:instrText>
            </w:r>
            <w:r w:rsidR="00ED69AE">
              <w:rPr>
                <w:noProof/>
                <w:webHidden/>
              </w:rPr>
            </w:r>
            <w:r w:rsidR="00ED69AE">
              <w:rPr>
                <w:noProof/>
                <w:webHidden/>
              </w:rPr>
              <w:fldChar w:fldCharType="separate"/>
            </w:r>
            <w:r w:rsidR="00ED69AE">
              <w:rPr>
                <w:noProof/>
                <w:webHidden/>
              </w:rPr>
              <w:t>24</w:t>
            </w:r>
            <w:r w:rsidR="00ED69AE">
              <w:rPr>
                <w:noProof/>
                <w:webHidden/>
              </w:rPr>
              <w:fldChar w:fldCharType="end"/>
            </w:r>
          </w:hyperlink>
        </w:p>
        <w:p w14:paraId="0DA89E43" w14:textId="7BA455ED" w:rsidR="00ED69AE" w:rsidRDefault="00000000">
          <w:pPr>
            <w:pStyle w:val="TOC3"/>
            <w:tabs>
              <w:tab w:val="left" w:pos="960"/>
              <w:tab w:val="right" w:leader="dot" w:pos="10516"/>
            </w:tabs>
            <w:rPr>
              <w:rFonts w:asciiTheme="minorHAnsi" w:eastAsiaTheme="minorEastAsia" w:hAnsiTheme="minorHAnsi"/>
              <w:noProof/>
              <w:sz w:val="22"/>
              <w:szCs w:val="22"/>
              <w:lang w:val="en-CA" w:eastAsia="en-CA"/>
            </w:rPr>
          </w:pPr>
          <w:hyperlink w:anchor="_Toc114831194" w:history="1">
            <w:r w:rsidR="00ED69AE" w:rsidRPr="00B34763">
              <w:rPr>
                <w:rStyle w:val="Hyperlink"/>
                <w:rFonts w:ascii="Symbol" w:hAnsi="Symbol"/>
                <w:noProof/>
                <w:lang w:val="fr-CA"/>
              </w:rPr>
              <w:t></w:t>
            </w:r>
            <w:r w:rsidR="00ED69AE">
              <w:rPr>
                <w:rFonts w:asciiTheme="minorHAnsi" w:eastAsiaTheme="minorEastAsia" w:hAnsiTheme="minorHAnsi"/>
                <w:noProof/>
                <w:sz w:val="22"/>
                <w:szCs w:val="22"/>
                <w:lang w:val="en-CA" w:eastAsia="en-CA"/>
              </w:rPr>
              <w:tab/>
            </w:r>
            <w:r w:rsidR="00ED69AE" w:rsidRPr="00B34763">
              <w:rPr>
                <w:rStyle w:val="Hyperlink"/>
                <w:noProof/>
                <w:lang w:val="fr-CA"/>
              </w:rPr>
              <w:t>Programmes pour les enfants et les jeunes</w:t>
            </w:r>
            <w:r w:rsidR="00ED69AE">
              <w:rPr>
                <w:noProof/>
                <w:webHidden/>
              </w:rPr>
              <w:tab/>
            </w:r>
            <w:r w:rsidR="00ED69AE">
              <w:rPr>
                <w:noProof/>
                <w:webHidden/>
              </w:rPr>
              <w:fldChar w:fldCharType="begin"/>
            </w:r>
            <w:r w:rsidR="00ED69AE">
              <w:rPr>
                <w:noProof/>
                <w:webHidden/>
              </w:rPr>
              <w:instrText xml:space="preserve"> PAGEREF _Toc114831194 \h </w:instrText>
            </w:r>
            <w:r w:rsidR="00ED69AE">
              <w:rPr>
                <w:noProof/>
                <w:webHidden/>
              </w:rPr>
            </w:r>
            <w:r w:rsidR="00ED69AE">
              <w:rPr>
                <w:noProof/>
                <w:webHidden/>
              </w:rPr>
              <w:fldChar w:fldCharType="separate"/>
            </w:r>
            <w:r w:rsidR="00ED69AE">
              <w:rPr>
                <w:noProof/>
                <w:webHidden/>
              </w:rPr>
              <w:t>24</w:t>
            </w:r>
            <w:r w:rsidR="00ED69AE">
              <w:rPr>
                <w:noProof/>
                <w:webHidden/>
              </w:rPr>
              <w:fldChar w:fldCharType="end"/>
            </w:r>
          </w:hyperlink>
        </w:p>
        <w:p w14:paraId="18CC3BA5" w14:textId="6C6D270E" w:rsidR="00ED69AE" w:rsidRDefault="00000000">
          <w:pPr>
            <w:pStyle w:val="TOC3"/>
            <w:tabs>
              <w:tab w:val="left" w:pos="960"/>
              <w:tab w:val="right" w:leader="dot" w:pos="10516"/>
            </w:tabs>
            <w:rPr>
              <w:rFonts w:asciiTheme="minorHAnsi" w:eastAsiaTheme="minorEastAsia" w:hAnsiTheme="minorHAnsi"/>
              <w:noProof/>
              <w:sz w:val="22"/>
              <w:szCs w:val="22"/>
              <w:lang w:val="en-CA" w:eastAsia="en-CA"/>
            </w:rPr>
          </w:pPr>
          <w:hyperlink w:anchor="_Toc114831195" w:history="1">
            <w:r w:rsidR="00ED69AE" w:rsidRPr="00B34763">
              <w:rPr>
                <w:rStyle w:val="Hyperlink"/>
                <w:rFonts w:ascii="Symbol" w:eastAsiaTheme="majorEastAsia" w:hAnsi="Symbol" w:cstheme="majorBidi"/>
                <w:noProof/>
                <w:lang w:val="fr-CA"/>
              </w:rPr>
              <w:t></w:t>
            </w:r>
            <w:r w:rsidR="00ED69AE">
              <w:rPr>
                <w:rFonts w:asciiTheme="minorHAnsi" w:eastAsiaTheme="minorEastAsia" w:hAnsiTheme="minorHAnsi"/>
                <w:noProof/>
                <w:sz w:val="22"/>
                <w:szCs w:val="22"/>
                <w:lang w:val="en-CA" w:eastAsia="en-CA"/>
              </w:rPr>
              <w:tab/>
            </w:r>
            <w:r w:rsidR="00ED69AE" w:rsidRPr="00B34763">
              <w:rPr>
                <w:rStyle w:val="Hyperlink"/>
                <w:rFonts w:eastAsiaTheme="majorEastAsia" w:cstheme="majorBidi"/>
                <w:noProof/>
                <w:lang w:val="fr-CA"/>
              </w:rPr>
              <w:t>Programmes virtuels d'INCA</w:t>
            </w:r>
            <w:r w:rsidR="00ED69AE">
              <w:rPr>
                <w:noProof/>
                <w:webHidden/>
              </w:rPr>
              <w:tab/>
            </w:r>
            <w:r w:rsidR="00ED69AE">
              <w:rPr>
                <w:noProof/>
                <w:webHidden/>
              </w:rPr>
              <w:fldChar w:fldCharType="begin"/>
            </w:r>
            <w:r w:rsidR="00ED69AE">
              <w:rPr>
                <w:noProof/>
                <w:webHidden/>
              </w:rPr>
              <w:instrText xml:space="preserve"> PAGEREF _Toc114831195 \h </w:instrText>
            </w:r>
            <w:r w:rsidR="00ED69AE">
              <w:rPr>
                <w:noProof/>
                <w:webHidden/>
              </w:rPr>
            </w:r>
            <w:r w:rsidR="00ED69AE">
              <w:rPr>
                <w:noProof/>
                <w:webHidden/>
              </w:rPr>
              <w:fldChar w:fldCharType="separate"/>
            </w:r>
            <w:r w:rsidR="00ED69AE">
              <w:rPr>
                <w:noProof/>
                <w:webHidden/>
              </w:rPr>
              <w:t>24</w:t>
            </w:r>
            <w:r w:rsidR="00ED69AE">
              <w:rPr>
                <w:noProof/>
                <w:webHidden/>
              </w:rPr>
              <w:fldChar w:fldCharType="end"/>
            </w:r>
          </w:hyperlink>
        </w:p>
        <w:p w14:paraId="6E18F178" w14:textId="5E8056B9" w:rsidR="00ED69AE" w:rsidRDefault="00000000">
          <w:pPr>
            <w:pStyle w:val="TOC3"/>
            <w:tabs>
              <w:tab w:val="left" w:pos="960"/>
              <w:tab w:val="right" w:leader="dot" w:pos="10516"/>
            </w:tabs>
            <w:rPr>
              <w:rFonts w:asciiTheme="minorHAnsi" w:eastAsiaTheme="minorEastAsia" w:hAnsiTheme="minorHAnsi"/>
              <w:noProof/>
              <w:sz w:val="22"/>
              <w:szCs w:val="22"/>
              <w:lang w:val="en-CA" w:eastAsia="en-CA"/>
            </w:rPr>
          </w:pPr>
          <w:hyperlink w:anchor="_Toc114831196" w:history="1">
            <w:r w:rsidR="00ED69AE" w:rsidRPr="00B34763">
              <w:rPr>
                <w:rStyle w:val="Hyperlink"/>
                <w:rFonts w:ascii="Symbol" w:eastAsiaTheme="majorEastAsia" w:hAnsi="Symbol" w:cstheme="majorBidi"/>
                <w:bCs/>
                <w:noProof/>
                <w:lang w:val="fr-CA"/>
              </w:rPr>
              <w:t></w:t>
            </w:r>
            <w:r w:rsidR="00ED69AE">
              <w:rPr>
                <w:rFonts w:asciiTheme="minorHAnsi" w:eastAsiaTheme="minorEastAsia" w:hAnsiTheme="minorHAnsi"/>
                <w:noProof/>
                <w:sz w:val="22"/>
                <w:szCs w:val="22"/>
                <w:lang w:val="en-CA" w:eastAsia="en-CA"/>
              </w:rPr>
              <w:tab/>
            </w:r>
            <w:r w:rsidR="00ED69AE" w:rsidRPr="00B34763">
              <w:rPr>
                <w:rStyle w:val="Hyperlink"/>
                <w:rFonts w:eastAsia="Times New Roman" w:cs="Arial"/>
                <w:bCs/>
                <w:noProof/>
                <w:lang w:val="fr-CA"/>
              </w:rPr>
              <w:t>Formation en technologie</w:t>
            </w:r>
            <w:r w:rsidR="00ED69AE">
              <w:rPr>
                <w:noProof/>
                <w:webHidden/>
              </w:rPr>
              <w:tab/>
            </w:r>
            <w:r w:rsidR="00ED69AE">
              <w:rPr>
                <w:noProof/>
                <w:webHidden/>
              </w:rPr>
              <w:fldChar w:fldCharType="begin"/>
            </w:r>
            <w:r w:rsidR="00ED69AE">
              <w:rPr>
                <w:noProof/>
                <w:webHidden/>
              </w:rPr>
              <w:instrText xml:space="preserve"> PAGEREF _Toc114831196 \h </w:instrText>
            </w:r>
            <w:r w:rsidR="00ED69AE">
              <w:rPr>
                <w:noProof/>
                <w:webHidden/>
              </w:rPr>
            </w:r>
            <w:r w:rsidR="00ED69AE">
              <w:rPr>
                <w:noProof/>
                <w:webHidden/>
              </w:rPr>
              <w:fldChar w:fldCharType="separate"/>
            </w:r>
            <w:r w:rsidR="00ED69AE">
              <w:rPr>
                <w:noProof/>
                <w:webHidden/>
              </w:rPr>
              <w:t>24</w:t>
            </w:r>
            <w:r w:rsidR="00ED69AE">
              <w:rPr>
                <w:noProof/>
                <w:webHidden/>
              </w:rPr>
              <w:fldChar w:fldCharType="end"/>
            </w:r>
          </w:hyperlink>
        </w:p>
        <w:p w14:paraId="4DF48234" w14:textId="4275A59B" w:rsidR="00ED69AE" w:rsidRDefault="00000000">
          <w:pPr>
            <w:pStyle w:val="TOC3"/>
            <w:tabs>
              <w:tab w:val="left" w:pos="960"/>
              <w:tab w:val="right" w:leader="dot" w:pos="10516"/>
            </w:tabs>
            <w:rPr>
              <w:rFonts w:asciiTheme="minorHAnsi" w:eastAsiaTheme="minorEastAsia" w:hAnsiTheme="minorHAnsi"/>
              <w:noProof/>
              <w:sz w:val="22"/>
              <w:szCs w:val="22"/>
              <w:lang w:val="en-CA" w:eastAsia="en-CA"/>
            </w:rPr>
          </w:pPr>
          <w:hyperlink w:anchor="_Toc114831197" w:history="1">
            <w:r w:rsidR="00ED69AE" w:rsidRPr="00B34763">
              <w:rPr>
                <w:rStyle w:val="Hyperlink"/>
                <w:rFonts w:ascii="Symbol" w:eastAsiaTheme="majorEastAsia" w:hAnsi="Symbol" w:cstheme="majorBidi"/>
                <w:noProof/>
                <w:lang w:val="fr-CA"/>
              </w:rPr>
              <w:t></w:t>
            </w:r>
            <w:r w:rsidR="00ED69AE">
              <w:rPr>
                <w:rFonts w:asciiTheme="minorHAnsi" w:eastAsiaTheme="minorEastAsia" w:hAnsiTheme="minorHAnsi"/>
                <w:noProof/>
                <w:sz w:val="22"/>
                <w:szCs w:val="22"/>
                <w:lang w:val="en-CA" w:eastAsia="en-CA"/>
              </w:rPr>
              <w:tab/>
            </w:r>
            <w:r w:rsidR="00ED69AE" w:rsidRPr="00B34763">
              <w:rPr>
                <w:rStyle w:val="Hyperlink"/>
                <w:rFonts w:eastAsia="Times New Roman" w:cs="Arial"/>
                <w:noProof/>
                <w:lang w:val="fr-CA"/>
              </w:rPr>
              <w:t>Vision amitié à distance</w:t>
            </w:r>
            <w:r w:rsidR="00ED69AE">
              <w:rPr>
                <w:noProof/>
                <w:webHidden/>
              </w:rPr>
              <w:tab/>
            </w:r>
            <w:r w:rsidR="00ED69AE">
              <w:rPr>
                <w:noProof/>
                <w:webHidden/>
              </w:rPr>
              <w:fldChar w:fldCharType="begin"/>
            </w:r>
            <w:r w:rsidR="00ED69AE">
              <w:rPr>
                <w:noProof/>
                <w:webHidden/>
              </w:rPr>
              <w:instrText xml:space="preserve"> PAGEREF _Toc114831197 \h </w:instrText>
            </w:r>
            <w:r w:rsidR="00ED69AE">
              <w:rPr>
                <w:noProof/>
                <w:webHidden/>
              </w:rPr>
            </w:r>
            <w:r w:rsidR="00ED69AE">
              <w:rPr>
                <w:noProof/>
                <w:webHidden/>
              </w:rPr>
              <w:fldChar w:fldCharType="separate"/>
            </w:r>
            <w:r w:rsidR="00ED69AE">
              <w:rPr>
                <w:noProof/>
                <w:webHidden/>
              </w:rPr>
              <w:t>24</w:t>
            </w:r>
            <w:r w:rsidR="00ED69AE">
              <w:rPr>
                <w:noProof/>
                <w:webHidden/>
              </w:rPr>
              <w:fldChar w:fldCharType="end"/>
            </w:r>
          </w:hyperlink>
        </w:p>
        <w:p w14:paraId="3833D73D" w14:textId="102E099C" w:rsidR="00ED69AE" w:rsidRDefault="00000000">
          <w:pPr>
            <w:pStyle w:val="TOC3"/>
            <w:tabs>
              <w:tab w:val="left" w:pos="960"/>
              <w:tab w:val="right" w:leader="dot" w:pos="10516"/>
            </w:tabs>
            <w:rPr>
              <w:rFonts w:asciiTheme="minorHAnsi" w:eastAsiaTheme="minorEastAsia" w:hAnsiTheme="minorHAnsi"/>
              <w:noProof/>
              <w:sz w:val="22"/>
              <w:szCs w:val="22"/>
              <w:lang w:val="en-CA" w:eastAsia="en-CA"/>
            </w:rPr>
          </w:pPr>
          <w:hyperlink w:anchor="_Toc114831198" w:history="1">
            <w:r w:rsidR="00ED69AE" w:rsidRPr="00B34763">
              <w:rPr>
                <w:rStyle w:val="Hyperlink"/>
                <w:rFonts w:ascii="Symbol" w:eastAsiaTheme="majorEastAsia" w:hAnsi="Symbol" w:cstheme="majorBidi"/>
                <w:noProof/>
                <w:lang w:val="fr-CA"/>
              </w:rPr>
              <w:t></w:t>
            </w:r>
            <w:r w:rsidR="00ED69AE">
              <w:rPr>
                <w:rFonts w:asciiTheme="minorHAnsi" w:eastAsiaTheme="minorEastAsia" w:hAnsiTheme="minorHAnsi"/>
                <w:noProof/>
                <w:sz w:val="22"/>
                <w:szCs w:val="22"/>
                <w:lang w:val="en-CA" w:eastAsia="en-CA"/>
              </w:rPr>
              <w:tab/>
            </w:r>
            <w:r w:rsidR="00ED69AE" w:rsidRPr="00B34763">
              <w:rPr>
                <w:rStyle w:val="Hyperlink"/>
                <w:rFonts w:eastAsiaTheme="majorEastAsia" w:cstheme="majorBidi"/>
                <w:noProof/>
                <w:lang w:val="fr-CA"/>
              </w:rPr>
              <w:t>Boutique Mieux Vivre en ligne d'INCA</w:t>
            </w:r>
            <w:r w:rsidR="00ED69AE">
              <w:rPr>
                <w:noProof/>
                <w:webHidden/>
              </w:rPr>
              <w:tab/>
            </w:r>
            <w:r w:rsidR="00ED69AE">
              <w:rPr>
                <w:noProof/>
                <w:webHidden/>
              </w:rPr>
              <w:fldChar w:fldCharType="begin"/>
            </w:r>
            <w:r w:rsidR="00ED69AE">
              <w:rPr>
                <w:noProof/>
                <w:webHidden/>
              </w:rPr>
              <w:instrText xml:space="preserve"> PAGEREF _Toc114831198 \h </w:instrText>
            </w:r>
            <w:r w:rsidR="00ED69AE">
              <w:rPr>
                <w:noProof/>
                <w:webHidden/>
              </w:rPr>
            </w:r>
            <w:r w:rsidR="00ED69AE">
              <w:rPr>
                <w:noProof/>
                <w:webHidden/>
              </w:rPr>
              <w:fldChar w:fldCharType="separate"/>
            </w:r>
            <w:r w:rsidR="00ED69AE">
              <w:rPr>
                <w:noProof/>
                <w:webHidden/>
              </w:rPr>
              <w:t>25</w:t>
            </w:r>
            <w:r w:rsidR="00ED69AE">
              <w:rPr>
                <w:noProof/>
                <w:webHidden/>
              </w:rPr>
              <w:fldChar w:fldCharType="end"/>
            </w:r>
          </w:hyperlink>
        </w:p>
        <w:p w14:paraId="37D50A8A" w14:textId="25F60EF8" w:rsidR="00ED69AE" w:rsidRDefault="00000000">
          <w:pPr>
            <w:pStyle w:val="TOC3"/>
            <w:tabs>
              <w:tab w:val="left" w:pos="960"/>
              <w:tab w:val="right" w:leader="dot" w:pos="10516"/>
            </w:tabs>
            <w:rPr>
              <w:rFonts w:asciiTheme="minorHAnsi" w:eastAsiaTheme="minorEastAsia" w:hAnsiTheme="minorHAnsi"/>
              <w:noProof/>
              <w:sz w:val="22"/>
              <w:szCs w:val="22"/>
              <w:lang w:val="en-CA" w:eastAsia="en-CA"/>
            </w:rPr>
          </w:pPr>
          <w:hyperlink w:anchor="_Toc114831199" w:history="1">
            <w:r w:rsidR="00ED69AE" w:rsidRPr="00B34763">
              <w:rPr>
                <w:rStyle w:val="Hyperlink"/>
                <w:rFonts w:ascii="Symbol" w:eastAsiaTheme="majorEastAsia" w:hAnsi="Symbol" w:cstheme="majorBidi"/>
                <w:noProof/>
                <w:lang w:val="fr-CA"/>
              </w:rPr>
              <w:t></w:t>
            </w:r>
            <w:r w:rsidR="00ED69AE">
              <w:rPr>
                <w:rFonts w:asciiTheme="minorHAnsi" w:eastAsiaTheme="minorEastAsia" w:hAnsiTheme="minorHAnsi"/>
                <w:noProof/>
                <w:sz w:val="22"/>
                <w:szCs w:val="22"/>
                <w:lang w:val="en-CA" w:eastAsia="en-CA"/>
              </w:rPr>
              <w:tab/>
            </w:r>
            <w:r w:rsidR="00ED69AE" w:rsidRPr="00B34763">
              <w:rPr>
                <w:rStyle w:val="Hyperlink"/>
                <w:rFonts w:eastAsiaTheme="majorEastAsia" w:cstheme="majorBidi"/>
                <w:noProof/>
                <w:lang w:val="fr-CA"/>
              </w:rPr>
              <w:t>Le personnel chargé de la défense des intérêts d'INCA</w:t>
            </w:r>
            <w:r w:rsidR="00ED69AE">
              <w:rPr>
                <w:noProof/>
                <w:webHidden/>
              </w:rPr>
              <w:tab/>
            </w:r>
            <w:r w:rsidR="00ED69AE">
              <w:rPr>
                <w:noProof/>
                <w:webHidden/>
              </w:rPr>
              <w:fldChar w:fldCharType="begin"/>
            </w:r>
            <w:r w:rsidR="00ED69AE">
              <w:rPr>
                <w:noProof/>
                <w:webHidden/>
              </w:rPr>
              <w:instrText xml:space="preserve"> PAGEREF _Toc114831199 \h </w:instrText>
            </w:r>
            <w:r w:rsidR="00ED69AE">
              <w:rPr>
                <w:noProof/>
                <w:webHidden/>
              </w:rPr>
            </w:r>
            <w:r w:rsidR="00ED69AE">
              <w:rPr>
                <w:noProof/>
                <w:webHidden/>
              </w:rPr>
              <w:fldChar w:fldCharType="separate"/>
            </w:r>
            <w:r w:rsidR="00ED69AE">
              <w:rPr>
                <w:noProof/>
                <w:webHidden/>
              </w:rPr>
              <w:t>25</w:t>
            </w:r>
            <w:r w:rsidR="00ED69AE">
              <w:rPr>
                <w:noProof/>
                <w:webHidden/>
              </w:rPr>
              <w:fldChar w:fldCharType="end"/>
            </w:r>
          </w:hyperlink>
        </w:p>
        <w:p w14:paraId="03021FA3" w14:textId="0810CB2D" w:rsidR="00ED69AE" w:rsidRDefault="00000000">
          <w:pPr>
            <w:pStyle w:val="TOC3"/>
            <w:tabs>
              <w:tab w:val="left" w:pos="960"/>
              <w:tab w:val="right" w:leader="dot" w:pos="10516"/>
            </w:tabs>
            <w:rPr>
              <w:rFonts w:asciiTheme="minorHAnsi" w:eastAsiaTheme="minorEastAsia" w:hAnsiTheme="minorHAnsi"/>
              <w:noProof/>
              <w:sz w:val="22"/>
              <w:szCs w:val="22"/>
              <w:lang w:val="en-CA" w:eastAsia="en-CA"/>
            </w:rPr>
          </w:pPr>
          <w:hyperlink w:anchor="_Toc114831200" w:history="1">
            <w:r w:rsidR="00ED69AE" w:rsidRPr="00B34763">
              <w:rPr>
                <w:rStyle w:val="Hyperlink"/>
                <w:rFonts w:ascii="Symbol" w:eastAsiaTheme="majorEastAsia" w:hAnsi="Symbol" w:cstheme="majorBidi"/>
                <w:noProof/>
                <w:lang w:val="fr-CA"/>
              </w:rPr>
              <w:t></w:t>
            </w:r>
            <w:r w:rsidR="00ED69AE">
              <w:rPr>
                <w:rFonts w:asciiTheme="minorHAnsi" w:eastAsiaTheme="minorEastAsia" w:hAnsiTheme="minorHAnsi"/>
                <w:noProof/>
                <w:sz w:val="22"/>
                <w:szCs w:val="22"/>
                <w:lang w:val="en-CA" w:eastAsia="en-CA"/>
              </w:rPr>
              <w:tab/>
            </w:r>
            <w:r w:rsidR="00ED69AE" w:rsidRPr="00B34763">
              <w:rPr>
                <w:rStyle w:val="Hyperlink"/>
                <w:rFonts w:eastAsiaTheme="majorEastAsia" w:cstheme="majorBidi"/>
                <w:noProof/>
                <w:lang w:val="fr-CA"/>
              </w:rPr>
              <w:t>Programme de chiens-guides d'INCA</w:t>
            </w:r>
            <w:r w:rsidR="00ED69AE">
              <w:rPr>
                <w:noProof/>
                <w:webHidden/>
              </w:rPr>
              <w:tab/>
            </w:r>
            <w:r w:rsidR="00ED69AE">
              <w:rPr>
                <w:noProof/>
                <w:webHidden/>
              </w:rPr>
              <w:fldChar w:fldCharType="begin"/>
            </w:r>
            <w:r w:rsidR="00ED69AE">
              <w:rPr>
                <w:noProof/>
                <w:webHidden/>
              </w:rPr>
              <w:instrText xml:space="preserve"> PAGEREF _Toc114831200 \h </w:instrText>
            </w:r>
            <w:r w:rsidR="00ED69AE">
              <w:rPr>
                <w:noProof/>
                <w:webHidden/>
              </w:rPr>
            </w:r>
            <w:r w:rsidR="00ED69AE">
              <w:rPr>
                <w:noProof/>
                <w:webHidden/>
              </w:rPr>
              <w:fldChar w:fldCharType="separate"/>
            </w:r>
            <w:r w:rsidR="00ED69AE">
              <w:rPr>
                <w:noProof/>
                <w:webHidden/>
              </w:rPr>
              <w:t>25</w:t>
            </w:r>
            <w:r w:rsidR="00ED69AE">
              <w:rPr>
                <w:noProof/>
                <w:webHidden/>
              </w:rPr>
              <w:fldChar w:fldCharType="end"/>
            </w:r>
          </w:hyperlink>
        </w:p>
        <w:p w14:paraId="038458FB" w14:textId="3CACF55E" w:rsidR="00ED69AE"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4831201" w:history="1">
            <w:r w:rsidR="00ED69AE" w:rsidRPr="00B34763">
              <w:rPr>
                <w:rStyle w:val="Hyperlink"/>
                <w:rFonts w:eastAsiaTheme="majorEastAsia" w:cstheme="majorBidi"/>
                <w:b/>
                <w:noProof/>
                <w:lang w:val="fr-CA"/>
              </w:rPr>
              <w:t>Réhabilitation en déficience visuelle</w:t>
            </w:r>
            <w:r w:rsidR="00ED69AE">
              <w:rPr>
                <w:noProof/>
                <w:webHidden/>
              </w:rPr>
              <w:tab/>
            </w:r>
            <w:r w:rsidR="00ED69AE">
              <w:rPr>
                <w:noProof/>
                <w:webHidden/>
              </w:rPr>
              <w:fldChar w:fldCharType="begin"/>
            </w:r>
            <w:r w:rsidR="00ED69AE">
              <w:rPr>
                <w:noProof/>
                <w:webHidden/>
              </w:rPr>
              <w:instrText xml:space="preserve"> PAGEREF _Toc114831201 \h </w:instrText>
            </w:r>
            <w:r w:rsidR="00ED69AE">
              <w:rPr>
                <w:noProof/>
                <w:webHidden/>
              </w:rPr>
            </w:r>
            <w:r w:rsidR="00ED69AE">
              <w:rPr>
                <w:noProof/>
                <w:webHidden/>
              </w:rPr>
              <w:fldChar w:fldCharType="separate"/>
            </w:r>
            <w:r w:rsidR="00ED69AE">
              <w:rPr>
                <w:noProof/>
                <w:webHidden/>
              </w:rPr>
              <w:t>25</w:t>
            </w:r>
            <w:r w:rsidR="00ED69AE">
              <w:rPr>
                <w:noProof/>
                <w:webHidden/>
              </w:rPr>
              <w:fldChar w:fldCharType="end"/>
            </w:r>
          </w:hyperlink>
        </w:p>
        <w:p w14:paraId="07564179" w14:textId="73D88EB7" w:rsidR="00ED69AE"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4831202" w:history="1">
            <w:r w:rsidR="00ED69AE" w:rsidRPr="00B34763">
              <w:rPr>
                <w:rStyle w:val="Hyperlink"/>
                <w:rFonts w:eastAsiaTheme="majorEastAsia" w:cstheme="majorBidi"/>
                <w:b/>
                <w:noProof/>
                <w:lang w:val="fr-CA"/>
              </w:rPr>
              <w:t>Signalisation</w:t>
            </w:r>
            <w:r w:rsidR="00ED69AE">
              <w:rPr>
                <w:noProof/>
                <w:webHidden/>
              </w:rPr>
              <w:tab/>
            </w:r>
            <w:r w:rsidR="00ED69AE">
              <w:rPr>
                <w:noProof/>
                <w:webHidden/>
              </w:rPr>
              <w:fldChar w:fldCharType="begin"/>
            </w:r>
            <w:r w:rsidR="00ED69AE">
              <w:rPr>
                <w:noProof/>
                <w:webHidden/>
              </w:rPr>
              <w:instrText xml:space="preserve"> PAGEREF _Toc114831202 \h </w:instrText>
            </w:r>
            <w:r w:rsidR="00ED69AE">
              <w:rPr>
                <w:noProof/>
                <w:webHidden/>
              </w:rPr>
            </w:r>
            <w:r w:rsidR="00ED69AE">
              <w:rPr>
                <w:noProof/>
                <w:webHidden/>
              </w:rPr>
              <w:fldChar w:fldCharType="separate"/>
            </w:r>
            <w:r w:rsidR="00ED69AE">
              <w:rPr>
                <w:noProof/>
                <w:webHidden/>
              </w:rPr>
              <w:t>26</w:t>
            </w:r>
            <w:r w:rsidR="00ED69AE">
              <w:rPr>
                <w:noProof/>
                <w:webHidden/>
              </w:rPr>
              <w:fldChar w:fldCharType="end"/>
            </w:r>
          </w:hyperlink>
        </w:p>
        <w:p w14:paraId="3DCA1EF2" w14:textId="131A707A" w:rsidR="00296AF6" w:rsidRPr="00F80D43" w:rsidRDefault="00296AF6">
          <w:pPr>
            <w:rPr>
              <w:lang w:val="fr-CA"/>
            </w:rPr>
          </w:pPr>
          <w:r w:rsidRPr="00F80D43">
            <w:rPr>
              <w:b/>
              <w:bCs/>
              <w:noProof/>
              <w:lang w:val="fr-CA"/>
            </w:rPr>
            <w:fldChar w:fldCharType="end"/>
          </w:r>
        </w:p>
      </w:sdtContent>
    </w:sdt>
    <w:p w14:paraId="0E120A6D" w14:textId="77777777" w:rsidR="002D61E0" w:rsidRPr="00F80D43" w:rsidRDefault="002D61E0">
      <w:pPr>
        <w:rPr>
          <w:rFonts w:cs="Arial"/>
          <w:sz w:val="28"/>
          <w:szCs w:val="28"/>
          <w:lang w:val="fr-CA"/>
        </w:rPr>
      </w:pPr>
    </w:p>
    <w:p w14:paraId="6526A946" w14:textId="77777777" w:rsidR="00B72C4D" w:rsidRPr="00F80D43" w:rsidRDefault="005B12EE">
      <w:pPr>
        <w:spacing w:line="240" w:lineRule="auto"/>
        <w:rPr>
          <w:lang w:val="fr-CA"/>
        </w:rPr>
      </w:pPr>
      <w:r w:rsidRPr="00F80D43">
        <w:rPr>
          <w:rFonts w:cs="Arial"/>
          <w:sz w:val="28"/>
          <w:szCs w:val="28"/>
          <w:lang w:val="fr-CA"/>
        </w:rPr>
        <w:br w:type="page"/>
      </w:r>
    </w:p>
    <w:p w14:paraId="1738CCAE" w14:textId="77777777" w:rsidR="00124AF7" w:rsidRPr="00F80D43" w:rsidRDefault="00000000">
      <w:pPr>
        <w:pStyle w:val="Heading1"/>
        <w:rPr>
          <w:lang w:val="fr-CA"/>
        </w:rPr>
      </w:pPr>
      <w:bookmarkStart w:id="3" w:name="_Toc114831161"/>
      <w:bookmarkStart w:id="4" w:name="_Toc5879907"/>
      <w:bookmarkStart w:id="5" w:name="_Toc16173765"/>
      <w:bookmarkStart w:id="6" w:name="_Toc177805"/>
      <w:bookmarkStart w:id="7" w:name="_Toc181611"/>
      <w:r w:rsidRPr="00F80D43">
        <w:rPr>
          <w:lang w:val="fr-CA"/>
        </w:rPr>
        <w:t>Mes droits légaux</w:t>
      </w:r>
      <w:bookmarkEnd w:id="3"/>
      <w:r w:rsidRPr="00F80D43">
        <w:rPr>
          <w:lang w:val="fr-CA"/>
        </w:rPr>
        <w:t xml:space="preserve"> </w:t>
      </w:r>
      <w:bookmarkEnd w:id="4"/>
      <w:bookmarkEnd w:id="5"/>
    </w:p>
    <w:p w14:paraId="7910F86A" w14:textId="77777777" w:rsidR="00124AF7" w:rsidRPr="00F80D43" w:rsidRDefault="00000000">
      <w:pPr>
        <w:pStyle w:val="QuestionTitle"/>
        <w:rPr>
          <w:lang w:val="fr-CA"/>
        </w:rPr>
      </w:pPr>
      <w:bookmarkStart w:id="8" w:name="_Toc11664427"/>
      <w:bookmarkStart w:id="9" w:name="_Toc20910069"/>
      <w:bookmarkStart w:id="10" w:name="_Toc114831162"/>
      <w:bookmarkStart w:id="11" w:name="_Toc177806"/>
      <w:bookmarkStart w:id="12" w:name="_Toc181612"/>
      <w:r w:rsidRPr="00F80D43">
        <w:rPr>
          <w:lang w:val="fr-CA"/>
        </w:rPr>
        <w:t xml:space="preserve">Q : Quels sont mes droits légaux en matière d'éducation au </w:t>
      </w:r>
      <w:r w:rsidR="00FD6A81" w:rsidRPr="00F80D43">
        <w:rPr>
          <w:lang w:val="fr-CA"/>
        </w:rPr>
        <w:t xml:space="preserve">Nouveau-Brunswick </w:t>
      </w:r>
      <w:r w:rsidRPr="00F80D43">
        <w:rPr>
          <w:lang w:val="fr-CA"/>
        </w:rPr>
        <w:t>?</w:t>
      </w:r>
      <w:bookmarkEnd w:id="8"/>
      <w:bookmarkEnd w:id="9"/>
      <w:bookmarkEnd w:id="10"/>
    </w:p>
    <w:p w14:paraId="1B16E61B" w14:textId="4457FC63" w:rsidR="00124AF7" w:rsidRPr="00F80D43" w:rsidRDefault="00000000">
      <w:pPr>
        <w:rPr>
          <w:lang w:val="fr-CA"/>
        </w:rPr>
      </w:pPr>
      <w:r w:rsidRPr="00F80D43">
        <w:rPr>
          <w:b/>
          <w:bCs/>
          <w:lang w:val="fr-CA"/>
        </w:rPr>
        <w:t xml:space="preserve">R : </w:t>
      </w:r>
      <w:r w:rsidRPr="00F80D43">
        <w:rPr>
          <w:lang w:val="fr-CA"/>
        </w:rPr>
        <w:t xml:space="preserve">En vertu des lois du Nouveau-Brunswick, les personnes </w:t>
      </w:r>
      <w:r w:rsidR="00ED69AE">
        <w:rPr>
          <w:lang w:val="fr-CA"/>
        </w:rPr>
        <w:t xml:space="preserve">en situation de </w:t>
      </w:r>
      <w:r w:rsidRPr="00F80D43">
        <w:rPr>
          <w:lang w:val="fr-CA"/>
        </w:rPr>
        <w:t>handicap ont d'importants droits légaux en matière d'éducation</w:t>
      </w:r>
      <w:r w:rsidR="00BB5A8F" w:rsidRPr="00F80D43">
        <w:rPr>
          <w:lang w:val="fr-CA"/>
        </w:rPr>
        <w:t xml:space="preserve">. </w:t>
      </w:r>
    </w:p>
    <w:p w14:paraId="58866D5A" w14:textId="77777777" w:rsidR="00124AF7" w:rsidRPr="00F80D43" w:rsidRDefault="00000000">
      <w:pPr>
        <w:rPr>
          <w:b/>
          <w:bCs/>
          <w:color w:val="FF0000"/>
          <w:lang w:val="fr-CA"/>
        </w:rPr>
      </w:pPr>
      <w:r w:rsidRPr="00F80D43">
        <w:rPr>
          <w:b/>
          <w:bCs/>
          <w:lang w:val="fr-CA"/>
        </w:rPr>
        <w:t>Droits des étudiants</w:t>
      </w:r>
    </w:p>
    <w:p w14:paraId="381E03D7" w14:textId="77777777" w:rsidR="00124AF7" w:rsidRPr="00F80D43" w:rsidRDefault="00000000">
      <w:pPr>
        <w:pStyle w:val="ListParagraph"/>
        <w:rPr>
          <w:lang w:val="fr-CA"/>
        </w:rPr>
      </w:pPr>
      <w:r w:rsidRPr="00F80D43">
        <w:rPr>
          <w:lang w:val="fr-CA"/>
        </w:rPr>
        <w:t xml:space="preserve">Vous avez le droit de recevoir une éducation égale à celle de vos pairs, sans discrimination en raison de votre handicap.  </w:t>
      </w:r>
    </w:p>
    <w:p w14:paraId="72862964" w14:textId="77695FDD" w:rsidR="00124AF7" w:rsidRPr="00F80D43" w:rsidRDefault="00000000">
      <w:pPr>
        <w:pStyle w:val="ListParagraph"/>
        <w:rPr>
          <w:lang w:val="fr-CA"/>
        </w:rPr>
      </w:pPr>
      <w:r w:rsidRPr="00F80D43">
        <w:rPr>
          <w:lang w:val="fr-CA"/>
        </w:rPr>
        <w:t xml:space="preserve">Vous avez le droit de recevoir des </w:t>
      </w:r>
      <w:r w:rsidR="00B3033F">
        <w:rPr>
          <w:lang w:val="fr-CA"/>
        </w:rPr>
        <w:t xml:space="preserve">mesures d’adaptation </w:t>
      </w:r>
      <w:r w:rsidR="005514A7" w:rsidRPr="00F80D43">
        <w:rPr>
          <w:lang w:val="fr-CA"/>
        </w:rPr>
        <w:t xml:space="preserve">raisonnables </w:t>
      </w:r>
      <w:r w:rsidRPr="00F80D43">
        <w:rPr>
          <w:lang w:val="fr-CA"/>
        </w:rPr>
        <w:t xml:space="preserve">pour votre handicap de la part de votre établissement d'enseignement, jusqu'à ce que cela constitue une contrainte excessive. </w:t>
      </w:r>
    </w:p>
    <w:p w14:paraId="1FEEDCD0" w14:textId="77777777" w:rsidR="00124AF7" w:rsidRPr="00F80D43" w:rsidRDefault="00000000">
      <w:pPr>
        <w:pStyle w:val="ListParagraph"/>
        <w:rPr>
          <w:b/>
          <w:bCs/>
          <w:u w:val="single"/>
          <w:lang w:val="fr-CA"/>
        </w:rPr>
      </w:pPr>
      <w:bookmarkStart w:id="13" w:name="_Duty_to_Accommodate"/>
      <w:bookmarkEnd w:id="13"/>
      <w:r w:rsidRPr="00F80D43">
        <w:rPr>
          <w:lang w:val="fr-CA"/>
        </w:rPr>
        <w:t xml:space="preserve">Vous avez le droit de contester les décisions administratives prises à votre sujet par les écoles, les conseils scolaires et les autres établissements d'enseignement. </w:t>
      </w:r>
    </w:p>
    <w:p w14:paraId="2999D83A" w14:textId="77777777" w:rsidR="00124AF7" w:rsidRPr="00F80D43" w:rsidRDefault="00000000">
      <w:pPr>
        <w:rPr>
          <w:b/>
          <w:bCs/>
          <w:lang w:val="fr-CA"/>
        </w:rPr>
      </w:pPr>
      <w:r w:rsidRPr="00F80D43">
        <w:rPr>
          <w:b/>
          <w:bCs/>
          <w:lang w:val="fr-CA"/>
        </w:rPr>
        <w:t>Droits des parents/tuteurs</w:t>
      </w:r>
    </w:p>
    <w:p w14:paraId="0E08F98C" w14:textId="77777777" w:rsidR="00124AF7" w:rsidRPr="00F80D43" w:rsidRDefault="00000000">
      <w:pPr>
        <w:pStyle w:val="ListParagraph"/>
        <w:rPr>
          <w:lang w:val="fr-CA"/>
        </w:rPr>
      </w:pPr>
      <w:r w:rsidRPr="00F80D43">
        <w:rPr>
          <w:lang w:val="fr-CA"/>
        </w:rPr>
        <w:t>Les parents ont le droit de consulter raisonnablement l'enseignant ou le directeur de l'école de leur enfant au sujet de l'éducation de ce dernier.</w:t>
      </w:r>
    </w:p>
    <w:p w14:paraId="095A267C" w14:textId="77777777" w:rsidR="00124AF7" w:rsidRPr="00F80D43" w:rsidRDefault="00000000">
      <w:pPr>
        <w:pStyle w:val="ListParagraph"/>
        <w:rPr>
          <w:lang w:val="fr-CA"/>
        </w:rPr>
      </w:pPr>
      <w:r w:rsidRPr="00F80D43">
        <w:rPr>
          <w:lang w:val="fr-CA"/>
        </w:rPr>
        <w:t xml:space="preserve">Les parents ont le droit d'être consultés lorsque l'école élabore un </w:t>
      </w:r>
      <w:hyperlink r:id="rId16" w:history="1">
        <w:r w:rsidRPr="00F80D43">
          <w:rPr>
            <w:rStyle w:val="Hyperlink"/>
            <w:lang w:val="fr-CA"/>
          </w:rPr>
          <w:t>plan d'apprent</w:t>
        </w:r>
        <w:r w:rsidRPr="00F80D43">
          <w:rPr>
            <w:rStyle w:val="Hyperlink"/>
            <w:lang w:val="fr-CA"/>
          </w:rPr>
          <w:t>is</w:t>
        </w:r>
        <w:r w:rsidRPr="00F80D43">
          <w:rPr>
            <w:rStyle w:val="Hyperlink"/>
            <w:lang w:val="fr-CA"/>
          </w:rPr>
          <w:t>sage personnalisé</w:t>
        </w:r>
      </w:hyperlink>
      <w:r w:rsidRPr="00F80D43">
        <w:rPr>
          <w:lang w:val="fr-CA"/>
        </w:rPr>
        <w:t xml:space="preserve"> pour leur enfant.</w:t>
      </w:r>
    </w:p>
    <w:p w14:paraId="6283267B" w14:textId="3AE0148F" w:rsidR="00124AF7" w:rsidRPr="00F80D43" w:rsidRDefault="00000000">
      <w:pPr>
        <w:pStyle w:val="ListParagraph"/>
        <w:rPr>
          <w:lang w:val="fr-CA"/>
        </w:rPr>
      </w:pPr>
      <w:r w:rsidRPr="00F80D43">
        <w:rPr>
          <w:lang w:val="fr-CA"/>
        </w:rPr>
        <w:t xml:space="preserve">Les parents </w:t>
      </w:r>
      <w:r w:rsidR="00ED69AE">
        <w:rPr>
          <w:lang w:val="fr-CA"/>
        </w:rPr>
        <w:t xml:space="preserve">en situation de </w:t>
      </w:r>
      <w:r w:rsidRPr="00F80D43">
        <w:rPr>
          <w:lang w:val="fr-CA"/>
        </w:rPr>
        <w:t xml:space="preserve">handicap ont le droit de recevoir des </w:t>
      </w:r>
      <w:r w:rsidR="00B3033F">
        <w:rPr>
          <w:lang w:val="fr-CA"/>
        </w:rPr>
        <w:t>mesures d’adaptation raison</w:t>
      </w:r>
      <w:r w:rsidR="005514A7" w:rsidRPr="00F80D43">
        <w:rPr>
          <w:lang w:val="fr-CA"/>
        </w:rPr>
        <w:t xml:space="preserve">nables </w:t>
      </w:r>
      <w:r w:rsidRPr="00F80D43">
        <w:rPr>
          <w:lang w:val="fr-CA"/>
        </w:rPr>
        <w:t>de la part de l'école de leur enfant, jusqu'à ce qu'il y ait contrainte excessive.</w:t>
      </w:r>
    </w:p>
    <w:p w14:paraId="5C6828CE" w14:textId="77777777" w:rsidR="004D5078" w:rsidRPr="00F80D43" w:rsidRDefault="004D5078" w:rsidP="004D5078">
      <w:pPr>
        <w:pStyle w:val="ListParagraph"/>
        <w:numPr>
          <w:ilvl w:val="0"/>
          <w:numId w:val="0"/>
        </w:numPr>
        <w:ind w:left="714"/>
        <w:rPr>
          <w:lang w:val="fr-CA"/>
        </w:rPr>
      </w:pPr>
    </w:p>
    <w:p w14:paraId="22F244CC" w14:textId="77777777" w:rsidR="00124AF7" w:rsidRPr="00F80D43" w:rsidRDefault="00000000">
      <w:pPr>
        <w:pStyle w:val="Heading3"/>
        <w:rPr>
          <w:lang w:val="fr-CA"/>
        </w:rPr>
      </w:pPr>
      <w:bookmarkStart w:id="14" w:name="_Toc16173767"/>
      <w:bookmarkStart w:id="15" w:name="_Toc114831163"/>
      <w:r w:rsidRPr="00F80D43">
        <w:rPr>
          <w:lang w:val="fr-CA"/>
        </w:rPr>
        <w:t xml:space="preserve">Obligation d'accommodement </w:t>
      </w:r>
      <w:r w:rsidR="004D5078" w:rsidRPr="00F80D43">
        <w:rPr>
          <w:lang w:val="fr-CA"/>
        </w:rPr>
        <w:t xml:space="preserve">raisonnable </w:t>
      </w:r>
      <w:r w:rsidRPr="00F80D43">
        <w:rPr>
          <w:lang w:val="fr-CA"/>
        </w:rPr>
        <w:t>et contrainte excessive</w:t>
      </w:r>
      <w:bookmarkEnd w:id="14"/>
      <w:bookmarkEnd w:id="15"/>
    </w:p>
    <w:p w14:paraId="43461768" w14:textId="6F019006" w:rsidR="00124AF7" w:rsidRPr="00F80D43" w:rsidRDefault="00000000">
      <w:pPr>
        <w:pStyle w:val="Box"/>
        <w:rPr>
          <w:lang w:val="fr-CA"/>
        </w:rPr>
      </w:pPr>
      <w:r w:rsidRPr="00F80D43">
        <w:rPr>
          <w:lang w:val="fr-CA"/>
        </w:rPr>
        <w:br/>
      </w:r>
      <w:r w:rsidR="00ED6700" w:rsidRPr="00F80D43">
        <w:rPr>
          <w:lang w:val="fr-CA"/>
        </w:rPr>
        <w:t>« </w:t>
      </w:r>
      <w:r w:rsidR="004D5078" w:rsidRPr="00F80D43">
        <w:rPr>
          <w:lang w:val="fr-CA"/>
        </w:rPr>
        <w:t>L'obligation d'adaptation raisonnable</w:t>
      </w:r>
      <w:r w:rsidR="00ED6700" w:rsidRPr="00F80D43">
        <w:rPr>
          <w:lang w:val="fr-CA"/>
        </w:rPr>
        <w:t> »</w:t>
      </w:r>
      <w:r w:rsidR="004D5078" w:rsidRPr="00F80D43">
        <w:rPr>
          <w:lang w:val="fr-CA"/>
        </w:rPr>
        <w:t xml:space="preserve"> d'un établissement d'enseignement signifie qu'il est légalement tenu de vous fournir les soutiens/</w:t>
      </w:r>
      <w:r w:rsidR="00ED6700" w:rsidRPr="00F80D43">
        <w:rPr>
          <w:lang w:val="fr-CA"/>
        </w:rPr>
        <w:t>adaptations</w:t>
      </w:r>
      <w:r w:rsidR="004D5078" w:rsidRPr="00F80D43">
        <w:rPr>
          <w:lang w:val="fr-CA"/>
        </w:rPr>
        <w:t xml:space="preserve"> dont vous avez besoin pour recevoir une </w:t>
      </w:r>
      <w:r w:rsidR="00C97D7E" w:rsidRPr="00F80D43">
        <w:rPr>
          <w:lang w:val="fr-CA"/>
        </w:rPr>
        <w:t>éducation égale à celle de vos pairs</w:t>
      </w:r>
      <w:r w:rsidR="004D5078" w:rsidRPr="00F80D43">
        <w:rPr>
          <w:lang w:val="fr-CA"/>
        </w:rPr>
        <w:t xml:space="preserve">. </w:t>
      </w:r>
    </w:p>
    <w:p w14:paraId="72FCCDB1" w14:textId="30939183" w:rsidR="00124AF7" w:rsidRPr="00F80D43" w:rsidRDefault="00000000">
      <w:pPr>
        <w:pStyle w:val="Box"/>
        <w:rPr>
          <w:lang w:val="fr-CA"/>
        </w:rPr>
      </w:pPr>
      <w:r w:rsidRPr="00F80D43">
        <w:rPr>
          <w:lang w:val="fr-CA"/>
        </w:rPr>
        <w:t xml:space="preserve">Le terme </w:t>
      </w:r>
      <w:r w:rsidR="00ED6700" w:rsidRPr="00F80D43">
        <w:rPr>
          <w:lang w:val="fr-CA"/>
        </w:rPr>
        <w:t>« accommodement</w:t>
      </w:r>
      <w:r w:rsidRPr="00F80D43">
        <w:rPr>
          <w:lang w:val="fr-CA"/>
        </w:rPr>
        <w:t xml:space="preserve"> raisonnable</w:t>
      </w:r>
      <w:r w:rsidR="00ED6700" w:rsidRPr="00F80D43">
        <w:rPr>
          <w:lang w:val="fr-CA"/>
        </w:rPr>
        <w:t> »</w:t>
      </w:r>
      <w:r w:rsidRPr="00F80D43">
        <w:rPr>
          <w:lang w:val="fr-CA"/>
        </w:rPr>
        <w:t xml:space="preserve"> n'est pas facile à définir et varie d'un cas à l'autre. Toutefois, les </w:t>
      </w:r>
      <w:r w:rsidR="00ED6700" w:rsidRPr="00F80D43">
        <w:rPr>
          <w:lang w:val="fr-CA"/>
        </w:rPr>
        <w:t>adaptations</w:t>
      </w:r>
      <w:r w:rsidRPr="00F80D43">
        <w:rPr>
          <w:lang w:val="fr-CA"/>
        </w:rPr>
        <w:t xml:space="preserve"> doivent être adapté</w:t>
      </w:r>
      <w:r w:rsidR="002D448C">
        <w:rPr>
          <w:lang w:val="fr-CA"/>
        </w:rPr>
        <w:t>e</w:t>
      </w:r>
      <w:r w:rsidRPr="00F80D43">
        <w:rPr>
          <w:lang w:val="fr-CA"/>
        </w:rPr>
        <w:t>s à vos besoins et conçu</w:t>
      </w:r>
      <w:r w:rsidR="002D448C">
        <w:rPr>
          <w:lang w:val="fr-CA"/>
        </w:rPr>
        <w:t>e</w:t>
      </w:r>
      <w:r w:rsidRPr="00F80D43">
        <w:rPr>
          <w:lang w:val="fr-CA"/>
        </w:rPr>
        <w:t xml:space="preserve">s pour promouvoir les principes suivants : </w:t>
      </w:r>
      <w:r w:rsidR="00BE6A89" w:rsidRPr="00F80D43">
        <w:rPr>
          <w:lang w:val="fr-CA"/>
        </w:rPr>
        <w:t xml:space="preserve">respect de la </w:t>
      </w:r>
      <w:r w:rsidRPr="00F80D43">
        <w:rPr>
          <w:lang w:val="fr-CA"/>
        </w:rPr>
        <w:t>dignité, individualisation et inclusion.</w:t>
      </w:r>
    </w:p>
    <w:p w14:paraId="676BE221" w14:textId="3C78EC7C" w:rsidR="00124AF7" w:rsidRPr="00F80D43" w:rsidRDefault="00000000">
      <w:pPr>
        <w:pStyle w:val="Box"/>
        <w:rPr>
          <w:lang w:val="fr-CA"/>
        </w:rPr>
      </w:pPr>
      <w:r w:rsidRPr="00F80D43">
        <w:rPr>
          <w:lang w:val="fr-CA"/>
        </w:rPr>
        <w:t xml:space="preserve">L'obligation d'accommodement raisonnable a toutefois une limite, appelée </w:t>
      </w:r>
      <w:r w:rsidR="00ED6700" w:rsidRPr="00F80D43">
        <w:rPr>
          <w:lang w:val="fr-CA"/>
        </w:rPr>
        <w:t>« </w:t>
      </w:r>
      <w:r w:rsidRPr="00F80D43">
        <w:rPr>
          <w:lang w:val="fr-CA"/>
        </w:rPr>
        <w:t>contrainte excessive</w:t>
      </w:r>
      <w:r w:rsidR="00ED6700" w:rsidRPr="00F80D43">
        <w:rPr>
          <w:lang w:val="fr-CA"/>
        </w:rPr>
        <w:t> »</w:t>
      </w:r>
      <w:r w:rsidRPr="00F80D43">
        <w:rPr>
          <w:lang w:val="fr-CA"/>
        </w:rPr>
        <w:t xml:space="preserve">. </w:t>
      </w:r>
      <w:r w:rsidR="00ED6700" w:rsidRPr="00F80D43">
        <w:rPr>
          <w:lang w:val="fr-CA"/>
        </w:rPr>
        <w:t>Celle-ci</w:t>
      </w:r>
      <w:r w:rsidRPr="00F80D43">
        <w:rPr>
          <w:lang w:val="fr-CA"/>
        </w:rPr>
        <w:t xml:space="preserve"> est un terme juridique. Il signifie que si </w:t>
      </w:r>
      <w:r w:rsidR="00C97D7E" w:rsidRPr="00F80D43">
        <w:rPr>
          <w:lang w:val="fr-CA"/>
        </w:rPr>
        <w:t xml:space="preserve">un établissement d'enseignement </w:t>
      </w:r>
      <w:r w:rsidRPr="00F80D43">
        <w:rPr>
          <w:lang w:val="fr-CA"/>
        </w:rPr>
        <w:t>peut démontrer qu'il lui est très difficile de vous fournir un certain type d'adaptation, il n'est pas tenu de le faire.</w:t>
      </w:r>
    </w:p>
    <w:p w14:paraId="30CEFC4F" w14:textId="77777777" w:rsidR="00124AF7" w:rsidRPr="00F80D43" w:rsidRDefault="00000000">
      <w:pPr>
        <w:pStyle w:val="Box"/>
        <w:rPr>
          <w:lang w:val="fr-CA"/>
        </w:rPr>
      </w:pPr>
      <w:r w:rsidRPr="00F80D43">
        <w:rPr>
          <w:lang w:val="fr-CA"/>
        </w:rPr>
        <w:t xml:space="preserve">Il est généralement difficile pour </w:t>
      </w:r>
      <w:r w:rsidR="00C97D7E" w:rsidRPr="00F80D43">
        <w:rPr>
          <w:lang w:val="fr-CA"/>
        </w:rPr>
        <w:t xml:space="preserve">un établissement d'enseignement </w:t>
      </w:r>
      <w:r w:rsidRPr="00F80D43">
        <w:rPr>
          <w:lang w:val="fr-CA"/>
        </w:rPr>
        <w:t>d'invoquer une contrainte excessive, car il doit en apporter une preuve claire et directe qui ne repose pas sur des hypothèses ou des stéréotypes.  La détermination de ce qui constitue une contrainte excessive est propre à chaque cas, mais les facteurs les plus souvent pris en compte sont les suivants :</w:t>
      </w:r>
    </w:p>
    <w:p w14:paraId="0FB220E5" w14:textId="179EF610" w:rsidR="00124AF7" w:rsidRPr="00F80D43" w:rsidRDefault="00000000">
      <w:pPr>
        <w:pStyle w:val="Box"/>
        <w:rPr>
          <w:lang w:val="fr-CA"/>
        </w:rPr>
      </w:pPr>
      <w:r w:rsidRPr="00F80D43">
        <w:rPr>
          <w:lang w:val="fr-CA"/>
        </w:rPr>
        <w:t xml:space="preserve">1. Le </w:t>
      </w:r>
      <w:r w:rsidR="004D5078" w:rsidRPr="00F80D43">
        <w:rPr>
          <w:lang w:val="fr-CA"/>
        </w:rPr>
        <w:t>coût de la mesure d'adaptation est-il si élevé qu'il entravera considérablement la capacité de fonctionnement de l'</w:t>
      </w:r>
      <w:r w:rsidR="005514A7" w:rsidRPr="00F80D43">
        <w:rPr>
          <w:lang w:val="fr-CA"/>
        </w:rPr>
        <w:t>établissement d'enseignement ?</w:t>
      </w:r>
      <w:r w:rsidR="004D5078" w:rsidRPr="00F80D43">
        <w:rPr>
          <w:lang w:val="fr-CA"/>
        </w:rPr>
        <w:t xml:space="preserve"> Lors du calcul du coût, il faut également tenir compte des sources de financement extérieures, par exemple les subventions ou les aides des programmes gouvernementaux</w:t>
      </w:r>
      <w:r w:rsidR="00ED6700" w:rsidRPr="00F80D43">
        <w:rPr>
          <w:lang w:val="fr-CA"/>
        </w:rPr>
        <w:t>.</w:t>
      </w:r>
    </w:p>
    <w:p w14:paraId="3FA49B87" w14:textId="134760F9" w:rsidR="00124AF7" w:rsidRPr="00F80D43" w:rsidRDefault="00000000">
      <w:pPr>
        <w:pStyle w:val="Box"/>
        <w:rPr>
          <w:lang w:val="fr-CA"/>
        </w:rPr>
      </w:pPr>
      <w:r w:rsidRPr="00F80D43">
        <w:rPr>
          <w:lang w:val="fr-CA"/>
        </w:rPr>
        <w:t xml:space="preserve">2. </w:t>
      </w:r>
      <w:r w:rsidR="004D5078" w:rsidRPr="00F80D43">
        <w:rPr>
          <w:lang w:val="fr-CA"/>
        </w:rPr>
        <w:t xml:space="preserve">Si </w:t>
      </w:r>
      <w:r w:rsidR="00375B98">
        <w:rPr>
          <w:lang w:val="fr-CA"/>
        </w:rPr>
        <w:t>l’adaptation</w:t>
      </w:r>
      <w:r w:rsidR="004D5078" w:rsidRPr="00F80D43">
        <w:rPr>
          <w:lang w:val="fr-CA"/>
        </w:rPr>
        <w:t xml:space="preserve"> créera des risques sérieux pour la santé et la sécurité</w:t>
      </w:r>
      <w:r w:rsidR="00ED6700" w:rsidRPr="00F80D43">
        <w:rPr>
          <w:lang w:val="fr-CA"/>
        </w:rPr>
        <w:t>.</w:t>
      </w:r>
    </w:p>
    <w:p w14:paraId="28EF5593" w14:textId="21A7A1F1" w:rsidR="00124AF7" w:rsidRPr="00F80D43" w:rsidRDefault="00000000">
      <w:pPr>
        <w:pStyle w:val="Box"/>
        <w:rPr>
          <w:lang w:val="fr-CA"/>
        </w:rPr>
      </w:pPr>
      <w:r w:rsidRPr="00F80D43">
        <w:rPr>
          <w:lang w:val="fr-CA"/>
        </w:rPr>
        <w:t xml:space="preserve">3. </w:t>
      </w:r>
      <w:r w:rsidR="004D5078" w:rsidRPr="00F80D43">
        <w:rPr>
          <w:lang w:val="fr-CA"/>
        </w:rPr>
        <w:t xml:space="preserve">L'impact </w:t>
      </w:r>
      <w:r w:rsidR="00375B98">
        <w:rPr>
          <w:lang w:val="fr-CA"/>
        </w:rPr>
        <w:t>de l’adaptation</w:t>
      </w:r>
      <w:r w:rsidR="004D5078" w:rsidRPr="00F80D43">
        <w:rPr>
          <w:lang w:val="fr-CA"/>
        </w:rPr>
        <w:t xml:space="preserve"> sur d'autres personnes et programmes.</w:t>
      </w:r>
    </w:p>
    <w:p w14:paraId="00B29F7B" w14:textId="5663A1A3" w:rsidR="00124AF7" w:rsidRPr="00F80D43" w:rsidRDefault="00000000">
      <w:pPr>
        <w:pStyle w:val="Box"/>
        <w:rPr>
          <w:lang w:val="fr-CA"/>
        </w:rPr>
      </w:pPr>
      <w:r w:rsidRPr="00F80D43">
        <w:rPr>
          <w:lang w:val="fr-CA"/>
        </w:rPr>
        <w:t xml:space="preserve">Même si </w:t>
      </w:r>
      <w:r w:rsidR="00C02471" w:rsidRPr="00F80D43">
        <w:rPr>
          <w:lang w:val="fr-CA"/>
        </w:rPr>
        <w:t xml:space="preserve">un établissement d'enseignement </w:t>
      </w:r>
      <w:r w:rsidRPr="00F80D43">
        <w:rPr>
          <w:lang w:val="fr-CA"/>
        </w:rPr>
        <w:t xml:space="preserve">démontre qu'un certain type </w:t>
      </w:r>
      <w:r w:rsidR="00ED6700" w:rsidRPr="00F80D43">
        <w:rPr>
          <w:lang w:val="fr-CA"/>
        </w:rPr>
        <w:t>d’adaptation</w:t>
      </w:r>
      <w:r w:rsidRPr="00F80D43">
        <w:rPr>
          <w:lang w:val="fr-CA"/>
        </w:rPr>
        <w:t xml:space="preserve"> lui causera une contrainte excessive, il </w:t>
      </w:r>
      <w:r w:rsidR="005514A7" w:rsidRPr="00F80D43">
        <w:rPr>
          <w:lang w:val="fr-CA"/>
        </w:rPr>
        <w:t>peut avoir l'</w:t>
      </w:r>
      <w:r w:rsidRPr="00F80D43">
        <w:rPr>
          <w:lang w:val="fr-CA"/>
        </w:rPr>
        <w:t xml:space="preserve">obligation légale de vous fournir le </w:t>
      </w:r>
      <w:r w:rsidR="00ED6700" w:rsidRPr="00F80D43">
        <w:rPr>
          <w:lang w:val="fr-CA"/>
        </w:rPr>
        <w:t>« </w:t>
      </w:r>
      <w:r w:rsidRPr="00F80D43">
        <w:rPr>
          <w:lang w:val="fr-CA"/>
        </w:rPr>
        <w:t>meilleur</w:t>
      </w:r>
      <w:r w:rsidR="00ED6700" w:rsidRPr="00F80D43">
        <w:rPr>
          <w:lang w:val="fr-CA"/>
        </w:rPr>
        <w:t> »</w:t>
      </w:r>
      <w:r w:rsidR="00C4134D" w:rsidRPr="00F80D43">
        <w:rPr>
          <w:lang w:val="fr-CA"/>
        </w:rPr>
        <w:t xml:space="preserve"> </w:t>
      </w:r>
      <w:r w:rsidRPr="00F80D43">
        <w:rPr>
          <w:lang w:val="fr-CA"/>
        </w:rPr>
        <w:t>type d'</w:t>
      </w:r>
      <w:r w:rsidR="00ED6700" w:rsidRPr="00F80D43">
        <w:rPr>
          <w:lang w:val="fr-CA"/>
        </w:rPr>
        <w:t>adaptation</w:t>
      </w:r>
      <w:r w:rsidRPr="00F80D43">
        <w:rPr>
          <w:lang w:val="fr-CA"/>
        </w:rPr>
        <w:t xml:space="preserve"> suivant.</w:t>
      </w:r>
      <w:r w:rsidR="00C02471" w:rsidRPr="00F80D43">
        <w:rPr>
          <w:lang w:val="fr-CA"/>
        </w:rPr>
        <w:t xml:space="preserve">  </w:t>
      </w:r>
    </w:p>
    <w:p w14:paraId="5F9CD233" w14:textId="284215C6" w:rsidR="00124AF7" w:rsidRPr="00F80D43" w:rsidRDefault="00ED6700">
      <w:pPr>
        <w:pStyle w:val="Box"/>
        <w:rPr>
          <w:lang w:val="fr-CA"/>
        </w:rPr>
      </w:pPr>
      <w:r w:rsidRPr="00F80D43">
        <w:rPr>
          <w:lang w:val="fr-CA"/>
        </w:rPr>
        <w:t>De plus, dans les cas où il faudra beaucoup de temps pour développer et mettre en œuvre l</w:t>
      </w:r>
      <w:r w:rsidR="00375B98">
        <w:rPr>
          <w:lang w:val="fr-CA"/>
        </w:rPr>
        <w:t>’adaptation la</w:t>
      </w:r>
      <w:r w:rsidRPr="00F80D43">
        <w:rPr>
          <w:lang w:val="fr-CA"/>
        </w:rPr>
        <w:t xml:space="preserve"> plus approprié</w:t>
      </w:r>
      <w:r w:rsidR="002D448C">
        <w:rPr>
          <w:lang w:val="fr-CA"/>
        </w:rPr>
        <w:t>e</w:t>
      </w:r>
      <w:r w:rsidRPr="00F80D43">
        <w:rPr>
          <w:lang w:val="fr-CA"/>
        </w:rPr>
        <w:t xml:space="preserve">, les </w:t>
      </w:r>
      <w:r w:rsidR="00C4134D" w:rsidRPr="00F80D43">
        <w:rPr>
          <w:lang w:val="fr-CA"/>
        </w:rPr>
        <w:t xml:space="preserve">établissements d'enseignement </w:t>
      </w:r>
      <w:r w:rsidRPr="00F80D43">
        <w:rPr>
          <w:lang w:val="fr-CA"/>
        </w:rPr>
        <w:t>ont le devoir de fournir un</w:t>
      </w:r>
      <w:r w:rsidR="00375B98">
        <w:rPr>
          <w:lang w:val="fr-CA"/>
        </w:rPr>
        <w:t>e</w:t>
      </w:r>
      <w:r w:rsidRPr="00F80D43">
        <w:rPr>
          <w:lang w:val="fr-CA"/>
        </w:rPr>
        <w:t xml:space="preserve"> </w:t>
      </w:r>
      <w:r w:rsidR="00375B98">
        <w:rPr>
          <w:lang w:val="fr-CA"/>
        </w:rPr>
        <w:t>adaptation</w:t>
      </w:r>
      <w:r w:rsidRPr="00F80D43">
        <w:rPr>
          <w:lang w:val="fr-CA"/>
        </w:rPr>
        <w:t xml:space="preserve"> temporaire pour garantir que les besoins éducatifs provisoires sont satisfaits. </w:t>
      </w:r>
      <w:bookmarkStart w:id="16" w:name="_Toc101364480"/>
    </w:p>
    <w:p w14:paraId="1E38E84A" w14:textId="6436489E" w:rsidR="00124AF7" w:rsidRPr="00F80D43" w:rsidRDefault="00000000">
      <w:pPr>
        <w:pStyle w:val="Box"/>
        <w:rPr>
          <w:b/>
          <w:bCs/>
          <w:lang w:val="fr-CA"/>
        </w:rPr>
      </w:pPr>
      <w:r w:rsidRPr="00F80D43">
        <w:rPr>
          <w:b/>
          <w:bCs/>
          <w:lang w:val="fr-CA"/>
        </w:rPr>
        <w:t xml:space="preserve">Quelques points importants concernant les </w:t>
      </w:r>
      <w:r w:rsidR="00ED6700" w:rsidRPr="00F80D43">
        <w:rPr>
          <w:b/>
          <w:bCs/>
          <w:lang w:val="fr-CA"/>
        </w:rPr>
        <w:t>adaptations</w:t>
      </w:r>
      <w:r w:rsidRPr="00F80D43">
        <w:rPr>
          <w:b/>
          <w:bCs/>
          <w:lang w:val="fr-CA"/>
        </w:rPr>
        <w:t xml:space="preserve"> :</w:t>
      </w:r>
      <w:bookmarkEnd w:id="16"/>
    </w:p>
    <w:p w14:paraId="08342432" w14:textId="3EEA179F" w:rsidR="00124AF7" w:rsidRPr="00F80D43" w:rsidRDefault="00000000">
      <w:pPr>
        <w:pStyle w:val="Box"/>
        <w:rPr>
          <w:b/>
          <w:bCs/>
          <w:lang w:val="fr-CA"/>
        </w:rPr>
      </w:pPr>
      <w:r w:rsidRPr="00F80D43">
        <w:rPr>
          <w:lang w:val="fr-CA"/>
        </w:rPr>
        <w:t xml:space="preserve">L'élaboration et la mise en œuvre </w:t>
      </w:r>
      <w:r w:rsidR="00ED6700" w:rsidRPr="00F80D43">
        <w:rPr>
          <w:lang w:val="fr-CA"/>
        </w:rPr>
        <w:t>d’adaptations</w:t>
      </w:r>
      <w:r w:rsidRPr="00F80D43">
        <w:rPr>
          <w:lang w:val="fr-CA"/>
        </w:rPr>
        <w:t xml:space="preserve"> sont un processus de collaboration qui implique l'</w:t>
      </w:r>
      <w:r w:rsidR="00806576" w:rsidRPr="00F80D43">
        <w:rPr>
          <w:lang w:val="fr-CA"/>
        </w:rPr>
        <w:t>établissement d'enseignement</w:t>
      </w:r>
      <w:r w:rsidRPr="00F80D43">
        <w:rPr>
          <w:lang w:val="fr-CA"/>
        </w:rPr>
        <w:t xml:space="preserve">, la personne qui demande des </w:t>
      </w:r>
      <w:r w:rsidR="00ED6700" w:rsidRPr="00F80D43">
        <w:rPr>
          <w:lang w:val="fr-CA"/>
        </w:rPr>
        <w:t>adaptations</w:t>
      </w:r>
      <w:r w:rsidRPr="00F80D43">
        <w:rPr>
          <w:lang w:val="fr-CA"/>
        </w:rPr>
        <w:t xml:space="preserve">, les </w:t>
      </w:r>
      <w:r w:rsidR="00806576" w:rsidRPr="00F80D43">
        <w:rPr>
          <w:lang w:val="fr-CA"/>
        </w:rPr>
        <w:t xml:space="preserve">parents/tuteurs (dans certaines situations) </w:t>
      </w:r>
      <w:r w:rsidRPr="00F80D43">
        <w:rPr>
          <w:lang w:val="fr-CA"/>
        </w:rPr>
        <w:t xml:space="preserve">et, dans certains cas, des professionnels tiers.  Bien que les </w:t>
      </w:r>
      <w:r w:rsidR="00ED6700" w:rsidRPr="00F80D43">
        <w:rPr>
          <w:lang w:val="fr-CA"/>
        </w:rPr>
        <w:t>adaptations</w:t>
      </w:r>
      <w:r w:rsidRPr="00F80D43">
        <w:rPr>
          <w:lang w:val="fr-CA"/>
        </w:rPr>
        <w:t xml:space="preserve"> soient censé</w:t>
      </w:r>
      <w:r w:rsidR="002D448C">
        <w:rPr>
          <w:lang w:val="fr-CA"/>
        </w:rPr>
        <w:t>e</w:t>
      </w:r>
      <w:r w:rsidRPr="00F80D43">
        <w:rPr>
          <w:lang w:val="fr-CA"/>
        </w:rPr>
        <w:t xml:space="preserve">s être raisonnables, ils ne sont pas censés être parfaits. Cela signifie que si des </w:t>
      </w:r>
      <w:r w:rsidR="00B3033F">
        <w:rPr>
          <w:lang w:val="fr-CA"/>
        </w:rPr>
        <w:t xml:space="preserve">mesures d’adaptation </w:t>
      </w:r>
      <w:r w:rsidR="00706A1B">
        <w:rPr>
          <w:lang w:val="fr-CA"/>
        </w:rPr>
        <w:t>raisonn</w:t>
      </w:r>
      <w:r w:rsidR="00706A1B" w:rsidRPr="00F80D43">
        <w:rPr>
          <w:lang w:val="fr-CA"/>
        </w:rPr>
        <w:t>ables</w:t>
      </w:r>
      <w:r w:rsidRPr="00F80D43">
        <w:rPr>
          <w:lang w:val="fr-CA"/>
        </w:rPr>
        <w:t xml:space="preserve"> sont proposé</w:t>
      </w:r>
      <w:r w:rsidR="002D448C">
        <w:rPr>
          <w:lang w:val="fr-CA"/>
        </w:rPr>
        <w:t>es,</w:t>
      </w:r>
      <w:r w:rsidRPr="00F80D43">
        <w:rPr>
          <w:lang w:val="fr-CA"/>
        </w:rPr>
        <w:t xml:space="preserve"> mais refusé</w:t>
      </w:r>
      <w:r w:rsidR="002D448C">
        <w:rPr>
          <w:lang w:val="fr-CA"/>
        </w:rPr>
        <w:t>e</w:t>
      </w:r>
      <w:r w:rsidRPr="00F80D43">
        <w:rPr>
          <w:lang w:val="fr-CA"/>
        </w:rPr>
        <w:t>s, il est possible que l'</w:t>
      </w:r>
      <w:r w:rsidR="00806576" w:rsidRPr="00F80D43">
        <w:rPr>
          <w:lang w:val="fr-CA"/>
        </w:rPr>
        <w:t xml:space="preserve">établissement d'enseignement soit </w:t>
      </w:r>
      <w:r w:rsidRPr="00F80D43">
        <w:rPr>
          <w:lang w:val="fr-CA"/>
        </w:rPr>
        <w:t xml:space="preserve">considéré comme ayant rempli son </w:t>
      </w:r>
      <w:r w:rsidR="00ED6700" w:rsidRPr="00F80D43">
        <w:rPr>
          <w:lang w:val="fr-CA"/>
        </w:rPr>
        <w:t>« </w:t>
      </w:r>
      <w:r w:rsidRPr="00F80D43">
        <w:rPr>
          <w:lang w:val="fr-CA"/>
        </w:rPr>
        <w:t>obligation d'</w:t>
      </w:r>
      <w:r w:rsidR="00ED6700" w:rsidRPr="00F80D43">
        <w:rPr>
          <w:lang w:val="fr-CA"/>
        </w:rPr>
        <w:t>accommodement</w:t>
      </w:r>
      <w:r w:rsidRPr="00F80D43">
        <w:rPr>
          <w:lang w:val="fr-CA"/>
        </w:rPr>
        <w:t xml:space="preserve"> raisonnable</w:t>
      </w:r>
      <w:r w:rsidR="00ED6700" w:rsidRPr="00F80D43">
        <w:rPr>
          <w:lang w:val="fr-CA"/>
        </w:rPr>
        <w:t> »</w:t>
      </w:r>
      <w:r w:rsidRPr="00F80D43">
        <w:rPr>
          <w:lang w:val="fr-CA"/>
        </w:rPr>
        <w:t>.</w:t>
      </w:r>
    </w:p>
    <w:p w14:paraId="535D4650" w14:textId="77777777" w:rsidR="00F17CDD" w:rsidRPr="00F80D43" w:rsidRDefault="00F17CDD" w:rsidP="004D5078">
      <w:pPr>
        <w:rPr>
          <w:lang w:val="fr-CA"/>
        </w:rPr>
      </w:pPr>
    </w:p>
    <w:p w14:paraId="3C5F5516" w14:textId="77777777" w:rsidR="00124AF7" w:rsidRPr="00F80D43" w:rsidRDefault="00000000">
      <w:pPr>
        <w:pStyle w:val="QuestionTitle"/>
        <w:rPr>
          <w:lang w:val="fr-CA"/>
        </w:rPr>
      </w:pPr>
      <w:bookmarkStart w:id="17" w:name="_Toc11664428"/>
      <w:bookmarkStart w:id="18" w:name="_Toc20910072"/>
      <w:bookmarkStart w:id="19" w:name="_Toc114831164"/>
      <w:r w:rsidRPr="00F80D43">
        <w:rPr>
          <w:lang w:val="fr-CA"/>
        </w:rPr>
        <w:t>Q : D'où viennent mes droits légaux ?</w:t>
      </w:r>
      <w:bookmarkEnd w:id="17"/>
      <w:bookmarkEnd w:id="18"/>
      <w:bookmarkEnd w:id="19"/>
    </w:p>
    <w:p w14:paraId="305007A8" w14:textId="77777777" w:rsidR="00124AF7" w:rsidRPr="00F80D43" w:rsidRDefault="00000000">
      <w:pPr>
        <w:rPr>
          <w:lang w:val="fr-CA"/>
        </w:rPr>
      </w:pPr>
      <w:r w:rsidRPr="00F80D43">
        <w:rPr>
          <w:b/>
          <w:lang w:val="fr-CA"/>
        </w:rPr>
        <w:t xml:space="preserve">R : </w:t>
      </w:r>
      <w:r w:rsidRPr="00F80D43">
        <w:rPr>
          <w:lang w:val="fr-CA"/>
        </w:rPr>
        <w:t>Vos droits légaux en matière d'</w:t>
      </w:r>
      <w:r w:rsidR="007E23B4" w:rsidRPr="00F80D43">
        <w:rPr>
          <w:lang w:val="fr-CA"/>
        </w:rPr>
        <w:t xml:space="preserve">éducation au Nouveau-Brunswick proviennent des lois suivantes : </w:t>
      </w:r>
    </w:p>
    <w:p w14:paraId="094289A2" w14:textId="647F1906" w:rsidR="00124AF7" w:rsidRPr="00F80D43" w:rsidRDefault="00000000">
      <w:pPr>
        <w:pStyle w:val="ListParagraph"/>
        <w:rPr>
          <w:lang w:val="fr-CA"/>
        </w:rPr>
      </w:pPr>
      <w:r w:rsidRPr="00F80D43">
        <w:rPr>
          <w:lang w:val="fr-CA"/>
        </w:rPr>
        <w:t xml:space="preserve">Le </w:t>
      </w:r>
      <w:hyperlink r:id="rId17" w:history="1">
        <w:r w:rsidR="00F672F7" w:rsidRPr="00F80D43">
          <w:rPr>
            <w:rStyle w:val="Hyperlink"/>
            <w:lang w:val="fr-CA"/>
          </w:rPr>
          <w:t>Code des</w:t>
        </w:r>
        <w:r w:rsidR="00F672F7" w:rsidRPr="00F80D43">
          <w:rPr>
            <w:rStyle w:val="Hyperlink"/>
            <w:lang w:val="fr-CA"/>
          </w:rPr>
          <w:t xml:space="preserve"> droits</w:t>
        </w:r>
      </w:hyperlink>
      <w:r w:rsidRPr="00F80D43">
        <w:rPr>
          <w:lang w:val="fr-CA"/>
        </w:rPr>
        <w:t xml:space="preserve"> </w:t>
      </w:r>
      <w:r w:rsidR="00ED6700" w:rsidRPr="00F80D43">
        <w:rPr>
          <w:lang w:val="fr-CA"/>
        </w:rPr>
        <w:t xml:space="preserve">de </w:t>
      </w:r>
      <w:r w:rsidRPr="00F80D43">
        <w:rPr>
          <w:lang w:val="fr-CA"/>
        </w:rPr>
        <w:t xml:space="preserve">la personne du Nouveau-Brunswick, qui interdit la discrimination fondée sur un handicap dans la plupart des domaines de la vie publique, y compris l'éducation.  Le </w:t>
      </w:r>
      <w:r w:rsidR="00F672F7" w:rsidRPr="00F80D43">
        <w:rPr>
          <w:lang w:val="fr-CA"/>
        </w:rPr>
        <w:t xml:space="preserve">Code des </w:t>
      </w:r>
      <w:r w:rsidRPr="00F80D43">
        <w:rPr>
          <w:lang w:val="fr-CA"/>
        </w:rPr>
        <w:t>droits de la personne du Nouveau-Brunswick s'applique à tous les établissements d'enseignement de la province, y compris les écoles primaires et secondaires (publiques et privées) et les établissements postsecondaires.</w:t>
      </w:r>
    </w:p>
    <w:p w14:paraId="58A6B7E9" w14:textId="017942E3" w:rsidR="00124AF7" w:rsidRPr="00F80D43" w:rsidRDefault="00000000">
      <w:pPr>
        <w:pStyle w:val="ListParagraph"/>
        <w:rPr>
          <w:lang w:val="fr-CA"/>
        </w:rPr>
      </w:pPr>
      <w:r w:rsidRPr="00F80D43">
        <w:rPr>
          <w:lang w:val="fr-CA"/>
        </w:rPr>
        <w:t xml:space="preserve">La </w:t>
      </w:r>
      <w:hyperlink r:id="rId18" w:history="1">
        <w:r w:rsidR="00F035CE" w:rsidRPr="00F80D43">
          <w:rPr>
            <w:rStyle w:val="Hyperlink"/>
            <w:lang w:val="fr-CA"/>
          </w:rPr>
          <w:t>Loi sur l'éducat</w:t>
        </w:r>
        <w:r w:rsidR="00F035CE" w:rsidRPr="00F80D43">
          <w:rPr>
            <w:rStyle w:val="Hyperlink"/>
            <w:lang w:val="fr-CA"/>
          </w:rPr>
          <w:t>ion</w:t>
        </w:r>
      </w:hyperlink>
      <w:r w:rsidR="00F035CE" w:rsidRPr="00F80D43">
        <w:rPr>
          <w:lang w:val="fr-CA"/>
        </w:rPr>
        <w:t xml:space="preserve">, qui régit les activités des écoles élémentaires et secondaires du Nouveau-Brunswick et élabore des processus, des services et des programmes pour les élèves qui ont besoin de </w:t>
      </w:r>
      <w:hyperlink r:id="rId19" w:history="1">
        <w:r w:rsidR="00F035CE" w:rsidRPr="00F80D43">
          <w:rPr>
            <w:rStyle w:val="Hyperlink"/>
            <w:lang w:val="fr-CA"/>
          </w:rPr>
          <w:t>plans d'apprentissage per</w:t>
        </w:r>
        <w:r w:rsidR="00F035CE" w:rsidRPr="00F80D43">
          <w:rPr>
            <w:rStyle w:val="Hyperlink"/>
            <w:lang w:val="fr-CA"/>
          </w:rPr>
          <w:t>sonnalisés</w:t>
        </w:r>
      </w:hyperlink>
      <w:r w:rsidR="00F035CE" w:rsidRPr="00F80D43">
        <w:rPr>
          <w:b/>
          <w:bCs/>
          <w:lang w:val="fr-CA"/>
        </w:rPr>
        <w:t>.</w:t>
      </w:r>
      <w:r w:rsidR="00F035CE" w:rsidRPr="00F80D43">
        <w:rPr>
          <w:lang w:val="fr-CA"/>
        </w:rPr>
        <w:t xml:space="preserve"> Il est important de noter que la Loi sur l'éducation ne s'applique pas aux établissements postsecondaires, ni aux écoles privées.</w:t>
      </w:r>
    </w:p>
    <w:p w14:paraId="0EEA37FE" w14:textId="4EB0A110" w:rsidR="00124AF7" w:rsidRPr="00F80D43" w:rsidRDefault="00ED6700">
      <w:pPr>
        <w:pStyle w:val="ListParagraph"/>
        <w:rPr>
          <w:lang w:val="fr-CA"/>
        </w:rPr>
      </w:pPr>
      <w:r w:rsidRPr="00F80D43">
        <w:rPr>
          <w:lang w:val="fr-CA"/>
        </w:rPr>
        <w:t>Droit commun - Lois issues des décisions des cours et tribunaux.</w:t>
      </w:r>
    </w:p>
    <w:p w14:paraId="4A72D6A7" w14:textId="3573471E" w:rsidR="00124AF7" w:rsidRPr="00F80D43" w:rsidRDefault="00000000">
      <w:pPr>
        <w:ind w:left="357"/>
        <w:rPr>
          <w:lang w:val="fr-CA"/>
        </w:rPr>
      </w:pPr>
      <w:r w:rsidRPr="00F80D43">
        <w:rPr>
          <w:lang w:val="fr-CA"/>
        </w:rPr>
        <w:t xml:space="preserve">La </w:t>
      </w:r>
      <w:hyperlink r:id="rId20" w:history="1">
        <w:r w:rsidRPr="00F80D43">
          <w:rPr>
            <w:rStyle w:val="Hyperlink"/>
            <w:lang w:val="fr-CA"/>
          </w:rPr>
          <w:t>Loi sur l'attribution de grade</w:t>
        </w:r>
        <w:r w:rsidR="00ED6700" w:rsidRPr="00F80D43">
          <w:rPr>
            <w:rStyle w:val="Hyperlink"/>
            <w:lang w:val="fr-CA"/>
          </w:rPr>
          <w:t>s univ</w:t>
        </w:r>
        <w:r w:rsidR="00ED6700" w:rsidRPr="00F80D43">
          <w:rPr>
            <w:rStyle w:val="Hyperlink"/>
            <w:lang w:val="fr-CA"/>
          </w:rPr>
          <w:t>ers</w:t>
        </w:r>
        <w:r w:rsidR="00ED6700" w:rsidRPr="00F80D43">
          <w:rPr>
            <w:rStyle w:val="Hyperlink"/>
            <w:lang w:val="fr-CA"/>
          </w:rPr>
          <w:t>itaire</w:t>
        </w:r>
        <w:r w:rsidRPr="00F80D43">
          <w:rPr>
            <w:rStyle w:val="Hyperlink"/>
            <w:lang w:val="fr-CA"/>
          </w:rPr>
          <w:t>s</w:t>
        </w:r>
      </w:hyperlink>
      <w:r w:rsidR="00F207D8" w:rsidRPr="00F80D43">
        <w:rPr>
          <w:lang w:val="fr-CA"/>
        </w:rPr>
        <w:t xml:space="preserve"> a également trait à l'éducation au Nouveau-Brunswick.  Elle </w:t>
      </w:r>
      <w:r w:rsidRPr="00F80D43">
        <w:rPr>
          <w:lang w:val="fr-CA"/>
        </w:rPr>
        <w:t xml:space="preserve">régit et réglemente les exigences auxquelles doivent satisfaire les établissements </w:t>
      </w:r>
      <w:r w:rsidR="00F207D8" w:rsidRPr="00F80D43">
        <w:rPr>
          <w:lang w:val="fr-CA"/>
        </w:rPr>
        <w:t xml:space="preserve">postsecondaires qui </w:t>
      </w:r>
      <w:r w:rsidRPr="00F80D43">
        <w:rPr>
          <w:lang w:val="fr-CA"/>
        </w:rPr>
        <w:t>souhaitent décerner des diplômes</w:t>
      </w:r>
      <w:r w:rsidR="00F207D8" w:rsidRPr="00F80D43">
        <w:rPr>
          <w:lang w:val="fr-CA"/>
        </w:rPr>
        <w:t xml:space="preserve">.  Toutefois, elle ne </w:t>
      </w:r>
      <w:r w:rsidR="00EF5078" w:rsidRPr="00F80D43">
        <w:rPr>
          <w:lang w:val="fr-CA"/>
        </w:rPr>
        <w:t xml:space="preserve">traite </w:t>
      </w:r>
      <w:r w:rsidR="00F207D8" w:rsidRPr="00F80D43">
        <w:rPr>
          <w:lang w:val="fr-CA"/>
        </w:rPr>
        <w:t xml:space="preserve">pas </w:t>
      </w:r>
      <w:r w:rsidR="00EF5078" w:rsidRPr="00F80D43">
        <w:rPr>
          <w:lang w:val="fr-CA"/>
        </w:rPr>
        <w:t>des droits des étudiants ou des parents ou tuteurs.</w:t>
      </w:r>
    </w:p>
    <w:p w14:paraId="32A1942B" w14:textId="77777777" w:rsidR="00124AF7" w:rsidRPr="00F80D43" w:rsidRDefault="00000000">
      <w:pPr>
        <w:pStyle w:val="QuestionTitle"/>
        <w:rPr>
          <w:lang w:val="fr-CA"/>
        </w:rPr>
      </w:pPr>
      <w:bookmarkStart w:id="20" w:name="_Toc11664429"/>
      <w:bookmarkStart w:id="21" w:name="_Toc20910073"/>
      <w:bookmarkStart w:id="22" w:name="_Toc114831165"/>
      <w:bookmarkStart w:id="23" w:name="_Toc5879913"/>
      <w:r w:rsidRPr="00F80D43">
        <w:rPr>
          <w:lang w:val="fr-CA"/>
        </w:rPr>
        <w:t>Q : Qui doit se conformer aux lois du Nouveau-Brunswick en matière d'éducation ?</w:t>
      </w:r>
      <w:bookmarkEnd w:id="20"/>
      <w:bookmarkEnd w:id="21"/>
      <w:bookmarkEnd w:id="22"/>
    </w:p>
    <w:p w14:paraId="7BBE04BE" w14:textId="77777777" w:rsidR="00124AF7" w:rsidRPr="00F80D43" w:rsidRDefault="00000000">
      <w:pPr>
        <w:rPr>
          <w:lang w:val="fr-CA"/>
        </w:rPr>
      </w:pPr>
      <w:r w:rsidRPr="00F80D43">
        <w:rPr>
          <w:b/>
          <w:lang w:val="fr-CA"/>
        </w:rPr>
        <w:t xml:space="preserve">R : </w:t>
      </w:r>
      <w:r w:rsidRPr="00F80D43">
        <w:rPr>
          <w:bCs/>
          <w:lang w:val="fr-CA"/>
        </w:rPr>
        <w:t>Les</w:t>
      </w:r>
      <w:r w:rsidRPr="00F80D43">
        <w:rPr>
          <w:b/>
          <w:lang w:val="fr-CA"/>
        </w:rPr>
        <w:t xml:space="preserve"> </w:t>
      </w:r>
      <w:r w:rsidRPr="00F80D43">
        <w:rPr>
          <w:lang w:val="fr-CA"/>
        </w:rPr>
        <w:t xml:space="preserve">élèves et le personnel, les écoles, les établissements d'enseignement et le gouvernement du Nouveau-Brunswick sont tenus de se conformer aux lois sur l'éducation du </w:t>
      </w:r>
      <w:r w:rsidR="00F035CE" w:rsidRPr="00F80D43">
        <w:rPr>
          <w:lang w:val="fr-CA"/>
        </w:rPr>
        <w:t>Nouveau-Brunswick</w:t>
      </w:r>
      <w:r w:rsidRPr="00F80D43">
        <w:rPr>
          <w:lang w:val="fr-CA"/>
        </w:rPr>
        <w:t>. Cela comprend :</w:t>
      </w:r>
    </w:p>
    <w:p w14:paraId="43C8E608" w14:textId="77777777" w:rsidR="00124AF7" w:rsidRPr="00F80D43" w:rsidRDefault="00000000">
      <w:pPr>
        <w:pStyle w:val="ListParagraph"/>
        <w:rPr>
          <w:lang w:val="fr-CA"/>
        </w:rPr>
      </w:pPr>
      <w:r w:rsidRPr="00F80D43">
        <w:rPr>
          <w:lang w:val="fr-CA"/>
        </w:rPr>
        <w:t xml:space="preserve">Personnes </w:t>
      </w:r>
      <w:r w:rsidR="002E3DA8" w:rsidRPr="00F80D43">
        <w:rPr>
          <w:lang w:val="fr-CA"/>
        </w:rPr>
        <w:t xml:space="preserve">: Doyens, professeurs, directeurs, directeurs adjoints, enseignants, autres responsables de l'école, parents/tuteurs et </w:t>
      </w:r>
      <w:r w:rsidRPr="00F80D43">
        <w:rPr>
          <w:lang w:val="fr-CA"/>
        </w:rPr>
        <w:t xml:space="preserve">étudiants. </w:t>
      </w:r>
    </w:p>
    <w:p w14:paraId="0D2DA83C" w14:textId="77777777" w:rsidR="00124AF7" w:rsidRPr="00F80D43" w:rsidRDefault="00000000">
      <w:pPr>
        <w:pStyle w:val="ListParagraph"/>
        <w:rPr>
          <w:lang w:val="fr-CA"/>
        </w:rPr>
      </w:pPr>
      <w:r w:rsidRPr="00F80D43">
        <w:rPr>
          <w:lang w:val="fr-CA"/>
        </w:rPr>
        <w:t>Les écoles :</w:t>
      </w:r>
    </w:p>
    <w:p w14:paraId="2B9BCBC8" w14:textId="77777777" w:rsidR="00124AF7" w:rsidRPr="00F80D43" w:rsidRDefault="00000000">
      <w:pPr>
        <w:pStyle w:val="ListParagraph"/>
        <w:numPr>
          <w:ilvl w:val="1"/>
          <w:numId w:val="4"/>
        </w:numPr>
        <w:rPr>
          <w:lang w:val="fr-CA"/>
        </w:rPr>
      </w:pPr>
      <w:r w:rsidRPr="00F80D43">
        <w:rPr>
          <w:lang w:val="fr-CA"/>
        </w:rPr>
        <w:t>Écoles primaires et secondaires (privées et publiques), y compris les écoles de langue française</w:t>
      </w:r>
    </w:p>
    <w:p w14:paraId="12E58429" w14:textId="77777777" w:rsidR="00124AF7" w:rsidRPr="00F80D43" w:rsidRDefault="00000000">
      <w:pPr>
        <w:pStyle w:val="ListParagraph"/>
        <w:numPr>
          <w:ilvl w:val="1"/>
          <w:numId w:val="4"/>
        </w:numPr>
        <w:rPr>
          <w:lang w:val="fr-CA"/>
        </w:rPr>
      </w:pPr>
      <w:r w:rsidRPr="00F80D43">
        <w:rPr>
          <w:lang w:val="fr-CA"/>
        </w:rPr>
        <w:t>Conseils scolaires</w:t>
      </w:r>
    </w:p>
    <w:p w14:paraId="0A0BDDD5" w14:textId="5BD9E578" w:rsidR="00124AF7" w:rsidRPr="00F80D43" w:rsidRDefault="00000000">
      <w:pPr>
        <w:pStyle w:val="ListParagraph"/>
        <w:numPr>
          <w:ilvl w:val="0"/>
          <w:numId w:val="0"/>
        </w:numPr>
        <w:pBdr>
          <w:top w:val="single" w:sz="4" w:space="1" w:color="auto"/>
          <w:left w:val="single" w:sz="4" w:space="0" w:color="auto"/>
          <w:bottom w:val="single" w:sz="4" w:space="1" w:color="auto"/>
          <w:right w:val="single" w:sz="4" w:space="4" w:color="auto"/>
        </w:pBdr>
        <w:ind w:left="1440"/>
        <w:rPr>
          <w:lang w:val="fr-CA"/>
        </w:rPr>
      </w:pPr>
      <w:r w:rsidRPr="00F80D43">
        <w:rPr>
          <w:lang w:val="fr-CA"/>
        </w:rPr>
        <w:t xml:space="preserve">Bien que la </w:t>
      </w:r>
      <w:hyperlink r:id="rId21" w:history="1">
        <w:r w:rsidRPr="00F80D43">
          <w:rPr>
            <w:rStyle w:val="Hyperlink"/>
            <w:lang w:val="fr-CA"/>
          </w:rPr>
          <w:t>Loi sur l'édu</w:t>
        </w:r>
        <w:r w:rsidRPr="00F80D43">
          <w:rPr>
            <w:rStyle w:val="Hyperlink"/>
            <w:lang w:val="fr-CA"/>
          </w:rPr>
          <w:t>cation</w:t>
        </w:r>
      </w:hyperlink>
      <w:r w:rsidRPr="00F80D43">
        <w:rPr>
          <w:lang w:val="fr-CA"/>
        </w:rPr>
        <w:t xml:space="preserve"> ne s'applique pas aux écoles primaires et secondaires privées, le </w:t>
      </w:r>
      <w:hyperlink r:id="rId22" w:history="1">
        <w:r w:rsidR="00903751" w:rsidRPr="00F80D43">
          <w:rPr>
            <w:rStyle w:val="Hyperlink"/>
            <w:lang w:val="fr-CA"/>
          </w:rPr>
          <w:t xml:space="preserve">Code des droits de la </w:t>
        </w:r>
        <w:r w:rsidR="00903751" w:rsidRPr="00F80D43">
          <w:rPr>
            <w:rStyle w:val="Hyperlink"/>
            <w:lang w:val="fr-CA"/>
          </w:rPr>
          <w:t>personne</w:t>
        </w:r>
      </w:hyperlink>
      <w:r w:rsidRPr="00F80D43">
        <w:rPr>
          <w:lang w:val="fr-CA"/>
        </w:rPr>
        <w:t xml:space="preserve"> du Nouveau-Brunswick s'applique à toutes les écoles privées et peut avoir préséance sur toute politique ou procédure créée par une école privée.</w:t>
      </w:r>
    </w:p>
    <w:p w14:paraId="0449EC0E" w14:textId="77777777" w:rsidR="00124AF7" w:rsidRPr="00F80D43" w:rsidRDefault="00000000">
      <w:pPr>
        <w:pStyle w:val="ListParagraph"/>
        <w:numPr>
          <w:ilvl w:val="1"/>
          <w:numId w:val="4"/>
        </w:numPr>
        <w:rPr>
          <w:lang w:val="fr-CA"/>
        </w:rPr>
      </w:pPr>
      <w:r w:rsidRPr="00F80D43">
        <w:rPr>
          <w:lang w:val="fr-CA"/>
        </w:rPr>
        <w:t>Structures d'apprentissage précoce et de garde d'enfants</w:t>
      </w:r>
    </w:p>
    <w:p w14:paraId="22F186FE" w14:textId="77777777" w:rsidR="00124AF7" w:rsidRPr="00F80D43" w:rsidRDefault="00000000">
      <w:pPr>
        <w:pStyle w:val="ListParagraph"/>
        <w:rPr>
          <w:lang w:val="fr-CA"/>
        </w:rPr>
      </w:pPr>
      <w:r w:rsidRPr="00F80D43">
        <w:rPr>
          <w:lang w:val="fr-CA"/>
        </w:rPr>
        <w:t xml:space="preserve">Universités et collèges </w:t>
      </w:r>
    </w:p>
    <w:p w14:paraId="26D470B4" w14:textId="4ABF8319" w:rsidR="00124AF7" w:rsidRPr="00F80D43" w:rsidRDefault="00000000">
      <w:pPr>
        <w:pStyle w:val="ListParagraph"/>
        <w:rPr>
          <w:lang w:val="fr-CA"/>
        </w:rPr>
      </w:pPr>
      <w:r w:rsidRPr="00F80D43">
        <w:rPr>
          <w:lang w:val="fr-CA"/>
        </w:rPr>
        <w:t xml:space="preserve">Le gouvernement provincial du Nouveau-Brunswick, y compris le </w:t>
      </w:r>
      <w:hyperlink r:id="rId23" w:history="1">
        <w:r w:rsidRPr="00F80D43">
          <w:rPr>
            <w:rStyle w:val="Hyperlink"/>
            <w:lang w:val="fr-CA"/>
          </w:rPr>
          <w:t>ministère de l'Éduca</w:t>
        </w:r>
        <w:r w:rsidRPr="00F80D43">
          <w:rPr>
            <w:rStyle w:val="Hyperlink"/>
            <w:lang w:val="fr-CA"/>
          </w:rPr>
          <w:t xml:space="preserve">tion et du </w:t>
        </w:r>
        <w:r w:rsidR="00993842" w:rsidRPr="00F80D43">
          <w:rPr>
            <w:rStyle w:val="Hyperlink"/>
            <w:lang w:val="fr-CA"/>
          </w:rPr>
          <w:t xml:space="preserve">Développement de la </w:t>
        </w:r>
        <w:r w:rsidRPr="00F80D43">
          <w:rPr>
            <w:rStyle w:val="Hyperlink"/>
            <w:lang w:val="fr-CA"/>
          </w:rPr>
          <w:t>petite enfance</w:t>
        </w:r>
      </w:hyperlink>
      <w:r w:rsidR="00993842" w:rsidRPr="00F80D43">
        <w:rPr>
          <w:lang w:val="fr-CA"/>
        </w:rPr>
        <w:t xml:space="preserve"> et le </w:t>
      </w:r>
      <w:hyperlink r:id="rId24" w:history="1">
        <w:r w:rsidR="00993842" w:rsidRPr="00F80D43">
          <w:rPr>
            <w:rStyle w:val="Hyperlink"/>
            <w:lang w:val="fr-CA"/>
          </w:rPr>
          <w:t>ministère de l'Éd</w:t>
        </w:r>
        <w:r w:rsidR="00993842" w:rsidRPr="00F80D43">
          <w:rPr>
            <w:rStyle w:val="Hyperlink"/>
            <w:lang w:val="fr-CA"/>
          </w:rPr>
          <w:t>ucation postsecondaire, de la Formation et du Travail.</w:t>
        </w:r>
      </w:hyperlink>
    </w:p>
    <w:p w14:paraId="3EF4663C" w14:textId="77777777" w:rsidR="00124AF7" w:rsidRPr="00F80D43" w:rsidRDefault="00000000">
      <w:pPr>
        <w:pStyle w:val="QuestionTitle"/>
        <w:rPr>
          <w:lang w:val="fr-CA"/>
        </w:rPr>
      </w:pPr>
      <w:bookmarkStart w:id="24" w:name="_Q:_What_can"/>
      <w:bookmarkStart w:id="25" w:name="_Toc11664430"/>
      <w:bookmarkStart w:id="26" w:name="_Toc20910074"/>
      <w:bookmarkStart w:id="27" w:name="_Toc114831166"/>
      <w:bookmarkEnd w:id="24"/>
      <w:r w:rsidRPr="00F80D43">
        <w:rPr>
          <w:lang w:val="fr-CA"/>
        </w:rPr>
        <w:t>Q : Que puis-je faire pour faire valoir mes droits ?</w:t>
      </w:r>
      <w:bookmarkEnd w:id="25"/>
      <w:bookmarkEnd w:id="26"/>
      <w:bookmarkEnd w:id="27"/>
    </w:p>
    <w:p w14:paraId="4102D228" w14:textId="77777777" w:rsidR="00124AF7" w:rsidRPr="00F80D43" w:rsidRDefault="00000000">
      <w:pPr>
        <w:rPr>
          <w:lang w:val="fr-CA"/>
        </w:rPr>
      </w:pPr>
      <w:r w:rsidRPr="00F80D43">
        <w:rPr>
          <w:b/>
          <w:lang w:val="fr-CA"/>
        </w:rPr>
        <w:t>R :</w:t>
      </w:r>
      <w:bookmarkStart w:id="28" w:name="_Hlk11855637"/>
      <w:r w:rsidRPr="00F80D43">
        <w:rPr>
          <w:lang w:val="fr-CA"/>
        </w:rPr>
        <w:t xml:space="preserve"> Si vous estimez que vous ou votre enfant avez fait l'objet d'une discrimination injuste de la part d'un établissement d'enseignement, il y a des choses que vous pouvez faire pour vous défendre.</w:t>
      </w:r>
    </w:p>
    <w:p w14:paraId="24451183" w14:textId="77777777" w:rsidR="00124AF7" w:rsidRPr="00F80D43" w:rsidRDefault="00000000">
      <w:pPr>
        <w:rPr>
          <w:lang w:val="fr-CA"/>
        </w:rPr>
      </w:pPr>
      <w:r w:rsidRPr="00F80D43">
        <w:rPr>
          <w:lang w:val="fr-CA"/>
        </w:rPr>
        <w:t>En général, vous devriez d'abord essayer de résoudre vos problèmes en parlant avec les personnes directement concernées de manière informelle et collaborative.</w:t>
      </w:r>
    </w:p>
    <w:p w14:paraId="08BDA549" w14:textId="41FF5101" w:rsidR="00124AF7" w:rsidRPr="00F80D43" w:rsidRDefault="00000000">
      <w:pPr>
        <w:pBdr>
          <w:top w:val="single" w:sz="4" w:space="1" w:color="auto"/>
          <w:left w:val="single" w:sz="4" w:space="4" w:color="auto"/>
          <w:bottom w:val="single" w:sz="4" w:space="1" w:color="auto"/>
          <w:right w:val="single" w:sz="4" w:space="4" w:color="auto"/>
        </w:pBdr>
        <w:rPr>
          <w:lang w:val="fr-CA"/>
        </w:rPr>
      </w:pPr>
      <w:bookmarkStart w:id="29" w:name="_Hlk111706252"/>
      <w:bookmarkStart w:id="30" w:name="_Hlk106718565"/>
      <w:r w:rsidRPr="00F80D43">
        <w:rPr>
          <w:lang w:val="fr-CA"/>
        </w:rPr>
        <w:t xml:space="preserve">Pour obtenir d'autres ressources sur l'autonomie sociale, veuillez consulter le Guide d'autonomie sociale et d'information juridique essentielle sur la page Web </w:t>
      </w:r>
      <w:hyperlink r:id="rId25" w:history="1">
        <w:r w:rsidRPr="00F80D43">
          <w:rPr>
            <w:rStyle w:val="Hyperlink"/>
            <w:lang w:val="fr-CA"/>
          </w:rPr>
          <w:t>Connaissez vos droits - Nou</w:t>
        </w:r>
        <w:r w:rsidRPr="00F80D43">
          <w:rPr>
            <w:rStyle w:val="Hyperlink"/>
            <w:lang w:val="fr-CA"/>
          </w:rPr>
          <w:t>veau-Brunswick</w:t>
        </w:r>
      </w:hyperlink>
      <w:r w:rsidR="00D30424" w:rsidRPr="00F80D43">
        <w:rPr>
          <w:lang w:val="fr-CA"/>
        </w:rPr>
        <w:t xml:space="preserve"> d'INCA</w:t>
      </w:r>
      <w:r w:rsidRPr="00F80D43">
        <w:rPr>
          <w:lang w:val="fr-CA"/>
        </w:rPr>
        <w:t>.</w:t>
      </w:r>
    </w:p>
    <w:bookmarkEnd w:id="29"/>
    <w:p w14:paraId="6E7A9B10" w14:textId="5E1FE74B" w:rsidR="00124AF7" w:rsidRPr="00F80D43" w:rsidRDefault="00000000">
      <w:pPr>
        <w:rPr>
          <w:lang w:val="fr-CA"/>
        </w:rPr>
      </w:pPr>
      <w:r w:rsidRPr="00F80D43">
        <w:rPr>
          <w:lang w:val="fr-CA"/>
        </w:rPr>
        <w:t xml:space="preserve">Si vos préoccupations ne peuvent pas être abordées dans le cadre de discussions collaboratives, vous devriez envisager de consulter un avocat qui </w:t>
      </w:r>
      <w:r w:rsidR="00610BA4" w:rsidRPr="00F80D43">
        <w:rPr>
          <w:lang w:val="fr-CA"/>
        </w:rPr>
        <w:t xml:space="preserve">pratique le </w:t>
      </w:r>
      <w:r w:rsidRPr="00F80D43">
        <w:rPr>
          <w:lang w:val="fr-CA"/>
        </w:rPr>
        <w:t xml:space="preserve">droit des droits de </w:t>
      </w:r>
      <w:r w:rsidR="00FE3C19" w:rsidRPr="00F80D43">
        <w:rPr>
          <w:lang w:val="fr-CA"/>
        </w:rPr>
        <w:t>la personne</w:t>
      </w:r>
      <w:r w:rsidRPr="00F80D43">
        <w:rPr>
          <w:lang w:val="fr-CA"/>
        </w:rPr>
        <w:t xml:space="preserve"> ou de l'éducation afin de déterminer si l'une des options suivantes est appropriée</w:t>
      </w:r>
      <w:bookmarkEnd w:id="30"/>
      <w:r w:rsidRPr="00F80D43">
        <w:rPr>
          <w:lang w:val="fr-CA"/>
        </w:rPr>
        <w:t xml:space="preserve"> :</w:t>
      </w:r>
    </w:p>
    <w:p w14:paraId="709BA1D5" w14:textId="747186A3" w:rsidR="00124AF7" w:rsidRPr="00F80D43" w:rsidRDefault="00000000">
      <w:pPr>
        <w:pStyle w:val="ListParagraph"/>
        <w:numPr>
          <w:ilvl w:val="0"/>
          <w:numId w:val="9"/>
        </w:numPr>
        <w:rPr>
          <w:lang w:val="fr-CA"/>
        </w:rPr>
      </w:pPr>
      <w:hyperlink r:id="rId26" w:history="1">
        <w:r w:rsidR="000D1D7D" w:rsidRPr="00F80D43">
          <w:rPr>
            <w:rStyle w:val="Hyperlink"/>
            <w:lang w:val="fr-CA"/>
          </w:rPr>
          <w:t>Dépôt d'une</w:t>
        </w:r>
        <w:r w:rsidR="000D1D7D" w:rsidRPr="00F80D43">
          <w:rPr>
            <w:rStyle w:val="Hyperlink"/>
            <w:lang w:val="fr-CA"/>
          </w:rPr>
          <w:t xml:space="preserve"> plainte</w:t>
        </w:r>
      </w:hyperlink>
      <w:r w:rsidR="000D1D7D" w:rsidRPr="00F80D43">
        <w:rPr>
          <w:lang w:val="fr-CA"/>
        </w:rPr>
        <w:t xml:space="preserve"> auprès de la </w:t>
      </w:r>
      <w:hyperlink r:id="rId27" w:history="1">
        <w:r w:rsidR="000D1D7D" w:rsidRPr="00F80D43">
          <w:rPr>
            <w:rStyle w:val="Hyperlink"/>
            <w:lang w:val="fr-CA"/>
          </w:rPr>
          <w:t>Commission des droits de la p</w:t>
        </w:r>
        <w:r w:rsidR="000D1D7D" w:rsidRPr="00F80D43">
          <w:rPr>
            <w:rStyle w:val="Hyperlink"/>
            <w:lang w:val="fr-CA"/>
          </w:rPr>
          <w:t>ersonne du Nouveau-Brunswick</w:t>
        </w:r>
      </w:hyperlink>
    </w:p>
    <w:p w14:paraId="1D9C4D4F" w14:textId="7D96187B" w:rsidR="00124AF7" w:rsidRPr="00F80D43" w:rsidRDefault="00000000">
      <w:pPr>
        <w:pStyle w:val="ListParagraph"/>
        <w:numPr>
          <w:ilvl w:val="0"/>
          <w:numId w:val="9"/>
        </w:numPr>
        <w:rPr>
          <w:lang w:val="fr-CA"/>
        </w:rPr>
      </w:pPr>
      <w:r w:rsidRPr="00F80D43">
        <w:rPr>
          <w:lang w:val="fr-CA"/>
        </w:rPr>
        <w:t xml:space="preserve">Une plainte auprès du </w:t>
      </w:r>
      <w:hyperlink r:id="rId28" w:history="1">
        <w:proofErr w:type="spellStart"/>
        <w:r w:rsidR="00FE3C19" w:rsidRPr="00F80D43">
          <w:rPr>
            <w:rStyle w:val="Hyperlink"/>
            <w:lang w:val="fr-CA"/>
          </w:rPr>
          <w:t>Ombud</w:t>
        </w:r>
        <w:proofErr w:type="spellEnd"/>
        <w:r w:rsidR="00FE3C19" w:rsidRPr="00F80D43">
          <w:rPr>
            <w:rStyle w:val="Hyperlink"/>
            <w:lang w:val="fr-CA"/>
          </w:rPr>
          <w:t xml:space="preserve"> du</w:t>
        </w:r>
        <w:r w:rsidR="008C4DF9" w:rsidRPr="00F80D43">
          <w:rPr>
            <w:rStyle w:val="Hyperlink"/>
            <w:lang w:val="fr-CA"/>
          </w:rPr>
          <w:t xml:space="preserve"> </w:t>
        </w:r>
        <w:r w:rsidR="008C4DF9" w:rsidRPr="00F80D43">
          <w:rPr>
            <w:rStyle w:val="Hyperlink"/>
            <w:lang w:val="fr-CA"/>
          </w:rPr>
          <w:t>N.B.</w:t>
        </w:r>
      </w:hyperlink>
    </w:p>
    <w:p w14:paraId="104E9CF4" w14:textId="77777777" w:rsidR="00124AF7" w:rsidRPr="00F80D43" w:rsidRDefault="00000000">
      <w:pPr>
        <w:pStyle w:val="Box"/>
        <w:rPr>
          <w:lang w:val="fr-CA"/>
        </w:rPr>
      </w:pPr>
      <w:bookmarkStart w:id="31" w:name="_Hlk106718289"/>
      <w:r w:rsidRPr="00F80D43">
        <w:rPr>
          <w:lang w:val="fr-CA"/>
        </w:rPr>
        <w:t>L'</w:t>
      </w:r>
      <w:r w:rsidRPr="00F80D43">
        <w:rPr>
          <w:b/>
          <w:bCs/>
          <w:lang w:val="fr-CA"/>
        </w:rPr>
        <w:t xml:space="preserve">Ombudsman du N.-B. </w:t>
      </w:r>
      <w:r w:rsidRPr="00F80D43">
        <w:rPr>
          <w:lang w:val="fr-CA"/>
        </w:rPr>
        <w:t xml:space="preserve">peut enquêter sur des préoccupations liées aux </w:t>
      </w:r>
      <w:r w:rsidR="008C4DF9" w:rsidRPr="00F80D43">
        <w:rPr>
          <w:lang w:val="fr-CA"/>
        </w:rPr>
        <w:t xml:space="preserve">districts scolaires, aux </w:t>
      </w:r>
      <w:r w:rsidRPr="00F80D43">
        <w:rPr>
          <w:rFonts w:cs="Arial"/>
          <w:shd w:val="clear" w:color="auto" w:fill="FFFFFF"/>
          <w:lang w:val="fr-CA"/>
        </w:rPr>
        <w:t xml:space="preserve">ministères du gouvernement provincial </w:t>
      </w:r>
      <w:r w:rsidR="008C4DF9" w:rsidRPr="00F80D43">
        <w:rPr>
          <w:shd w:val="clear" w:color="auto" w:fill="FFFFFF"/>
          <w:lang w:val="fr-CA"/>
        </w:rPr>
        <w:t xml:space="preserve">et à d'autres organismes supervisés par le gouvernement provincial.  </w:t>
      </w:r>
      <w:r w:rsidRPr="00F80D43">
        <w:rPr>
          <w:lang w:val="fr-CA"/>
        </w:rPr>
        <w:t xml:space="preserve">Toutefois, </w:t>
      </w:r>
      <w:r w:rsidR="008C4DF9" w:rsidRPr="00F80D43">
        <w:rPr>
          <w:shd w:val="clear" w:color="auto" w:fill="FFFFFF"/>
          <w:lang w:val="fr-CA"/>
        </w:rPr>
        <w:t>avant de déposer une plainte auprès de l'Ombudsman du N.-B.</w:t>
      </w:r>
      <w:r w:rsidRPr="00F80D43">
        <w:rPr>
          <w:lang w:val="fr-CA"/>
        </w:rPr>
        <w:t xml:space="preserve">, vous devriez d'abord essayer de résoudre votre problème par le biais d'un processus de plainte offert par le </w:t>
      </w:r>
      <w:r w:rsidR="00CB159F" w:rsidRPr="00F80D43">
        <w:rPr>
          <w:lang w:val="fr-CA"/>
        </w:rPr>
        <w:t>conseil scolaire, le district, le ministère ou l'agence</w:t>
      </w:r>
      <w:r w:rsidRPr="00F80D43">
        <w:rPr>
          <w:lang w:val="fr-CA"/>
        </w:rPr>
        <w:t>.</w:t>
      </w:r>
    </w:p>
    <w:bookmarkEnd w:id="31"/>
    <w:p w14:paraId="32E7FA88" w14:textId="77777777" w:rsidR="00124AF7" w:rsidRPr="00F80D43" w:rsidRDefault="00000000">
      <w:pPr>
        <w:pStyle w:val="ListParagraph"/>
        <w:numPr>
          <w:ilvl w:val="0"/>
          <w:numId w:val="9"/>
        </w:numPr>
        <w:rPr>
          <w:lang w:val="fr-CA"/>
        </w:rPr>
      </w:pPr>
      <w:r w:rsidRPr="00F80D43">
        <w:rPr>
          <w:lang w:val="fr-CA"/>
        </w:rPr>
        <w:t>Une demande devant un tribunal du Nouveau-Brunswick</w:t>
      </w:r>
    </w:p>
    <w:p w14:paraId="08830E99" w14:textId="6B9CB0A2" w:rsidR="00124AF7" w:rsidRPr="00F80D43" w:rsidRDefault="00000000">
      <w:pPr>
        <w:rPr>
          <w:lang w:val="fr-CA"/>
        </w:rPr>
      </w:pPr>
      <w:bookmarkStart w:id="32" w:name="_Hlk106718655"/>
      <w:r w:rsidRPr="00F80D43">
        <w:rPr>
          <w:rFonts w:eastAsia="Times New Roman" w:cs="Arial"/>
          <w:color w:val="000000"/>
          <w:lang w:val="fr-CA"/>
        </w:rPr>
        <w:t xml:space="preserve">Vous pouvez également communiquer avec la </w:t>
      </w:r>
      <w:hyperlink r:id="rId29" w:history="1">
        <w:r w:rsidRPr="00F80D43">
          <w:rPr>
            <w:rStyle w:val="Hyperlink"/>
            <w:lang w:val="fr-CA"/>
          </w:rPr>
          <w:t xml:space="preserve">Commission des droits de </w:t>
        </w:r>
        <w:r w:rsidRPr="00F80D43">
          <w:rPr>
            <w:rStyle w:val="Hyperlink"/>
            <w:lang w:val="fr-CA"/>
          </w:rPr>
          <w:t>la personne</w:t>
        </w:r>
      </w:hyperlink>
      <w:r w:rsidRPr="00F80D43">
        <w:rPr>
          <w:rFonts w:eastAsia="Times New Roman" w:cs="Arial"/>
          <w:color w:val="000000"/>
          <w:lang w:val="fr-CA"/>
        </w:rPr>
        <w:t xml:space="preserve"> du Nouveau-Brunswick par téléphone au </w:t>
      </w:r>
      <w:r w:rsidRPr="00F80D43">
        <w:rPr>
          <w:rFonts w:eastAsia="Times New Roman" w:cs="Arial"/>
          <w:shd w:val="clear" w:color="auto" w:fill="FFFFFF"/>
          <w:lang w:val="fr-CA"/>
        </w:rPr>
        <w:t xml:space="preserve">1-888-471-2233 (sans frais) </w:t>
      </w:r>
      <w:r w:rsidRPr="00F80D43">
        <w:rPr>
          <w:rFonts w:eastAsia="Times New Roman" w:cs="Arial"/>
          <w:lang w:val="fr-CA"/>
        </w:rPr>
        <w:t xml:space="preserve">ou par courriel à </w:t>
      </w:r>
      <w:hyperlink r:id="rId30" w:history="1">
        <w:r w:rsidRPr="00F80D43">
          <w:rPr>
            <w:rFonts w:cs="Arial"/>
            <w:u w:val="single"/>
            <w:shd w:val="clear" w:color="auto" w:fill="FFFFFF"/>
            <w:lang w:val="fr-CA"/>
          </w:rPr>
          <w:t>hrc.cdp@gnb.ca</w:t>
        </w:r>
      </w:hyperlink>
      <w:r w:rsidRPr="00F80D43">
        <w:rPr>
          <w:rFonts w:cs="Arial"/>
          <w:shd w:val="clear" w:color="auto" w:fill="FFFFFF"/>
          <w:lang w:val="fr-CA"/>
        </w:rPr>
        <w:t xml:space="preserve"> pour parler au personnel de la </w:t>
      </w:r>
      <w:r w:rsidRPr="00F80D43">
        <w:rPr>
          <w:rFonts w:eastAsia="Times New Roman" w:cs="Arial"/>
          <w:color w:val="000000"/>
          <w:lang w:val="fr-CA"/>
        </w:rPr>
        <w:t xml:space="preserve">façon dont le </w:t>
      </w:r>
      <w:hyperlink r:id="rId31" w:history="1">
        <w:r w:rsidR="00CB159F" w:rsidRPr="00F80D43">
          <w:rPr>
            <w:rStyle w:val="Hyperlink"/>
            <w:rFonts w:eastAsia="Times New Roman" w:cs="Arial"/>
            <w:lang w:val="fr-CA"/>
          </w:rPr>
          <w:t>Code de</w:t>
        </w:r>
        <w:r w:rsidR="00CB159F" w:rsidRPr="00F80D43">
          <w:rPr>
            <w:rStyle w:val="Hyperlink"/>
            <w:rFonts w:eastAsia="Times New Roman" w:cs="Arial"/>
            <w:lang w:val="fr-CA"/>
          </w:rPr>
          <w:t>s droits de la personne</w:t>
        </w:r>
      </w:hyperlink>
      <w:r w:rsidR="00CB159F" w:rsidRPr="00F80D43">
        <w:rPr>
          <w:rFonts w:eastAsia="Times New Roman" w:cs="Arial"/>
          <w:color w:val="000000"/>
          <w:lang w:val="fr-CA"/>
        </w:rPr>
        <w:t xml:space="preserve"> du Nouveau-Brunswick </w:t>
      </w:r>
      <w:r w:rsidRPr="00F80D43">
        <w:rPr>
          <w:rFonts w:eastAsia="Times New Roman" w:cs="Arial"/>
          <w:color w:val="000000"/>
          <w:lang w:val="fr-CA"/>
        </w:rPr>
        <w:t>peut ou non s'appliquer à votre situation.</w:t>
      </w:r>
      <w:r w:rsidR="00CB159F" w:rsidRPr="00F80D43">
        <w:rPr>
          <w:rFonts w:eastAsia="Times New Roman" w:cs="Arial"/>
          <w:color w:val="000000"/>
          <w:lang w:val="fr-CA"/>
        </w:rPr>
        <w:br/>
      </w:r>
    </w:p>
    <w:p w14:paraId="26D3B93C" w14:textId="7617275B" w:rsidR="00124AF7" w:rsidRPr="00F80D43" w:rsidRDefault="00000000">
      <w:pPr>
        <w:rPr>
          <w:lang w:val="fr-CA"/>
        </w:rPr>
      </w:pPr>
      <w:r w:rsidRPr="00F80D43">
        <w:rPr>
          <w:lang w:val="fr-CA"/>
        </w:rPr>
        <w:t xml:space="preserve">De plus, vous pourriez envisager de communiquer avec le </w:t>
      </w:r>
      <w:bookmarkEnd w:id="32"/>
      <w:r w:rsidR="002C7CDF" w:rsidRPr="00F80D43">
        <w:fldChar w:fldCharType="begin"/>
      </w:r>
      <w:r w:rsidR="00FE3C19" w:rsidRPr="00F80D43">
        <w:rPr>
          <w:lang w:val="fr-CA"/>
        </w:rPr>
        <w:instrText>HYPERLINK "https://www.cyanb.ca/"</w:instrText>
      </w:r>
      <w:r w:rsidR="002C7CDF" w:rsidRPr="00F80D43">
        <w:fldChar w:fldCharType="separate"/>
      </w:r>
      <w:r w:rsidR="00FE3C19" w:rsidRPr="00F80D43">
        <w:rPr>
          <w:rStyle w:val="Hyperlink"/>
          <w:lang w:val="fr-CA"/>
        </w:rPr>
        <w:t>Défenseur des enfants et des je</w:t>
      </w:r>
      <w:r w:rsidR="00FE3C19" w:rsidRPr="00F80D43">
        <w:rPr>
          <w:rStyle w:val="Hyperlink"/>
          <w:lang w:val="fr-CA"/>
        </w:rPr>
        <w:t xml:space="preserve">unes du Nouveau-Brunswick </w:t>
      </w:r>
      <w:r w:rsidR="002C7CDF" w:rsidRPr="00F80D43">
        <w:rPr>
          <w:rStyle w:val="Hyperlink"/>
          <w:lang w:val="fr-CA"/>
        </w:rPr>
        <w:fldChar w:fldCharType="end"/>
      </w:r>
      <w:r w:rsidRPr="00F80D43">
        <w:rPr>
          <w:lang w:val="fr-CA"/>
        </w:rPr>
        <w:t xml:space="preserve">ou votre </w:t>
      </w:r>
      <w:hyperlink r:id="rId32" w:history="1">
        <w:r w:rsidRPr="00F80D43">
          <w:rPr>
            <w:rStyle w:val="Hyperlink"/>
            <w:lang w:val="fr-CA"/>
          </w:rPr>
          <w:t>député provi</w:t>
        </w:r>
        <w:r w:rsidRPr="00F80D43">
          <w:rPr>
            <w:rStyle w:val="Hyperlink"/>
            <w:lang w:val="fr-CA"/>
          </w:rPr>
          <w:t>ncial</w:t>
        </w:r>
      </w:hyperlink>
      <w:r w:rsidRPr="00F80D43">
        <w:rPr>
          <w:lang w:val="fr-CA"/>
        </w:rPr>
        <w:t xml:space="preserve"> local pour obtenir du soutien.  </w:t>
      </w:r>
    </w:p>
    <w:p w14:paraId="7D60597A" w14:textId="77777777" w:rsidR="00124AF7" w:rsidRPr="00F80D43" w:rsidRDefault="00000000">
      <w:pPr>
        <w:pStyle w:val="Heading1"/>
        <w:rPr>
          <w:lang w:val="fr-CA"/>
        </w:rPr>
      </w:pPr>
      <w:bookmarkStart w:id="33" w:name="_Toc114831167"/>
      <w:bookmarkStart w:id="34" w:name="_Toc16173774"/>
      <w:bookmarkEnd w:id="11"/>
      <w:bookmarkEnd w:id="12"/>
      <w:bookmarkEnd w:id="23"/>
      <w:bookmarkEnd w:id="28"/>
      <w:r w:rsidRPr="00F80D43">
        <w:rPr>
          <w:lang w:val="fr-CA"/>
        </w:rPr>
        <w:t>Scénarios courants</w:t>
      </w:r>
      <w:bookmarkEnd w:id="33"/>
      <w:r w:rsidRPr="00F80D43">
        <w:rPr>
          <w:lang w:val="fr-CA"/>
        </w:rPr>
        <w:t xml:space="preserve"> </w:t>
      </w:r>
      <w:bookmarkEnd w:id="34"/>
    </w:p>
    <w:p w14:paraId="74559CC5" w14:textId="4CC0C921" w:rsidR="00124AF7" w:rsidRPr="00F80D43" w:rsidRDefault="00000000">
      <w:pPr>
        <w:rPr>
          <w:lang w:val="fr-CA"/>
        </w:rPr>
      </w:pPr>
      <w:bookmarkStart w:id="35" w:name="_Looking_for_Work"/>
      <w:bookmarkStart w:id="36" w:name="_Toc5879914"/>
      <w:bookmarkStart w:id="37" w:name="_Toc16173775"/>
      <w:bookmarkEnd w:id="35"/>
      <w:r w:rsidRPr="00F80D43">
        <w:rPr>
          <w:lang w:val="fr-CA"/>
        </w:rPr>
        <w:t xml:space="preserve">Même s'il existe des lois qui vous protègent contre la discrimination, les personnes </w:t>
      </w:r>
      <w:r w:rsidR="00ED69AE">
        <w:rPr>
          <w:lang w:val="fr-CA"/>
        </w:rPr>
        <w:t xml:space="preserve">en situation de </w:t>
      </w:r>
      <w:r w:rsidRPr="00F80D43">
        <w:rPr>
          <w:lang w:val="fr-CA"/>
        </w:rPr>
        <w:t>handicap se heurtent toujours à des obstacles pour recevoir une éducation égale à celle de leurs pairs.</w:t>
      </w:r>
    </w:p>
    <w:p w14:paraId="136C30B9" w14:textId="77777777" w:rsidR="00124AF7" w:rsidRPr="00F80D43" w:rsidRDefault="00000000">
      <w:pPr>
        <w:rPr>
          <w:lang w:val="fr-CA"/>
        </w:rPr>
      </w:pPr>
      <w:r w:rsidRPr="00F80D43">
        <w:rPr>
          <w:lang w:val="fr-CA"/>
        </w:rPr>
        <w:t>Cette section décrit les obstacles les plus courants et suggère des étapes pratiques à suivre. Gardez à l'esprit que, dans la plupart des situations, vous devez d'abord essayer de résoudre vos problèmes en parlant avec les personnes directement concernées, de manière informelle et collaborative.</w:t>
      </w:r>
      <w:bookmarkEnd w:id="36"/>
      <w:bookmarkEnd w:id="37"/>
    </w:p>
    <w:p w14:paraId="3895E620" w14:textId="77777777" w:rsidR="00124AF7" w:rsidRPr="00F80D43" w:rsidRDefault="00000000">
      <w:pPr>
        <w:pStyle w:val="Heading2"/>
        <w:rPr>
          <w:lang w:val="fr-CA"/>
        </w:rPr>
      </w:pPr>
      <w:bookmarkStart w:id="38" w:name="_Toc11664432"/>
      <w:bookmarkStart w:id="39" w:name="_Toc20910076"/>
      <w:bookmarkStart w:id="40" w:name="_Toc114831168"/>
      <w:r w:rsidRPr="00F80D43">
        <w:rPr>
          <w:lang w:val="fr-CA"/>
        </w:rPr>
        <w:t>École primaire et secondaire</w:t>
      </w:r>
      <w:bookmarkEnd w:id="38"/>
      <w:bookmarkEnd w:id="39"/>
      <w:bookmarkEnd w:id="40"/>
    </w:p>
    <w:p w14:paraId="69AA26F3" w14:textId="7F5C749E" w:rsidR="00124AF7" w:rsidRPr="00F80D43" w:rsidRDefault="00000000">
      <w:pPr>
        <w:pStyle w:val="QuestionTitle"/>
        <w:rPr>
          <w:rStyle w:val="contextualspellingandgrammarerror"/>
          <w:lang w:val="fr-CA"/>
        </w:rPr>
      </w:pPr>
      <w:bookmarkStart w:id="41" w:name="_Toc11664433"/>
      <w:bookmarkStart w:id="42" w:name="_Toc20910077"/>
      <w:bookmarkStart w:id="43" w:name="_Toc114831169"/>
      <w:r w:rsidRPr="00F80D43">
        <w:rPr>
          <w:rStyle w:val="contextualspellingandgrammarerror"/>
          <w:lang w:val="fr-CA"/>
        </w:rPr>
        <w:t xml:space="preserve">Q : Mon enfant va </w:t>
      </w:r>
      <w:r w:rsidR="0019286C" w:rsidRPr="00F80D43">
        <w:rPr>
          <w:rStyle w:val="contextualspellingandgrammarerror"/>
          <w:lang w:val="fr-CA"/>
        </w:rPr>
        <w:t>commencer</w:t>
      </w:r>
      <w:r w:rsidRPr="00F80D43">
        <w:rPr>
          <w:rStyle w:val="contextualspellingandgrammarerror"/>
          <w:lang w:val="fr-CA"/>
        </w:rPr>
        <w:t xml:space="preserve"> l'école.  Que puis-je faire pour que la perte de vision de mon enfant soit prise en compte ?</w:t>
      </w:r>
      <w:bookmarkEnd w:id="41"/>
      <w:bookmarkEnd w:id="42"/>
      <w:bookmarkEnd w:id="43"/>
    </w:p>
    <w:p w14:paraId="3FA52380" w14:textId="77777777" w:rsidR="00124AF7" w:rsidRPr="00F80D43" w:rsidRDefault="00000000">
      <w:pPr>
        <w:rPr>
          <w:lang w:val="fr-CA"/>
        </w:rPr>
      </w:pPr>
      <w:r w:rsidRPr="00F80D43">
        <w:rPr>
          <w:b/>
          <w:lang w:val="fr-CA"/>
        </w:rPr>
        <w:t xml:space="preserve">R : </w:t>
      </w:r>
      <w:r w:rsidRPr="00F80D43">
        <w:rPr>
          <w:lang w:val="fr-CA"/>
        </w:rPr>
        <w:t xml:space="preserve">Tous les enfants du </w:t>
      </w:r>
      <w:r w:rsidR="0090431C" w:rsidRPr="00F80D43">
        <w:rPr>
          <w:lang w:val="fr-CA"/>
        </w:rPr>
        <w:t xml:space="preserve">Nouveau-Brunswick ont le </w:t>
      </w:r>
      <w:r w:rsidRPr="00F80D43">
        <w:rPr>
          <w:lang w:val="fr-CA"/>
        </w:rPr>
        <w:t xml:space="preserve">droit de recevoir </w:t>
      </w:r>
      <w:r w:rsidR="00454068" w:rsidRPr="00F80D43">
        <w:rPr>
          <w:lang w:val="fr-CA"/>
        </w:rPr>
        <w:t>une éducation égale à celle de leurs pairs</w:t>
      </w:r>
      <w:r w:rsidRPr="00F80D43">
        <w:rPr>
          <w:lang w:val="fr-CA"/>
        </w:rPr>
        <w:t xml:space="preserve">, sans discrimination en raison d'un handicap.  </w:t>
      </w:r>
    </w:p>
    <w:p w14:paraId="3D4FBC91" w14:textId="77777777" w:rsidR="00124AF7" w:rsidRPr="00F80D43" w:rsidRDefault="00000000">
      <w:pPr>
        <w:pStyle w:val="AnswerSubheading"/>
        <w:rPr>
          <w:lang w:val="fr-CA"/>
        </w:rPr>
      </w:pPr>
      <w:bookmarkStart w:id="44" w:name="_Toc20910078"/>
      <w:r w:rsidRPr="00F80D43">
        <w:rPr>
          <w:lang w:val="fr-CA"/>
        </w:rPr>
        <w:t>Planifier à l'avance</w:t>
      </w:r>
      <w:bookmarkEnd w:id="44"/>
    </w:p>
    <w:p w14:paraId="3701E310" w14:textId="77777777" w:rsidR="00124AF7" w:rsidRPr="00F80D43" w:rsidRDefault="00000000">
      <w:pPr>
        <w:spacing w:before="240" w:after="240"/>
        <w:rPr>
          <w:rFonts w:eastAsia="Verdana"/>
          <w:color w:val="000000" w:themeColor="text1"/>
          <w:lang w:val="fr-CA"/>
        </w:rPr>
      </w:pPr>
      <w:r w:rsidRPr="00F80D43">
        <w:rPr>
          <w:rFonts w:eastAsia="Verdana"/>
          <w:color w:val="000000" w:themeColor="text1"/>
          <w:lang w:val="fr-CA"/>
        </w:rPr>
        <w:t>Lorsque vous vous préparez à inscrire votre enfant à l'école, il est important de planifier à l'avance.  Vous souhaiterez peut-être contacter l'école ou le district scolaire avant l'inscription pour discuter des moyens de répondre au handicap de votre enfant.</w:t>
      </w:r>
    </w:p>
    <w:p w14:paraId="5E70B53A" w14:textId="74AFC492" w:rsidR="00124AF7" w:rsidRPr="00F80D43" w:rsidRDefault="00000000">
      <w:pPr>
        <w:spacing w:before="240" w:after="240"/>
        <w:rPr>
          <w:rFonts w:eastAsia="Verdana"/>
          <w:b/>
          <w:bCs/>
          <w:color w:val="000000" w:themeColor="text1"/>
          <w:lang w:val="fr-CA"/>
        </w:rPr>
      </w:pPr>
      <w:r w:rsidRPr="00F80D43">
        <w:rPr>
          <w:rFonts w:eastAsia="Verdana"/>
          <w:b/>
          <w:bCs/>
          <w:color w:val="000000" w:themeColor="text1"/>
          <w:lang w:val="fr-CA"/>
        </w:rPr>
        <w:t xml:space="preserve">L'obligation de l'école de procéder à des </w:t>
      </w:r>
      <w:r w:rsidR="00B3033F">
        <w:rPr>
          <w:rFonts w:eastAsia="Verdana"/>
          <w:b/>
          <w:bCs/>
          <w:color w:val="000000" w:themeColor="text1"/>
          <w:lang w:val="fr-CA"/>
        </w:rPr>
        <w:t>mesures d’adaptation raison</w:t>
      </w:r>
      <w:r w:rsidR="00454068" w:rsidRPr="00F80D43">
        <w:rPr>
          <w:rFonts w:eastAsia="Verdana"/>
          <w:b/>
          <w:bCs/>
          <w:color w:val="000000" w:themeColor="text1"/>
          <w:lang w:val="fr-CA"/>
        </w:rPr>
        <w:t>nables</w:t>
      </w:r>
    </w:p>
    <w:p w14:paraId="24E558CD" w14:textId="77777777" w:rsidR="00124AF7" w:rsidRPr="00F80D43" w:rsidRDefault="00000000">
      <w:pPr>
        <w:spacing w:before="240" w:after="240"/>
        <w:rPr>
          <w:lang w:val="fr-CA"/>
        </w:rPr>
      </w:pPr>
      <w:r w:rsidRPr="00F80D43">
        <w:rPr>
          <w:lang w:val="fr-CA"/>
        </w:rPr>
        <w:t>Dès qu'elle apprend le handicap de votre enfant, soit parce que vous l'avez porté à son attention, soit parce qu'un éducateur l'a observé, l'école est légalement tenue de prendre des mesures d'adaptation pour votre enfant jusqu'à ce qu'elle subisse une contrainte excessive</w:t>
      </w:r>
      <w:r w:rsidR="00026E0A" w:rsidRPr="00F80D43">
        <w:rPr>
          <w:lang w:val="fr-CA"/>
        </w:rPr>
        <w:t>.</w:t>
      </w:r>
    </w:p>
    <w:p w14:paraId="0D8C6513" w14:textId="35991723" w:rsidR="00124AF7" w:rsidRPr="00F80D43" w:rsidRDefault="00000000">
      <w:pPr>
        <w:rPr>
          <w:lang w:val="fr-CA"/>
        </w:rPr>
      </w:pPr>
      <w:r w:rsidRPr="00F80D43">
        <w:rPr>
          <w:lang w:val="fr-CA"/>
        </w:rPr>
        <w:t xml:space="preserve">Lorsque vous discutez de la perte de vision de votre enfant et que vous demandez des </w:t>
      </w:r>
      <w:r w:rsidR="0019286C" w:rsidRPr="00F80D43">
        <w:rPr>
          <w:lang w:val="fr-CA"/>
        </w:rPr>
        <w:t>adaptations</w:t>
      </w:r>
      <w:r w:rsidRPr="00F80D43">
        <w:rPr>
          <w:lang w:val="fr-CA"/>
        </w:rPr>
        <w:t xml:space="preserve">, il </w:t>
      </w:r>
      <w:r w:rsidR="003D1B84" w:rsidRPr="00F80D43">
        <w:rPr>
          <w:lang w:val="fr-CA"/>
        </w:rPr>
        <w:t xml:space="preserve">est important que vous fournissiez à l'école autant d'informations sur le handicap de votre enfant que nécessaire pour établir le besoin </w:t>
      </w:r>
      <w:r w:rsidR="0019286C" w:rsidRPr="00F80D43">
        <w:rPr>
          <w:lang w:val="fr-CA"/>
        </w:rPr>
        <w:t>d’adaptations</w:t>
      </w:r>
      <w:r w:rsidR="003D1B84" w:rsidRPr="00F80D43">
        <w:rPr>
          <w:lang w:val="fr-CA"/>
        </w:rPr>
        <w:t xml:space="preserve"> de votre enfant et pour garantir que des </w:t>
      </w:r>
      <w:r w:rsidR="0019286C" w:rsidRPr="00F80D43">
        <w:rPr>
          <w:lang w:val="fr-CA"/>
        </w:rPr>
        <w:t>adaptations</w:t>
      </w:r>
      <w:r w:rsidR="003D1B84" w:rsidRPr="00F80D43">
        <w:rPr>
          <w:lang w:val="fr-CA"/>
        </w:rPr>
        <w:t xml:space="preserve"> approprié</w:t>
      </w:r>
      <w:r w:rsidR="0019286C" w:rsidRPr="00F80D43">
        <w:rPr>
          <w:lang w:val="fr-CA"/>
        </w:rPr>
        <w:t>e</w:t>
      </w:r>
      <w:r w:rsidR="003D1B84" w:rsidRPr="00F80D43">
        <w:rPr>
          <w:lang w:val="fr-CA"/>
        </w:rPr>
        <w:t>s soient fourni</w:t>
      </w:r>
      <w:r w:rsidR="002D448C">
        <w:rPr>
          <w:lang w:val="fr-CA"/>
        </w:rPr>
        <w:t>e</w:t>
      </w:r>
      <w:r w:rsidR="003D1B84" w:rsidRPr="00F80D43">
        <w:rPr>
          <w:lang w:val="fr-CA"/>
        </w:rPr>
        <w:t xml:space="preserve">s. </w:t>
      </w:r>
    </w:p>
    <w:p w14:paraId="5E0E5102" w14:textId="5C3B8674" w:rsidR="00124AF7" w:rsidRPr="00F80D43" w:rsidRDefault="00000000">
      <w:pPr>
        <w:rPr>
          <w:lang w:val="fr-CA"/>
        </w:rPr>
      </w:pPr>
      <w:r w:rsidRPr="00F80D43">
        <w:rPr>
          <w:lang w:val="fr-CA"/>
        </w:rPr>
        <w:t xml:space="preserve">Dans la plupart des cas, les écoles sont censées fournir aux enfants des </w:t>
      </w:r>
      <w:r w:rsidR="0019286C" w:rsidRPr="00F80D43">
        <w:rPr>
          <w:lang w:val="fr-CA"/>
        </w:rPr>
        <w:t xml:space="preserve">adaptations </w:t>
      </w:r>
      <w:r w:rsidRPr="00F80D43">
        <w:rPr>
          <w:lang w:val="fr-CA"/>
        </w:rPr>
        <w:t>individuel</w:t>
      </w:r>
      <w:r w:rsidR="0019286C" w:rsidRPr="00F80D43">
        <w:rPr>
          <w:lang w:val="fr-CA"/>
        </w:rPr>
        <w:t>le</w:t>
      </w:r>
      <w:r w:rsidRPr="00F80D43">
        <w:rPr>
          <w:lang w:val="fr-CA"/>
        </w:rPr>
        <w:t xml:space="preserve">s qui permettent la pleine participation et l'intégration de l'enfant dans l'environnement de la classe.  </w:t>
      </w:r>
      <w:bookmarkStart w:id="45" w:name="_Hlk106809260"/>
      <w:r w:rsidRPr="00F80D43">
        <w:rPr>
          <w:lang w:val="fr-CA"/>
        </w:rPr>
        <w:t xml:space="preserve">Voici </w:t>
      </w:r>
      <w:r w:rsidR="00F95EE5" w:rsidRPr="00F80D43">
        <w:rPr>
          <w:lang w:val="fr-CA"/>
        </w:rPr>
        <w:t>quelques</w:t>
      </w:r>
      <w:r w:rsidRPr="00F80D43">
        <w:rPr>
          <w:lang w:val="fr-CA"/>
        </w:rPr>
        <w:t xml:space="preserve"> exemples </w:t>
      </w:r>
      <w:r w:rsidR="0019286C" w:rsidRPr="00F80D43">
        <w:rPr>
          <w:lang w:val="fr-CA"/>
        </w:rPr>
        <w:t>d’adaptations</w:t>
      </w:r>
      <w:r w:rsidRPr="00F80D43">
        <w:rPr>
          <w:lang w:val="fr-CA"/>
        </w:rPr>
        <w:t xml:space="preserve"> :</w:t>
      </w:r>
    </w:p>
    <w:p w14:paraId="6646A206" w14:textId="77777777" w:rsidR="00124AF7" w:rsidRPr="00F80D43" w:rsidRDefault="00000000">
      <w:pPr>
        <w:pStyle w:val="ListParagraph"/>
        <w:rPr>
          <w:lang w:val="fr-CA"/>
        </w:rPr>
      </w:pPr>
      <w:r w:rsidRPr="00F80D43">
        <w:rPr>
          <w:lang w:val="fr-CA"/>
        </w:rPr>
        <w:t>Recevoir des documents scolaires dans un format accessible</w:t>
      </w:r>
    </w:p>
    <w:p w14:paraId="3EC2BA63" w14:textId="3465254E" w:rsidR="00124AF7" w:rsidRPr="00F80D43" w:rsidRDefault="00000000">
      <w:pPr>
        <w:pStyle w:val="ListParagraph"/>
        <w:rPr>
          <w:lang w:val="fr-CA"/>
        </w:rPr>
      </w:pPr>
      <w:r w:rsidRPr="00F80D43">
        <w:rPr>
          <w:lang w:val="fr-CA"/>
        </w:rPr>
        <w:t>L'utilisation d'équipements d'accessibilité (p</w:t>
      </w:r>
      <w:r w:rsidR="0019286C" w:rsidRPr="00F80D43">
        <w:rPr>
          <w:lang w:val="fr-CA"/>
        </w:rPr>
        <w:t>. ex.</w:t>
      </w:r>
      <w:r w:rsidRPr="00F80D43">
        <w:rPr>
          <w:lang w:val="fr-CA"/>
        </w:rPr>
        <w:t>, la technologie de conversion du texte en parole).</w:t>
      </w:r>
    </w:p>
    <w:p w14:paraId="4F754B9E" w14:textId="77777777" w:rsidR="00124AF7" w:rsidRPr="00F80D43" w:rsidRDefault="00000000">
      <w:pPr>
        <w:pStyle w:val="ListParagraph"/>
        <w:rPr>
          <w:lang w:val="fr-CA"/>
        </w:rPr>
      </w:pPr>
      <w:r w:rsidRPr="00F80D43">
        <w:rPr>
          <w:lang w:val="fr-CA"/>
        </w:rPr>
        <w:t>Modifications du programme d'études (par le biais d'un plan d'apprentissage personnalisé)</w:t>
      </w:r>
    </w:p>
    <w:p w14:paraId="61E2DC90" w14:textId="075CEB33" w:rsidR="00124AF7" w:rsidRPr="00F80D43" w:rsidRDefault="00000000">
      <w:pPr>
        <w:pStyle w:val="ListParagraph"/>
        <w:rPr>
          <w:lang w:val="fr-CA"/>
        </w:rPr>
      </w:pPr>
      <w:r w:rsidRPr="00F80D43">
        <w:rPr>
          <w:lang w:val="fr-CA"/>
        </w:rPr>
        <w:t>Modifications de l'environnement bâti (p</w:t>
      </w:r>
      <w:r w:rsidR="0019286C" w:rsidRPr="00F80D43">
        <w:rPr>
          <w:lang w:val="fr-CA"/>
        </w:rPr>
        <w:t>. ex.</w:t>
      </w:r>
      <w:r w:rsidRPr="00F80D43">
        <w:rPr>
          <w:lang w:val="fr-CA"/>
        </w:rPr>
        <w:t>, rubans de couleur ou revêtement de sol texturé pour identifier les escaliers, etc.)</w:t>
      </w:r>
    </w:p>
    <w:bookmarkEnd w:id="45"/>
    <w:p w14:paraId="57347D4B" w14:textId="77777777" w:rsidR="00124AF7" w:rsidRPr="00F80D43" w:rsidRDefault="00000000">
      <w:pPr>
        <w:spacing w:before="240" w:after="240"/>
        <w:rPr>
          <w:lang w:val="fr-CA"/>
        </w:rPr>
      </w:pPr>
      <w:r w:rsidRPr="00F80D43">
        <w:rPr>
          <w:lang w:val="fr-CA"/>
        </w:rPr>
        <w:t xml:space="preserve">Lorsque vous communiquez avec l'école, il est important de garder à l'esprit que votre relation avec l'école sera durable et que la collaboration est essentielle pour garantir l'épanouissement de votre enfant dans un environnement éducatif. </w:t>
      </w:r>
    </w:p>
    <w:p w14:paraId="13B77F30" w14:textId="77777777" w:rsidR="00124AF7" w:rsidRPr="00F80D43" w:rsidRDefault="00000000">
      <w:pPr>
        <w:pStyle w:val="AnswerSubheading"/>
        <w:rPr>
          <w:lang w:val="fr-CA"/>
        </w:rPr>
      </w:pPr>
      <w:r w:rsidRPr="00F80D43">
        <w:rPr>
          <w:lang w:val="fr-CA"/>
        </w:rPr>
        <w:t>Les enfants et la défense de leurs intérêts</w:t>
      </w:r>
    </w:p>
    <w:p w14:paraId="01971F38" w14:textId="7F8E8BF5" w:rsidR="00124AF7" w:rsidRPr="00F80D43" w:rsidRDefault="00000000">
      <w:pPr>
        <w:spacing w:before="240" w:after="240"/>
        <w:rPr>
          <w:lang w:val="fr-CA"/>
        </w:rPr>
      </w:pPr>
      <w:bookmarkStart w:id="46" w:name="_Toc11664434"/>
      <w:bookmarkStart w:id="47" w:name="_Toc20910081"/>
      <w:r w:rsidRPr="00F80D43">
        <w:rPr>
          <w:lang w:val="fr-CA"/>
        </w:rPr>
        <w:t xml:space="preserve">Une fois que votre enfant a été inscrit à l'école, encouragez-le à défendre ses intérêts en vous informant, ainsi que son enseignant, des difficultés qu'il rencontre en raison de sa perte de vision.  Cela nous aidera à déterminer si des ajustements doivent être apportés aux </w:t>
      </w:r>
      <w:r w:rsidR="0019286C" w:rsidRPr="00F80D43">
        <w:rPr>
          <w:lang w:val="fr-CA"/>
        </w:rPr>
        <w:t>adaptations</w:t>
      </w:r>
      <w:r w:rsidRPr="00F80D43">
        <w:rPr>
          <w:lang w:val="fr-CA"/>
        </w:rPr>
        <w:t xml:space="preserve"> et comment répondre au mieux à ses besoins éducatifs actuels et futurs. </w:t>
      </w:r>
    </w:p>
    <w:p w14:paraId="1D956576" w14:textId="7D59FAFF" w:rsidR="00124AF7" w:rsidRPr="00F80D43" w:rsidRDefault="00000000">
      <w:pPr>
        <w:pStyle w:val="QuestionTitle"/>
        <w:rPr>
          <w:lang w:val="fr-CA"/>
        </w:rPr>
      </w:pPr>
      <w:bookmarkStart w:id="48" w:name="_Toc114831170"/>
      <w:r w:rsidRPr="00F80D43">
        <w:rPr>
          <w:lang w:val="fr-CA"/>
        </w:rPr>
        <w:t xml:space="preserve">Q : </w:t>
      </w:r>
      <w:r w:rsidR="00354070" w:rsidRPr="00F80D43">
        <w:rPr>
          <w:lang w:val="fr-CA"/>
        </w:rPr>
        <w:t>L'école élémentaire de mon enfant m'a informé qu'en raison des risques de sécurité associés à la perte de vision de mon enfant, celui-ci ne peut pas participer à certaines activités (p</w:t>
      </w:r>
      <w:r w:rsidR="0019286C" w:rsidRPr="00F80D43">
        <w:rPr>
          <w:lang w:val="fr-CA"/>
        </w:rPr>
        <w:t>. ex.</w:t>
      </w:r>
      <w:r w:rsidR="00354070" w:rsidRPr="00F80D43">
        <w:rPr>
          <w:lang w:val="fr-CA"/>
        </w:rPr>
        <w:t>, l'utilisation d'équipements de terrain de jeu, les cours de gymnastique, etc.)  J'aimerais que mon enfant puisse participer à ces activités.  Que puis-je faire ?</w:t>
      </w:r>
      <w:bookmarkEnd w:id="48"/>
    </w:p>
    <w:p w14:paraId="0762299A" w14:textId="2C23964C" w:rsidR="00124AF7" w:rsidRPr="00F80D43" w:rsidRDefault="00000000">
      <w:pPr>
        <w:rPr>
          <w:lang w:val="fr-CA"/>
        </w:rPr>
      </w:pPr>
      <w:r w:rsidRPr="00F80D43">
        <w:rPr>
          <w:b/>
          <w:bCs/>
          <w:lang w:val="fr-CA"/>
        </w:rPr>
        <w:t xml:space="preserve">R : </w:t>
      </w:r>
      <w:r w:rsidRPr="00F80D43">
        <w:rPr>
          <w:lang w:val="fr-CA"/>
        </w:rPr>
        <w:t xml:space="preserve">L'école de votre enfant est légalement tenue de prendre des mesures </w:t>
      </w:r>
      <w:r w:rsidR="0019286C" w:rsidRPr="00F80D43">
        <w:rPr>
          <w:lang w:val="fr-CA"/>
        </w:rPr>
        <w:t>d</w:t>
      </w:r>
      <w:r w:rsidR="00B3033F">
        <w:rPr>
          <w:lang w:val="fr-CA"/>
        </w:rPr>
        <w:t>es mesures d’adaptation raison</w:t>
      </w:r>
      <w:r w:rsidR="003A3B27" w:rsidRPr="00F80D43">
        <w:rPr>
          <w:lang w:val="fr-CA"/>
        </w:rPr>
        <w:t xml:space="preserve">nables </w:t>
      </w:r>
      <w:r w:rsidRPr="00F80D43">
        <w:rPr>
          <w:lang w:val="fr-CA"/>
        </w:rPr>
        <w:t xml:space="preserve">à l'égard de la perte de vision de votre enfant jusqu'à ce qu'elle subisse un préjudice injustifié.  Cette obligation légale ne se limite pas à la salle de classe ordinaire, mais s'étend à d'autres </w:t>
      </w:r>
      <w:r w:rsidR="00092B21" w:rsidRPr="00F80D43">
        <w:rPr>
          <w:lang w:val="fr-CA"/>
        </w:rPr>
        <w:t xml:space="preserve">activités </w:t>
      </w:r>
      <w:r w:rsidRPr="00F80D43">
        <w:rPr>
          <w:lang w:val="fr-CA"/>
        </w:rPr>
        <w:t>scolaires</w:t>
      </w:r>
      <w:r w:rsidR="00092B21" w:rsidRPr="00F80D43">
        <w:rPr>
          <w:lang w:val="fr-CA"/>
        </w:rPr>
        <w:t>, comme le cours de gymnastique et la cour de récréation.</w:t>
      </w:r>
    </w:p>
    <w:p w14:paraId="5BE2ADBB" w14:textId="33FE8256" w:rsidR="00124AF7" w:rsidRPr="00F80D43" w:rsidRDefault="00000000">
      <w:pPr>
        <w:rPr>
          <w:lang w:val="fr-CA"/>
        </w:rPr>
      </w:pPr>
      <w:r w:rsidRPr="00F80D43">
        <w:rPr>
          <w:lang w:val="fr-CA"/>
        </w:rPr>
        <w:t>Si votre enfant est empêché de participer à des activités physiques ou à d'autres activités scolaires en raison de sa perte de vision, vous devez d'abord essayer de résoudre vos problèmes en parlant avec l'enseignant</w:t>
      </w:r>
      <w:r w:rsidR="002E26E0" w:rsidRPr="00F80D43">
        <w:rPr>
          <w:lang w:val="fr-CA"/>
        </w:rPr>
        <w:t xml:space="preserve">, le directeur adjoint </w:t>
      </w:r>
      <w:r w:rsidRPr="00F80D43">
        <w:rPr>
          <w:lang w:val="fr-CA"/>
        </w:rPr>
        <w:t>ou le directeur de votre enfant.  Si cette demande n'est pas satisfaite ou si le problème n'est pas résolu, demandez à rencontrer un surintendant ou un représentant du conseil scolaire pour discuter de vos préoccupations.  Ces discussions vous permettront de dissiper les stéréotypes ou les fausses informations qu'</w:t>
      </w:r>
      <w:r w:rsidR="00AE0436" w:rsidRPr="00F80D43">
        <w:rPr>
          <w:lang w:val="fr-CA"/>
        </w:rPr>
        <w:t xml:space="preserve">ils pourraient avoir sur la participation des enfants </w:t>
      </w:r>
      <w:r w:rsidR="00287BC9">
        <w:rPr>
          <w:lang w:val="fr-CA"/>
        </w:rPr>
        <w:t>ayant une perte de vision</w:t>
      </w:r>
      <w:r w:rsidR="00AE0436" w:rsidRPr="00F80D43">
        <w:rPr>
          <w:lang w:val="fr-CA"/>
        </w:rPr>
        <w:t xml:space="preserve"> à des activités physiques, etc.</w:t>
      </w:r>
    </w:p>
    <w:p w14:paraId="222FCAA5" w14:textId="125434FC" w:rsidR="00124AF7" w:rsidRPr="00F80D43" w:rsidRDefault="00000000">
      <w:pPr>
        <w:rPr>
          <w:lang w:val="fr-CA"/>
        </w:rPr>
      </w:pPr>
      <w:r w:rsidRPr="00F80D43">
        <w:rPr>
          <w:lang w:val="fr-CA"/>
        </w:rPr>
        <w:t xml:space="preserve">Lorsque vous discutez des </w:t>
      </w:r>
      <w:r w:rsidR="0019286C" w:rsidRPr="00F80D43">
        <w:rPr>
          <w:lang w:val="fr-CA"/>
        </w:rPr>
        <w:t>adaptations</w:t>
      </w:r>
      <w:r w:rsidRPr="00F80D43">
        <w:rPr>
          <w:lang w:val="fr-CA"/>
        </w:rPr>
        <w:t xml:space="preserve">, vous pouvez rappeler poliment aux responsables de l'école qu'ils sont légalement tenus </w:t>
      </w:r>
      <w:r w:rsidR="0019286C" w:rsidRPr="00F80D43">
        <w:rPr>
          <w:lang w:val="fr-CA"/>
        </w:rPr>
        <w:t xml:space="preserve">d’accommoder </w:t>
      </w:r>
      <w:r w:rsidR="00526870" w:rsidRPr="00F80D43">
        <w:rPr>
          <w:lang w:val="fr-CA"/>
        </w:rPr>
        <w:t xml:space="preserve">votre enfant et que l'un des principes clés des </w:t>
      </w:r>
      <w:r w:rsidR="0019286C" w:rsidRPr="00F80D43">
        <w:rPr>
          <w:lang w:val="fr-CA"/>
        </w:rPr>
        <w:t>adaptations</w:t>
      </w:r>
      <w:r w:rsidR="00526870" w:rsidRPr="00F80D43">
        <w:rPr>
          <w:lang w:val="fr-CA"/>
        </w:rPr>
        <w:t xml:space="preserve"> est l'inclusion.</w:t>
      </w:r>
      <w:r w:rsidR="002D6BEA" w:rsidRPr="00F80D43">
        <w:rPr>
          <w:lang w:val="fr-CA"/>
        </w:rPr>
        <w:t xml:space="preserve">  </w:t>
      </w:r>
    </w:p>
    <w:p w14:paraId="1E7DE6B9" w14:textId="574A9468" w:rsidR="00124AF7" w:rsidRPr="00F80D43" w:rsidRDefault="00000000">
      <w:pPr>
        <w:pBdr>
          <w:top w:val="single" w:sz="4" w:space="1" w:color="auto"/>
          <w:left w:val="single" w:sz="4" w:space="4" w:color="auto"/>
          <w:bottom w:val="single" w:sz="4" w:space="1" w:color="auto"/>
          <w:right w:val="single" w:sz="4" w:space="4" w:color="auto"/>
        </w:pBdr>
        <w:rPr>
          <w:lang w:val="fr-CA"/>
        </w:rPr>
      </w:pPr>
      <w:bookmarkStart w:id="49" w:name="_Hlk111706611"/>
      <w:r w:rsidRPr="00F80D43">
        <w:rPr>
          <w:lang w:val="fr-CA"/>
        </w:rPr>
        <w:t xml:space="preserve">Pour obtenir d'autres ressources sur l'autonomie sociale, veuillez consulter le Guide d'autonomie sociale et d'information juridique essentielle sur la page Web </w:t>
      </w:r>
      <w:hyperlink r:id="rId33" w:history="1">
        <w:r w:rsidRPr="00F80D43">
          <w:rPr>
            <w:rStyle w:val="Hyperlink"/>
            <w:lang w:val="fr-CA"/>
          </w:rPr>
          <w:t>Connaissez vos droits - Nouveau-Brunswick</w:t>
        </w:r>
      </w:hyperlink>
      <w:r w:rsidR="00D30424" w:rsidRPr="00F80D43">
        <w:rPr>
          <w:lang w:val="fr-CA"/>
        </w:rPr>
        <w:t xml:space="preserve"> d'INCA</w:t>
      </w:r>
      <w:r w:rsidRPr="00F80D43">
        <w:rPr>
          <w:lang w:val="fr-CA"/>
        </w:rPr>
        <w:t>.</w:t>
      </w:r>
    </w:p>
    <w:p w14:paraId="5F090552" w14:textId="73910BAE" w:rsidR="00124AF7" w:rsidRPr="00F80D43" w:rsidRDefault="00000000">
      <w:pPr>
        <w:rPr>
          <w:lang w:val="fr-CA"/>
        </w:rPr>
      </w:pPr>
      <w:r w:rsidRPr="00F80D43">
        <w:rPr>
          <w:lang w:val="fr-CA"/>
        </w:rPr>
        <w:t xml:space="preserve">Si vos préoccupations </w:t>
      </w:r>
      <w:r w:rsidR="00D967D8" w:rsidRPr="00F80D43">
        <w:rPr>
          <w:lang w:val="fr-CA"/>
        </w:rPr>
        <w:t xml:space="preserve">ne sont pas </w:t>
      </w:r>
      <w:r w:rsidRPr="00F80D43">
        <w:rPr>
          <w:lang w:val="fr-CA"/>
        </w:rPr>
        <w:t xml:space="preserve">résolues, envisagez de consulter un avocat qui pratique le </w:t>
      </w:r>
      <w:r w:rsidR="00D967D8" w:rsidRPr="00F80D43">
        <w:rPr>
          <w:lang w:val="fr-CA"/>
        </w:rPr>
        <w:t xml:space="preserve">droit de l'éducation ou des droits de la personne pour voir quelles </w:t>
      </w:r>
      <w:hyperlink w:anchor="_Q:_What_can" w:history="1">
        <w:r w:rsidR="00D967D8" w:rsidRPr="00F80D43">
          <w:rPr>
            <w:rStyle w:val="Hyperlink"/>
            <w:lang w:val="fr-CA"/>
          </w:rPr>
          <w:t>options</w:t>
        </w:r>
      </w:hyperlink>
      <w:r w:rsidR="00D967D8" w:rsidRPr="00F80D43">
        <w:rPr>
          <w:lang w:val="fr-CA"/>
        </w:rPr>
        <w:t xml:space="preserve"> </w:t>
      </w:r>
      <w:r w:rsidR="0019286C" w:rsidRPr="00F80D43">
        <w:rPr>
          <w:lang w:val="fr-CA"/>
        </w:rPr>
        <w:t xml:space="preserve">qui </w:t>
      </w:r>
      <w:r w:rsidR="00D967D8" w:rsidRPr="00F80D43">
        <w:rPr>
          <w:lang w:val="fr-CA"/>
        </w:rPr>
        <w:t xml:space="preserve">s'offrent à vous.  </w:t>
      </w:r>
      <w:r w:rsidR="00526870" w:rsidRPr="00F80D43">
        <w:rPr>
          <w:lang w:val="fr-CA"/>
        </w:rPr>
        <w:t xml:space="preserve">Vous pouvez également contacter </w:t>
      </w:r>
      <w:hyperlink r:id="rId34" w:history="1">
        <w:r w:rsidR="00526870" w:rsidRPr="00F80D43">
          <w:rPr>
            <w:rStyle w:val="Hyperlink"/>
            <w:lang w:val="fr-CA"/>
          </w:rPr>
          <w:t>IN</w:t>
        </w:r>
        <w:r w:rsidR="00526870" w:rsidRPr="00F80D43">
          <w:rPr>
            <w:rStyle w:val="Hyperlink"/>
            <w:lang w:val="fr-CA"/>
          </w:rPr>
          <w:t>CA</w:t>
        </w:r>
      </w:hyperlink>
      <w:r w:rsidR="00526870" w:rsidRPr="00F80D43">
        <w:rPr>
          <w:lang w:val="fr-CA"/>
        </w:rPr>
        <w:t xml:space="preserve"> et/ou la </w:t>
      </w:r>
      <w:hyperlink r:id="rId35" w:history="1">
        <w:r w:rsidR="002E26E0" w:rsidRPr="00F80D43">
          <w:rPr>
            <w:rStyle w:val="Hyperlink"/>
            <w:lang w:val="fr-CA"/>
          </w:rPr>
          <w:t>Commission de l'enseigne</w:t>
        </w:r>
        <w:r w:rsidR="002E26E0" w:rsidRPr="00F80D43">
          <w:rPr>
            <w:rStyle w:val="Hyperlink"/>
            <w:lang w:val="fr-CA"/>
          </w:rPr>
          <w:t>ment spécial des provinces de l'Atlantique (</w:t>
        </w:r>
        <w:r w:rsidR="00D8524E">
          <w:rPr>
            <w:rStyle w:val="Hyperlink"/>
            <w:lang w:val="fr-CA"/>
          </w:rPr>
          <w:t>APSEA</w:t>
        </w:r>
        <w:r w:rsidR="002E26E0" w:rsidRPr="00F80D43">
          <w:rPr>
            <w:rStyle w:val="Hyperlink"/>
            <w:lang w:val="fr-CA"/>
          </w:rPr>
          <w:t>)</w:t>
        </w:r>
      </w:hyperlink>
      <w:r w:rsidR="00526870" w:rsidRPr="00F80D43">
        <w:rPr>
          <w:lang w:val="fr-CA"/>
        </w:rPr>
        <w:t xml:space="preserve"> pour obtenir un soutien supplémentaire</w:t>
      </w:r>
      <w:r w:rsidR="009473BD" w:rsidRPr="00F80D43">
        <w:rPr>
          <w:lang w:val="fr-CA"/>
        </w:rPr>
        <w:t xml:space="preserve">. </w:t>
      </w:r>
    </w:p>
    <w:p w14:paraId="781E0AE1" w14:textId="3F29643B" w:rsidR="00124AF7" w:rsidRPr="00F80D43" w:rsidRDefault="00000000">
      <w:pPr>
        <w:pStyle w:val="QuestionTitle"/>
        <w:rPr>
          <w:lang w:val="fr-CA"/>
        </w:rPr>
      </w:pPr>
      <w:bookmarkStart w:id="50" w:name="_Toc114831171"/>
      <w:bookmarkEnd w:id="49"/>
      <w:r w:rsidRPr="00F80D43">
        <w:rPr>
          <w:lang w:val="fr-CA"/>
        </w:rPr>
        <w:t xml:space="preserve">Q : </w:t>
      </w:r>
      <w:r w:rsidR="003D1B84" w:rsidRPr="00F80D43">
        <w:rPr>
          <w:lang w:val="fr-CA"/>
        </w:rPr>
        <w:t>Le conseil scolaire a mis en œuvre un plan d'adaptation pour soutenir la perte de vision de mon enfant. Je ne suis pas d'accord avec l'approche du conseil scolaire en matière d'adaptations. Que puis-je faire ?</w:t>
      </w:r>
      <w:bookmarkEnd w:id="50"/>
      <w:r w:rsidR="003D1B84" w:rsidRPr="00F80D43">
        <w:rPr>
          <w:lang w:val="fr-CA"/>
        </w:rPr>
        <w:t xml:space="preserve"> </w:t>
      </w:r>
      <w:bookmarkEnd w:id="46"/>
      <w:bookmarkEnd w:id="47"/>
    </w:p>
    <w:p w14:paraId="33944FC0" w14:textId="068A9E86" w:rsidR="00124AF7" w:rsidRPr="00F80D43" w:rsidRDefault="00000000">
      <w:pPr>
        <w:pStyle w:val="AnswerSubheading"/>
        <w:rPr>
          <w:b w:val="0"/>
          <w:lang w:val="fr-CA"/>
        </w:rPr>
      </w:pPr>
      <w:r w:rsidRPr="00F80D43">
        <w:rPr>
          <w:bCs/>
          <w:lang w:val="fr-CA"/>
        </w:rPr>
        <w:t xml:space="preserve">R : </w:t>
      </w:r>
      <w:r w:rsidR="00671661" w:rsidRPr="00F80D43">
        <w:rPr>
          <w:b w:val="0"/>
          <w:lang w:val="fr-CA"/>
        </w:rPr>
        <w:t xml:space="preserve">Les écoles sont tenues d'élaborer et de mettre en œuvre les mesures d'adaptation qui répondront le mieux aux besoins de votre enfant, jusqu'à ce qu'elles subissent un préjudice injustifié.  Les écoles ne sont pas légalement obligées de s'assurer que les mesures d'adaptation de votre enfant sont </w:t>
      </w:r>
      <w:r w:rsidR="00F80D43" w:rsidRPr="00F80D43">
        <w:rPr>
          <w:b w:val="0"/>
          <w:lang w:val="fr-CA"/>
        </w:rPr>
        <w:t>« </w:t>
      </w:r>
      <w:r w:rsidR="00671661" w:rsidRPr="00F80D43">
        <w:rPr>
          <w:b w:val="0"/>
          <w:lang w:val="fr-CA"/>
        </w:rPr>
        <w:t>parfaites</w:t>
      </w:r>
      <w:r w:rsidR="00F80D43" w:rsidRPr="00F80D43">
        <w:rPr>
          <w:b w:val="0"/>
          <w:lang w:val="fr-CA"/>
        </w:rPr>
        <w:t> »</w:t>
      </w:r>
      <w:r w:rsidR="00671661" w:rsidRPr="00F80D43">
        <w:rPr>
          <w:b w:val="0"/>
          <w:lang w:val="fr-CA"/>
        </w:rPr>
        <w:t xml:space="preserve"> ou de fournir à votre enfant les mesures d'adaptation que vous préférez, car il peut y avoir d'autres mesures d'adaptation qui répondent tout aussi bien aux besoins de votre enfant.  </w:t>
      </w:r>
    </w:p>
    <w:p w14:paraId="5BC455E2" w14:textId="2CBCEB68" w:rsidR="00124AF7" w:rsidRPr="00F80D43" w:rsidRDefault="00000000">
      <w:pPr>
        <w:pStyle w:val="AnswerSubheading"/>
        <w:rPr>
          <w:rStyle w:val="Heading1Char"/>
          <w:rFonts w:eastAsiaTheme="minorHAnsi" w:cstheme="minorBidi"/>
          <w:sz w:val="24"/>
          <w:szCs w:val="24"/>
          <w:lang w:val="fr-CA"/>
        </w:rPr>
      </w:pPr>
      <w:r w:rsidRPr="00F80D43">
        <w:rPr>
          <w:b w:val="0"/>
          <w:lang w:val="fr-CA"/>
        </w:rPr>
        <w:t>S'il faut beaucoup de temps pour développer et mettre en œuvre l</w:t>
      </w:r>
      <w:r w:rsidR="00375B98">
        <w:rPr>
          <w:b w:val="0"/>
          <w:lang w:val="fr-CA"/>
        </w:rPr>
        <w:t>a</w:t>
      </w:r>
      <w:r w:rsidRPr="00F80D43">
        <w:rPr>
          <w:b w:val="0"/>
          <w:lang w:val="fr-CA"/>
        </w:rPr>
        <w:t xml:space="preserve"> </w:t>
      </w:r>
      <w:r w:rsidR="00632CAF" w:rsidRPr="00F80D43">
        <w:rPr>
          <w:b w:val="0"/>
          <w:lang w:val="fr-CA"/>
        </w:rPr>
        <w:t>« </w:t>
      </w:r>
      <w:r w:rsidRPr="00F80D43">
        <w:rPr>
          <w:b w:val="0"/>
          <w:lang w:val="fr-CA"/>
        </w:rPr>
        <w:t>meilleur</w:t>
      </w:r>
      <w:r w:rsidR="00375B98">
        <w:rPr>
          <w:b w:val="0"/>
          <w:lang w:val="fr-CA"/>
        </w:rPr>
        <w:t>e</w:t>
      </w:r>
      <w:r w:rsidR="00632CAF" w:rsidRPr="00F80D43">
        <w:rPr>
          <w:b w:val="0"/>
          <w:lang w:val="fr-CA"/>
        </w:rPr>
        <w:t> »</w:t>
      </w:r>
      <w:r w:rsidRPr="00F80D43">
        <w:rPr>
          <w:b w:val="0"/>
          <w:lang w:val="fr-CA"/>
        </w:rPr>
        <w:t xml:space="preserve"> </w:t>
      </w:r>
      <w:r w:rsidR="00375B98">
        <w:rPr>
          <w:b w:val="0"/>
          <w:lang w:val="fr-CA"/>
        </w:rPr>
        <w:t>adaptation</w:t>
      </w:r>
      <w:r w:rsidRPr="00F80D43">
        <w:rPr>
          <w:b w:val="0"/>
          <w:lang w:val="fr-CA"/>
        </w:rPr>
        <w:t>, les écoles ont le devoir de fournir une alternative ou un</w:t>
      </w:r>
      <w:r w:rsidR="00375B98">
        <w:rPr>
          <w:b w:val="0"/>
          <w:lang w:val="fr-CA"/>
        </w:rPr>
        <w:t>e</w:t>
      </w:r>
      <w:r w:rsidRPr="00F80D43">
        <w:rPr>
          <w:b w:val="0"/>
          <w:lang w:val="fr-CA"/>
        </w:rPr>
        <w:t xml:space="preserve"> </w:t>
      </w:r>
      <w:r w:rsidR="00632CAF" w:rsidRPr="00F80D43">
        <w:rPr>
          <w:b w:val="0"/>
          <w:lang w:val="fr-CA"/>
        </w:rPr>
        <w:t>« </w:t>
      </w:r>
      <w:r w:rsidRPr="00F80D43">
        <w:rPr>
          <w:b w:val="0"/>
          <w:lang w:val="fr-CA"/>
        </w:rPr>
        <w:t>meilleur</w:t>
      </w:r>
      <w:r w:rsidR="00375B98">
        <w:rPr>
          <w:b w:val="0"/>
          <w:lang w:val="fr-CA"/>
        </w:rPr>
        <w:t>e</w:t>
      </w:r>
      <w:r w:rsidR="00632CAF" w:rsidRPr="00F80D43">
        <w:rPr>
          <w:b w:val="0"/>
          <w:lang w:val="fr-CA"/>
        </w:rPr>
        <w:t> »</w:t>
      </w:r>
      <w:r w:rsidRPr="00F80D43">
        <w:rPr>
          <w:b w:val="0"/>
          <w:lang w:val="fr-CA"/>
        </w:rPr>
        <w:t xml:space="preserve"> </w:t>
      </w:r>
      <w:r w:rsidR="00375B98">
        <w:rPr>
          <w:b w:val="0"/>
          <w:lang w:val="fr-CA"/>
        </w:rPr>
        <w:t xml:space="preserve">adaptation </w:t>
      </w:r>
      <w:r w:rsidRPr="00F80D43">
        <w:rPr>
          <w:b w:val="0"/>
          <w:lang w:val="fr-CA"/>
        </w:rPr>
        <w:t>temporaire pour garantir que les besoins éducatifs provisoires de votre enfant sont satisfaits.</w:t>
      </w:r>
      <w:r w:rsidR="002342E1" w:rsidRPr="00F80D43">
        <w:rPr>
          <w:b w:val="0"/>
          <w:lang w:val="fr-CA"/>
        </w:rPr>
        <w:t xml:space="preserve">  </w:t>
      </w:r>
    </w:p>
    <w:p w14:paraId="161FB6D7" w14:textId="77777777" w:rsidR="00124AF7" w:rsidRPr="00F80D43" w:rsidRDefault="00000000">
      <w:pPr>
        <w:pStyle w:val="AnswerSubheading"/>
        <w:rPr>
          <w:rStyle w:val="Heading1Char"/>
          <w:sz w:val="24"/>
          <w:szCs w:val="24"/>
          <w:lang w:val="fr-CA"/>
        </w:rPr>
      </w:pPr>
      <w:r w:rsidRPr="00F80D43">
        <w:rPr>
          <w:b w:val="0"/>
          <w:bCs/>
          <w:lang w:val="fr-CA"/>
        </w:rPr>
        <w:t>Si l'école ou le conseil scolaire propose une mesure d'adaptation qui vous préoccupe ou avec laquelle vous n'êtes pas d'accord, il est important d'en faire part aux responsables de l'école.  L'élaboration et la mise en œuvre de mesures d'adaptation est un processus de collaboration qui vous implique, ainsi que les responsables de l'école et, dans de nombreux cas, votre enfant</w:t>
      </w:r>
      <w:r w:rsidRPr="00F80D43">
        <w:rPr>
          <w:rStyle w:val="Heading1Char"/>
          <w:rFonts w:eastAsiaTheme="minorHAnsi" w:cstheme="minorBidi"/>
          <w:sz w:val="24"/>
          <w:szCs w:val="24"/>
          <w:lang w:val="fr-CA"/>
        </w:rPr>
        <w:t xml:space="preserve">.  </w:t>
      </w:r>
    </w:p>
    <w:p w14:paraId="59B6139F" w14:textId="77777777" w:rsidR="00124AF7" w:rsidRPr="00F80D43" w:rsidRDefault="00000000">
      <w:pPr>
        <w:pStyle w:val="AnswerSubheading"/>
        <w:rPr>
          <w:b w:val="0"/>
          <w:lang w:val="fr-CA"/>
        </w:rPr>
      </w:pPr>
      <w:r w:rsidRPr="00F80D43">
        <w:rPr>
          <w:b w:val="0"/>
          <w:color w:val="000000"/>
          <w:shd w:val="clear" w:color="auto" w:fill="FFFFFF"/>
          <w:lang w:val="fr-CA"/>
        </w:rPr>
        <w:t xml:space="preserve">Envisagez de demander à rencontrer l'enseignant, le directeur adjoint ou le directeur de l'école de votre enfant afin de mieux comprendre ou de contester la position de l'école. Si cette demande n'est pas satisfaite ou si le problème n'est pas résolu, demandez à rencontrer un directeur d'école ou un représentant du conseil scolaire pour discuter de vos préoccupations.  </w:t>
      </w:r>
    </w:p>
    <w:p w14:paraId="391B9979" w14:textId="49084D82" w:rsidR="00124AF7" w:rsidRPr="00F80D43" w:rsidRDefault="00000000">
      <w:pPr>
        <w:pBdr>
          <w:top w:val="single" w:sz="4" w:space="1" w:color="auto"/>
          <w:left w:val="single" w:sz="4" w:space="4" w:color="auto"/>
          <w:bottom w:val="single" w:sz="4" w:space="1" w:color="auto"/>
          <w:right w:val="single" w:sz="4" w:space="4" w:color="auto"/>
        </w:pBdr>
        <w:rPr>
          <w:lang w:val="fr-CA"/>
        </w:rPr>
      </w:pPr>
      <w:bookmarkStart w:id="51" w:name="_Hlk111707062"/>
      <w:bookmarkStart w:id="52" w:name="_Toc11664435"/>
      <w:bookmarkStart w:id="53" w:name="_Toc20910084"/>
      <w:r w:rsidRPr="00F80D43">
        <w:rPr>
          <w:lang w:val="fr-CA"/>
        </w:rPr>
        <w:t xml:space="preserve">Pour obtenir d'autres ressources sur l'autonomie sociale, veuillez consulter le Guide d'autonomie sociale et d'information juridique essentielle sur la page Web </w:t>
      </w:r>
      <w:hyperlink r:id="rId36" w:history="1">
        <w:r w:rsidRPr="00F80D43">
          <w:rPr>
            <w:rStyle w:val="Hyperlink"/>
            <w:lang w:val="fr-CA"/>
          </w:rPr>
          <w:t>Connaissez vo</w:t>
        </w:r>
        <w:r w:rsidRPr="00F80D43">
          <w:rPr>
            <w:rStyle w:val="Hyperlink"/>
            <w:lang w:val="fr-CA"/>
          </w:rPr>
          <w:t>s droits - Nouveau-Brunswick</w:t>
        </w:r>
      </w:hyperlink>
      <w:r w:rsidR="00D30424" w:rsidRPr="00F80D43">
        <w:rPr>
          <w:lang w:val="fr-CA"/>
        </w:rPr>
        <w:t xml:space="preserve"> d'INCA</w:t>
      </w:r>
      <w:r w:rsidRPr="00F80D43">
        <w:rPr>
          <w:lang w:val="fr-CA"/>
        </w:rPr>
        <w:t>.</w:t>
      </w:r>
    </w:p>
    <w:p w14:paraId="72DB8135" w14:textId="66F60C6C" w:rsidR="00124AF7" w:rsidRPr="00F80D43" w:rsidRDefault="00000000">
      <w:pPr>
        <w:rPr>
          <w:lang w:val="fr-CA"/>
        </w:rPr>
      </w:pPr>
      <w:r w:rsidRPr="00F80D43">
        <w:rPr>
          <w:lang w:val="fr-CA"/>
        </w:rPr>
        <w:t xml:space="preserve">Si vos préoccupations ne sont pas résolues, envisagez de consulter un avocat qui pratique le droit de l'éducation ou des droits de la personne pour voir quelles </w:t>
      </w:r>
      <w:hyperlink w:anchor="_Q:_What_can" w:history="1">
        <w:r w:rsidRPr="00F80D43">
          <w:rPr>
            <w:rStyle w:val="Hyperlink"/>
            <w:lang w:val="fr-CA"/>
          </w:rPr>
          <w:t>options</w:t>
        </w:r>
      </w:hyperlink>
      <w:r w:rsidRPr="00F80D43">
        <w:rPr>
          <w:lang w:val="fr-CA"/>
        </w:rPr>
        <w:t xml:space="preserve"> s'offrent à vous.  Vous pouvez également contacter </w:t>
      </w:r>
      <w:hyperlink r:id="rId37" w:history="1">
        <w:r w:rsidRPr="00F80D43">
          <w:rPr>
            <w:rStyle w:val="Hyperlink"/>
            <w:lang w:val="fr-CA"/>
          </w:rPr>
          <w:t>IN</w:t>
        </w:r>
        <w:r w:rsidRPr="00F80D43">
          <w:rPr>
            <w:rStyle w:val="Hyperlink"/>
            <w:lang w:val="fr-CA"/>
          </w:rPr>
          <w:t>C</w:t>
        </w:r>
        <w:r w:rsidRPr="00F80D43">
          <w:rPr>
            <w:rStyle w:val="Hyperlink"/>
            <w:lang w:val="fr-CA"/>
          </w:rPr>
          <w:t>A</w:t>
        </w:r>
      </w:hyperlink>
      <w:r w:rsidRPr="00F80D43">
        <w:rPr>
          <w:lang w:val="fr-CA"/>
        </w:rPr>
        <w:t xml:space="preserve"> et/ou la </w:t>
      </w:r>
      <w:hyperlink r:id="rId38" w:history="1">
        <w:r w:rsidRPr="00F80D43">
          <w:rPr>
            <w:rStyle w:val="Hyperlink"/>
            <w:lang w:val="fr-CA"/>
          </w:rPr>
          <w:t>Commission de l'enseigneme</w:t>
        </w:r>
        <w:r w:rsidRPr="00F80D43">
          <w:rPr>
            <w:rStyle w:val="Hyperlink"/>
            <w:lang w:val="fr-CA"/>
          </w:rPr>
          <w:t>nt spécial des provinces de l'Atlantique (</w:t>
        </w:r>
        <w:r w:rsidR="00D8524E">
          <w:rPr>
            <w:rStyle w:val="Hyperlink"/>
            <w:lang w:val="fr-CA"/>
          </w:rPr>
          <w:t>APSEA</w:t>
        </w:r>
        <w:r w:rsidRPr="00F80D43">
          <w:rPr>
            <w:rStyle w:val="Hyperlink"/>
            <w:lang w:val="fr-CA"/>
          </w:rPr>
          <w:t>)</w:t>
        </w:r>
      </w:hyperlink>
      <w:r w:rsidRPr="00F80D43">
        <w:rPr>
          <w:lang w:val="fr-CA"/>
        </w:rPr>
        <w:t xml:space="preserve"> pour obtenir un soutien supplémentaire. </w:t>
      </w:r>
    </w:p>
    <w:p w14:paraId="69F8CEAE" w14:textId="520366E6" w:rsidR="00124AF7" w:rsidRPr="00F80D43" w:rsidRDefault="00000000">
      <w:pPr>
        <w:pStyle w:val="Heading2"/>
        <w:rPr>
          <w:lang w:val="fr-CA"/>
        </w:rPr>
      </w:pPr>
      <w:bookmarkStart w:id="54" w:name="_Toc114831172"/>
      <w:bookmarkEnd w:id="51"/>
      <w:r w:rsidRPr="00F80D43">
        <w:rPr>
          <w:lang w:val="fr-CA"/>
        </w:rPr>
        <w:t xml:space="preserve">Les parents </w:t>
      </w:r>
      <w:r w:rsidR="00287BC9">
        <w:rPr>
          <w:lang w:val="fr-CA"/>
        </w:rPr>
        <w:t>ayant une perte de vision</w:t>
      </w:r>
      <w:bookmarkEnd w:id="54"/>
      <w:r w:rsidR="00287BC9" w:rsidRPr="00F80D43">
        <w:rPr>
          <w:lang w:val="fr-CA"/>
        </w:rPr>
        <w:t xml:space="preserve"> </w:t>
      </w:r>
      <w:bookmarkEnd w:id="52"/>
      <w:bookmarkEnd w:id="53"/>
    </w:p>
    <w:p w14:paraId="091DCFF1" w14:textId="77777777" w:rsidR="00124AF7" w:rsidRPr="00F80D43" w:rsidRDefault="00000000">
      <w:pPr>
        <w:pStyle w:val="QuestionTitle"/>
        <w:rPr>
          <w:lang w:val="fr-CA"/>
        </w:rPr>
      </w:pPr>
      <w:bookmarkStart w:id="55" w:name="_Toc11664436"/>
      <w:bookmarkStart w:id="56" w:name="_Toc20910085"/>
      <w:bookmarkStart w:id="57" w:name="_Toc114831173"/>
      <w:r w:rsidRPr="00F80D43">
        <w:rPr>
          <w:lang w:val="fr-CA"/>
        </w:rPr>
        <w:t>Q : L'école de mon enfant m'a envoyé des informations écrites qui ne sont pas dans un format accessible.  En raison de ma déficience visuelle, je ne suis pas en mesure de lire la communication.  Que puis-je faire ?</w:t>
      </w:r>
      <w:bookmarkEnd w:id="55"/>
      <w:bookmarkEnd w:id="56"/>
      <w:bookmarkEnd w:id="57"/>
      <w:r w:rsidRPr="00F80D43">
        <w:rPr>
          <w:lang w:val="fr-CA"/>
        </w:rPr>
        <w:t xml:space="preserve">  </w:t>
      </w:r>
    </w:p>
    <w:p w14:paraId="57BF0526" w14:textId="3FA57DF2" w:rsidR="00124AF7" w:rsidRPr="00F80D43" w:rsidRDefault="00000000">
      <w:pPr>
        <w:rPr>
          <w:bCs/>
          <w:lang w:val="fr-CA"/>
        </w:rPr>
      </w:pPr>
      <w:r w:rsidRPr="00F80D43">
        <w:rPr>
          <w:b/>
          <w:lang w:val="fr-CA"/>
        </w:rPr>
        <w:t>R :</w:t>
      </w:r>
      <w:bookmarkStart w:id="58" w:name="_Hlk8115647"/>
      <w:r w:rsidR="007E7B05" w:rsidRPr="00F80D43">
        <w:rPr>
          <w:bCs/>
          <w:lang w:val="fr-CA"/>
        </w:rPr>
        <w:t xml:space="preserve"> En tant que parent, l'école a l'obligation légale de s'adapter </w:t>
      </w:r>
      <w:r w:rsidR="00C1796E" w:rsidRPr="00F80D43">
        <w:rPr>
          <w:bCs/>
          <w:lang w:val="fr-CA"/>
        </w:rPr>
        <w:t xml:space="preserve">raisonnablement </w:t>
      </w:r>
      <w:r w:rsidR="007E7B05" w:rsidRPr="00F80D43">
        <w:rPr>
          <w:bCs/>
          <w:lang w:val="fr-CA"/>
        </w:rPr>
        <w:t xml:space="preserve">à </w:t>
      </w:r>
      <w:r w:rsidR="004252C7" w:rsidRPr="00F80D43">
        <w:rPr>
          <w:bCs/>
          <w:lang w:val="fr-CA"/>
        </w:rPr>
        <w:t>votre perte de vision jusqu'à ce qu'</w:t>
      </w:r>
      <w:r w:rsidR="007E7B05" w:rsidRPr="00F80D43">
        <w:rPr>
          <w:bCs/>
          <w:lang w:val="fr-CA"/>
        </w:rPr>
        <w:t xml:space="preserve">elle subisse un préjudice injustifié. Une fois que vous </w:t>
      </w:r>
      <w:r w:rsidR="004252C7" w:rsidRPr="00F80D43">
        <w:rPr>
          <w:bCs/>
          <w:lang w:val="fr-CA"/>
        </w:rPr>
        <w:t xml:space="preserve">avez </w:t>
      </w:r>
      <w:r w:rsidR="007E7B05" w:rsidRPr="00F80D43">
        <w:rPr>
          <w:bCs/>
          <w:lang w:val="fr-CA"/>
        </w:rPr>
        <w:t>informé l'école de votre déficience visuelle, vous pouvez demander à l'école de communiquer avec vous en utilisant des formats accessibles, tels que les suivants</w:t>
      </w:r>
      <w:r w:rsidR="002D448C">
        <w:rPr>
          <w:bCs/>
          <w:lang w:val="fr-CA"/>
        </w:rPr>
        <w:t xml:space="preserve"> :</w:t>
      </w:r>
    </w:p>
    <w:p w14:paraId="56357046" w14:textId="71968F8F" w:rsidR="00124AF7" w:rsidRPr="00F80D43" w:rsidRDefault="00000000">
      <w:pPr>
        <w:pStyle w:val="ListParagraph"/>
        <w:numPr>
          <w:ilvl w:val="0"/>
          <w:numId w:val="7"/>
        </w:numPr>
        <w:rPr>
          <w:bCs/>
          <w:lang w:val="fr-CA"/>
        </w:rPr>
      </w:pPr>
      <w:r w:rsidRPr="00F80D43">
        <w:rPr>
          <w:bCs/>
          <w:lang w:val="fr-CA"/>
        </w:rPr>
        <w:t>Courriel</w:t>
      </w:r>
    </w:p>
    <w:p w14:paraId="5B2115BB" w14:textId="2C9B0390" w:rsidR="00124AF7" w:rsidRPr="00F80D43" w:rsidRDefault="00000000">
      <w:pPr>
        <w:pStyle w:val="ListParagraph"/>
        <w:numPr>
          <w:ilvl w:val="0"/>
          <w:numId w:val="7"/>
        </w:numPr>
        <w:rPr>
          <w:bCs/>
          <w:lang w:val="fr-CA"/>
        </w:rPr>
      </w:pPr>
      <w:r w:rsidRPr="00F80D43">
        <w:rPr>
          <w:bCs/>
          <w:lang w:val="fr-CA"/>
        </w:rPr>
        <w:t>Documents .</w:t>
      </w:r>
      <w:r w:rsidR="00F80D43" w:rsidRPr="00F80D43">
        <w:rPr>
          <w:bCs/>
          <w:lang w:val="fr-CA"/>
        </w:rPr>
        <w:t>PDF</w:t>
      </w:r>
      <w:r w:rsidRPr="00F80D43">
        <w:rPr>
          <w:bCs/>
          <w:lang w:val="fr-CA"/>
        </w:rPr>
        <w:t xml:space="preserve"> accessibles</w:t>
      </w:r>
    </w:p>
    <w:p w14:paraId="1F4B7AC8" w14:textId="77777777" w:rsidR="00124AF7" w:rsidRPr="00F80D43" w:rsidRDefault="00000000">
      <w:pPr>
        <w:pStyle w:val="ListParagraph"/>
        <w:numPr>
          <w:ilvl w:val="0"/>
          <w:numId w:val="7"/>
        </w:numPr>
        <w:rPr>
          <w:bCs/>
          <w:lang w:val="fr-CA"/>
        </w:rPr>
      </w:pPr>
      <w:r w:rsidRPr="00F80D43">
        <w:rPr>
          <w:bCs/>
          <w:lang w:val="fr-CA"/>
        </w:rPr>
        <w:t xml:space="preserve">Documents Microsoft Word </w:t>
      </w:r>
    </w:p>
    <w:p w14:paraId="2DB207F3" w14:textId="77777777" w:rsidR="00124AF7" w:rsidRPr="00F80D43" w:rsidRDefault="00000000">
      <w:pPr>
        <w:pStyle w:val="Heading2"/>
        <w:rPr>
          <w:lang w:val="fr-CA"/>
        </w:rPr>
      </w:pPr>
      <w:bookmarkStart w:id="59" w:name="_Toc11664437"/>
      <w:bookmarkStart w:id="60" w:name="_Toc20910086"/>
      <w:bookmarkStart w:id="61" w:name="_Toc114831174"/>
      <w:bookmarkEnd w:id="58"/>
      <w:r w:rsidRPr="00F80D43">
        <w:rPr>
          <w:lang w:val="fr-CA"/>
        </w:rPr>
        <w:t>Programmes postsecondaires</w:t>
      </w:r>
      <w:bookmarkEnd w:id="59"/>
      <w:bookmarkEnd w:id="60"/>
      <w:bookmarkEnd w:id="61"/>
    </w:p>
    <w:p w14:paraId="21E7BF15" w14:textId="77777777" w:rsidR="00124AF7" w:rsidRPr="00F80D43" w:rsidRDefault="00000000">
      <w:pPr>
        <w:pStyle w:val="QuestionTitle"/>
        <w:rPr>
          <w:lang w:val="fr-CA"/>
        </w:rPr>
      </w:pPr>
      <w:bookmarkStart w:id="62" w:name="_Toc11664438"/>
      <w:bookmarkStart w:id="63" w:name="_Toc20910087"/>
      <w:bookmarkStart w:id="64" w:name="_Toc114831175"/>
      <w:r w:rsidRPr="00F80D43">
        <w:rPr>
          <w:lang w:val="fr-CA"/>
        </w:rPr>
        <w:t xml:space="preserve">Q : J'ai été accepté dans un établissement d'enseignement </w:t>
      </w:r>
      <w:r w:rsidR="00992425" w:rsidRPr="00F80D43">
        <w:rPr>
          <w:lang w:val="fr-CA"/>
        </w:rPr>
        <w:t>postsecondaire</w:t>
      </w:r>
      <w:r w:rsidRPr="00F80D43">
        <w:rPr>
          <w:lang w:val="fr-CA"/>
        </w:rPr>
        <w:t>, mais je ne sais pas quelles mesures je dois prendre pour que ma perte de vision soit prise en compte.</w:t>
      </w:r>
      <w:bookmarkEnd w:id="62"/>
      <w:bookmarkEnd w:id="63"/>
      <w:bookmarkEnd w:id="64"/>
    </w:p>
    <w:p w14:paraId="529A5F3F" w14:textId="77777777" w:rsidR="00124AF7" w:rsidRPr="00F80D43" w:rsidRDefault="00000000">
      <w:pPr>
        <w:rPr>
          <w:lang w:val="fr-CA"/>
        </w:rPr>
      </w:pPr>
      <w:r w:rsidRPr="00F80D43">
        <w:rPr>
          <w:b/>
          <w:lang w:val="fr-CA"/>
        </w:rPr>
        <w:t xml:space="preserve">R : </w:t>
      </w:r>
      <w:r w:rsidR="00992425" w:rsidRPr="00F80D43">
        <w:rPr>
          <w:lang w:val="fr-CA"/>
        </w:rPr>
        <w:t xml:space="preserve">Comme les écoles primaires et secondaires, les établissements d'enseignement postsecondaire ont l'obligation de prendre des mesures d'adaptation </w:t>
      </w:r>
      <w:r w:rsidR="00B9256D" w:rsidRPr="00F80D43">
        <w:rPr>
          <w:lang w:val="fr-CA"/>
        </w:rPr>
        <w:t xml:space="preserve">raisonnables </w:t>
      </w:r>
      <w:r w:rsidR="00992425" w:rsidRPr="00F80D43">
        <w:rPr>
          <w:lang w:val="fr-CA"/>
        </w:rPr>
        <w:t xml:space="preserve">à l'égard des handicaps des étudiants </w:t>
      </w:r>
      <w:r w:rsidR="008A3DF4" w:rsidRPr="00F80D43">
        <w:rPr>
          <w:lang w:val="fr-CA"/>
        </w:rPr>
        <w:t>jusqu'à ce qu'</w:t>
      </w:r>
      <w:r w:rsidR="00992425" w:rsidRPr="00F80D43">
        <w:rPr>
          <w:lang w:val="fr-CA"/>
        </w:rPr>
        <w:t xml:space="preserve">ils subissent une contrainte excessive. </w:t>
      </w:r>
    </w:p>
    <w:p w14:paraId="0744CCD5" w14:textId="2D28293B" w:rsidR="00124AF7" w:rsidRPr="00F80D43" w:rsidRDefault="00000000">
      <w:pPr>
        <w:rPr>
          <w:lang w:val="fr-CA"/>
        </w:rPr>
      </w:pPr>
      <w:bookmarkStart w:id="65" w:name="_Hlk106874407"/>
      <w:r w:rsidRPr="00F80D43">
        <w:rPr>
          <w:lang w:val="fr-CA"/>
        </w:rPr>
        <w:t>Toutefois, contrairement aux écoles primaires et secondaires, les établissements d'enseignement postsecondaire n'examineront pas votre processus éducatif pour voir si vous avez besoin d'a</w:t>
      </w:r>
      <w:r w:rsidR="00F80D43">
        <w:rPr>
          <w:lang w:val="fr-CA"/>
        </w:rPr>
        <w:t>daptations</w:t>
      </w:r>
      <w:r w:rsidRPr="00F80D43">
        <w:rPr>
          <w:lang w:val="fr-CA"/>
        </w:rPr>
        <w:t xml:space="preserve">. </w:t>
      </w:r>
      <w:bookmarkEnd w:id="65"/>
      <w:r w:rsidRPr="00F80D43">
        <w:rPr>
          <w:lang w:val="fr-CA"/>
        </w:rPr>
        <w:t xml:space="preserve">Les étudiants de niveau postsecondaire ont davantage la responsabilité de défendre leurs intérêts pour s'assurer qu'ils reçoivent les mesures d'adaptation dont ils ont besoin. </w:t>
      </w:r>
    </w:p>
    <w:p w14:paraId="7572ABCB" w14:textId="77777777" w:rsidR="00124AF7" w:rsidRPr="00F80D43" w:rsidRDefault="00000000">
      <w:pPr>
        <w:rPr>
          <w:lang w:val="fr-CA"/>
        </w:rPr>
      </w:pPr>
      <w:r w:rsidRPr="00F80D43">
        <w:rPr>
          <w:lang w:val="fr-CA"/>
        </w:rPr>
        <w:t xml:space="preserve">Il est important d'être proactif. La plupart des établissements d'enseignement postsecondaire ont un service d'accessibilité ou fournissent des services d'accessibilité par l'intermédiaire d'un service aux étudiants.  Il </w:t>
      </w:r>
      <w:r w:rsidR="00C1796E" w:rsidRPr="00F80D43">
        <w:rPr>
          <w:lang w:val="fr-CA"/>
        </w:rPr>
        <w:t xml:space="preserve">est important de contacter </w:t>
      </w:r>
      <w:r w:rsidRPr="00F80D43">
        <w:rPr>
          <w:lang w:val="fr-CA"/>
        </w:rPr>
        <w:t xml:space="preserve">le département approprié dès que possible, et même dès que vous acceptez une offre d'admission.  </w:t>
      </w:r>
    </w:p>
    <w:p w14:paraId="4B356F39" w14:textId="1D44E747" w:rsidR="00124AF7" w:rsidRPr="00F80D43" w:rsidRDefault="00000000">
      <w:pPr>
        <w:rPr>
          <w:lang w:val="fr-CA"/>
        </w:rPr>
      </w:pPr>
      <w:r w:rsidRPr="00F80D43">
        <w:rPr>
          <w:lang w:val="fr-CA"/>
        </w:rPr>
        <w:t>Lorsque vous informez votre établissement d'</w:t>
      </w:r>
      <w:r w:rsidR="00C1796E" w:rsidRPr="00F80D43">
        <w:rPr>
          <w:lang w:val="fr-CA"/>
        </w:rPr>
        <w:t xml:space="preserve">enseignement postsecondaire </w:t>
      </w:r>
      <w:r w:rsidRPr="00F80D43">
        <w:rPr>
          <w:lang w:val="fr-CA"/>
        </w:rPr>
        <w:t xml:space="preserve">de votre handicap, cela déclenche son obligation légale de vous fournir des </w:t>
      </w:r>
      <w:r w:rsidR="00B3033F">
        <w:rPr>
          <w:lang w:val="fr-CA"/>
        </w:rPr>
        <w:t>mesures d’adaptation raison</w:t>
      </w:r>
      <w:r w:rsidRPr="00F80D43">
        <w:rPr>
          <w:lang w:val="fr-CA"/>
        </w:rPr>
        <w:t xml:space="preserve">nables jusqu'à ce que </w:t>
      </w:r>
      <w:r w:rsidR="00C1796E" w:rsidRPr="00F80D43">
        <w:rPr>
          <w:lang w:val="fr-CA"/>
        </w:rPr>
        <w:t>vous subissiez une contrainte excessive</w:t>
      </w:r>
      <w:r w:rsidRPr="00F80D43">
        <w:rPr>
          <w:lang w:val="fr-CA"/>
        </w:rPr>
        <w:t>. Votre établissement peut vous demander des documents médicaux concernant votre handicap. Bien qu'il ait le droit de demander cette information, vous devez seulement fournir des renseignements qui expliquent votre besoin d'</w:t>
      </w:r>
      <w:r w:rsidR="00F80D43">
        <w:rPr>
          <w:lang w:val="fr-CA"/>
        </w:rPr>
        <w:t>adaptations</w:t>
      </w:r>
      <w:r w:rsidRPr="00F80D43">
        <w:rPr>
          <w:lang w:val="fr-CA"/>
        </w:rPr>
        <w:t>. Vous n'êtes pas tenu de leur communiquer votre diagnostic exact et vous n'êtes pas tenu de fournir des informations qui ne sont pas liées à votre besoin d'a</w:t>
      </w:r>
      <w:r w:rsidR="00F80D43">
        <w:rPr>
          <w:lang w:val="fr-CA"/>
        </w:rPr>
        <w:t>daptations</w:t>
      </w:r>
      <w:r w:rsidRPr="00F80D43">
        <w:rPr>
          <w:lang w:val="fr-CA"/>
        </w:rPr>
        <w:t xml:space="preserve">. </w:t>
      </w:r>
    </w:p>
    <w:p w14:paraId="5BF8CDE0" w14:textId="17C9668C" w:rsidR="00124AF7" w:rsidRPr="00F80D43" w:rsidRDefault="00000000">
      <w:pPr>
        <w:rPr>
          <w:lang w:val="fr-CA"/>
        </w:rPr>
      </w:pPr>
      <w:r w:rsidRPr="00F80D43">
        <w:rPr>
          <w:lang w:val="fr-CA"/>
        </w:rPr>
        <w:t>Il est important de se rappeler que la sélection d'a</w:t>
      </w:r>
      <w:r w:rsidR="00F80D43">
        <w:rPr>
          <w:lang w:val="fr-CA"/>
        </w:rPr>
        <w:t>daptations</w:t>
      </w:r>
      <w:r w:rsidRPr="00F80D43">
        <w:rPr>
          <w:lang w:val="fr-CA"/>
        </w:rPr>
        <w:t xml:space="preserve"> approprié</w:t>
      </w:r>
      <w:r w:rsidR="00F80D43">
        <w:rPr>
          <w:lang w:val="fr-CA"/>
        </w:rPr>
        <w:t>e</w:t>
      </w:r>
      <w:r w:rsidRPr="00F80D43">
        <w:rPr>
          <w:lang w:val="fr-CA"/>
        </w:rPr>
        <w:t>s est un processus de collaboration. En tant qu'étudiant demandant une adaptation, vous avez le devoir de travailler avec votre établissement d'enseignement pour l'aider à choisir une adaptation appropriée. Vous devrez travailler en étroite collaboration avec l'établissement d'enseignement postsecondaire pour vous assurer que les mesures d'adaptation sont suffisantes et qu'elles sont mises en œuvre en temps opportun.</w:t>
      </w:r>
    </w:p>
    <w:p w14:paraId="72FEE0FD" w14:textId="33B5ABA6" w:rsidR="00124AF7" w:rsidRPr="00F80D43" w:rsidRDefault="00000000">
      <w:pPr>
        <w:pStyle w:val="AnswerSubheading"/>
        <w:rPr>
          <w:lang w:val="fr-CA"/>
        </w:rPr>
      </w:pPr>
      <w:bookmarkStart w:id="66" w:name="_Toc20910088"/>
      <w:r w:rsidRPr="00F80D43">
        <w:rPr>
          <w:lang w:val="fr-CA"/>
        </w:rPr>
        <w:t xml:space="preserve">Conseils </w:t>
      </w:r>
      <w:r w:rsidR="00F80D43">
        <w:rPr>
          <w:lang w:val="fr-CA"/>
        </w:rPr>
        <w:t>de défense des intérêts</w:t>
      </w:r>
      <w:r w:rsidRPr="00F80D43">
        <w:rPr>
          <w:lang w:val="fr-CA"/>
        </w:rPr>
        <w:t xml:space="preserve"> pour les étudiants postsecondaires</w:t>
      </w:r>
      <w:bookmarkEnd w:id="66"/>
    </w:p>
    <w:p w14:paraId="370A4937" w14:textId="77777777" w:rsidR="00124AF7" w:rsidRPr="00F80D43" w:rsidRDefault="00000000">
      <w:pPr>
        <w:rPr>
          <w:lang w:val="fr-CA"/>
        </w:rPr>
      </w:pPr>
      <w:r w:rsidRPr="00F80D43">
        <w:rPr>
          <w:lang w:val="fr-CA"/>
        </w:rPr>
        <w:t>Voici quelques conseils utiles à garder à l'esprit lorsque vous défendez vos intérêts dans un établissement d</w:t>
      </w:r>
      <w:r w:rsidR="00C1796E" w:rsidRPr="00F80D43">
        <w:rPr>
          <w:lang w:val="fr-CA"/>
        </w:rPr>
        <w:t xml:space="preserve">'enseignement postsecondaire : </w:t>
      </w:r>
    </w:p>
    <w:p w14:paraId="20A78DD6" w14:textId="61AF60F1" w:rsidR="00124AF7" w:rsidRPr="00F80D43" w:rsidRDefault="00000000">
      <w:pPr>
        <w:pStyle w:val="ListParagraph"/>
        <w:ind w:left="720" w:hanging="360"/>
        <w:rPr>
          <w:lang w:val="fr-CA"/>
        </w:rPr>
      </w:pPr>
      <w:bookmarkStart w:id="67" w:name="_Hlk106874602"/>
      <w:r w:rsidRPr="00F80D43">
        <w:rPr>
          <w:lang w:val="fr-CA"/>
        </w:rPr>
        <w:t xml:space="preserve">Si vous avez </w:t>
      </w:r>
      <w:r w:rsidR="007A6FA2" w:rsidRPr="00F80D43">
        <w:rPr>
          <w:lang w:val="fr-CA"/>
        </w:rPr>
        <w:t>21 ans ou moins</w:t>
      </w:r>
      <w:r w:rsidR="00313352" w:rsidRPr="00F80D43">
        <w:rPr>
          <w:lang w:val="fr-CA"/>
        </w:rPr>
        <w:t xml:space="preserve">, </w:t>
      </w:r>
      <w:r w:rsidRPr="00F80D43">
        <w:rPr>
          <w:lang w:val="fr-CA"/>
        </w:rPr>
        <w:t xml:space="preserve">pensez à informer </w:t>
      </w:r>
      <w:r w:rsidR="007A6FA2" w:rsidRPr="00F80D43">
        <w:rPr>
          <w:lang w:val="fr-CA"/>
        </w:rPr>
        <w:t xml:space="preserve">la </w:t>
      </w:r>
      <w:hyperlink r:id="rId39" w:history="1">
        <w:r w:rsidRPr="00F80D43">
          <w:rPr>
            <w:rStyle w:val="Hyperlink"/>
            <w:lang w:val="fr-CA"/>
          </w:rPr>
          <w:t>Commission de l'</w:t>
        </w:r>
        <w:r w:rsidRPr="00F80D43">
          <w:rPr>
            <w:rStyle w:val="Hyperlink"/>
            <w:lang w:val="fr-CA"/>
          </w:rPr>
          <w:t>enseignement spécial des provinces de l'Atlantique (</w:t>
        </w:r>
        <w:r w:rsidR="00B3033F">
          <w:rPr>
            <w:rStyle w:val="Hyperlink"/>
            <w:lang w:val="fr-CA"/>
          </w:rPr>
          <w:t>APS</w:t>
        </w:r>
        <w:r w:rsidRPr="00F80D43">
          <w:rPr>
            <w:rStyle w:val="Hyperlink"/>
            <w:lang w:val="fr-CA"/>
          </w:rPr>
          <w:t>EA)</w:t>
        </w:r>
      </w:hyperlink>
      <w:r w:rsidRPr="00F80D43">
        <w:rPr>
          <w:lang w:val="fr-CA"/>
        </w:rPr>
        <w:t xml:space="preserve"> de vos projets.  </w:t>
      </w:r>
      <w:r w:rsidR="00313352" w:rsidRPr="00F80D43">
        <w:rPr>
          <w:lang w:val="fr-CA"/>
        </w:rPr>
        <w:t xml:space="preserve">Si vous répondez aux </w:t>
      </w:r>
      <w:hyperlink r:id="rId40" w:history="1">
        <w:r w:rsidR="00313352" w:rsidRPr="00F80D43">
          <w:rPr>
            <w:rStyle w:val="Hyperlink"/>
            <w:lang w:val="fr-CA"/>
          </w:rPr>
          <w:t>critèr</w:t>
        </w:r>
        <w:r w:rsidR="00313352" w:rsidRPr="00F80D43">
          <w:rPr>
            <w:rStyle w:val="Hyperlink"/>
            <w:lang w:val="fr-CA"/>
          </w:rPr>
          <w:t>es d'admissibilité</w:t>
        </w:r>
      </w:hyperlink>
      <w:r w:rsidR="00313352" w:rsidRPr="00F80D43">
        <w:rPr>
          <w:lang w:val="fr-CA"/>
        </w:rPr>
        <w:t xml:space="preserve"> de l</w:t>
      </w:r>
      <w:r w:rsidR="00B3033F">
        <w:rPr>
          <w:lang w:val="fr-CA"/>
        </w:rPr>
        <w:t>’APSEA</w:t>
      </w:r>
      <w:r w:rsidR="00313352" w:rsidRPr="00F80D43">
        <w:rPr>
          <w:lang w:val="fr-CA"/>
        </w:rPr>
        <w:t xml:space="preserve">, cette dernière </w:t>
      </w:r>
      <w:r w:rsidRPr="00F80D43">
        <w:rPr>
          <w:lang w:val="fr-CA"/>
        </w:rPr>
        <w:t>peut vous aider à faciliter votre transition de l'école secondaire à un établissement postsecondaire.</w:t>
      </w:r>
    </w:p>
    <w:bookmarkEnd w:id="67"/>
    <w:p w14:paraId="56F90FD3" w14:textId="4ADD8002" w:rsidR="00124AF7" w:rsidRPr="00F80D43" w:rsidRDefault="00000000">
      <w:pPr>
        <w:pStyle w:val="ListParagraph"/>
        <w:ind w:left="720" w:hanging="360"/>
        <w:rPr>
          <w:lang w:val="fr-CA"/>
        </w:rPr>
      </w:pPr>
      <w:r w:rsidRPr="00F80D43">
        <w:rPr>
          <w:lang w:val="fr-CA"/>
        </w:rPr>
        <w:t>Informez l'établissement d'enseignement postsecondaire de vos besoins en matière d'</w:t>
      </w:r>
      <w:r w:rsidR="00B3033F">
        <w:rPr>
          <w:lang w:val="fr-CA"/>
        </w:rPr>
        <w:t>adaptations</w:t>
      </w:r>
      <w:r w:rsidRPr="00F80D43">
        <w:rPr>
          <w:lang w:val="fr-CA"/>
        </w:rPr>
        <w:t xml:space="preserve"> le plus tôt possible afin qu'il dispose de suffisamment de temps pour élaborer et mettre en œuvre les </w:t>
      </w:r>
      <w:r w:rsidR="00B3033F">
        <w:rPr>
          <w:lang w:val="fr-CA"/>
        </w:rPr>
        <w:t>adaptations</w:t>
      </w:r>
      <w:r w:rsidRPr="00F80D43">
        <w:rPr>
          <w:lang w:val="fr-CA"/>
        </w:rPr>
        <w:t xml:space="preserve"> les plus approprié</w:t>
      </w:r>
      <w:r w:rsidR="002D448C">
        <w:rPr>
          <w:lang w:val="fr-CA"/>
        </w:rPr>
        <w:t>e</w:t>
      </w:r>
      <w:r w:rsidRPr="00F80D43">
        <w:rPr>
          <w:lang w:val="fr-CA"/>
        </w:rPr>
        <w:t>s.</w:t>
      </w:r>
    </w:p>
    <w:p w14:paraId="2BE0FDA0" w14:textId="31F219A8" w:rsidR="00124AF7" w:rsidRPr="00F80D43" w:rsidRDefault="00000000">
      <w:pPr>
        <w:pStyle w:val="ListParagraph"/>
        <w:ind w:left="720" w:hanging="360"/>
        <w:rPr>
          <w:lang w:val="fr-CA"/>
        </w:rPr>
      </w:pPr>
      <w:r w:rsidRPr="00F80D43">
        <w:rPr>
          <w:lang w:val="fr-CA"/>
        </w:rPr>
        <w:t>On attend de vous que vous sachiez quels types d'a</w:t>
      </w:r>
      <w:r w:rsidR="00B3033F">
        <w:rPr>
          <w:lang w:val="fr-CA"/>
        </w:rPr>
        <w:t>daptations</w:t>
      </w:r>
      <w:r w:rsidRPr="00F80D43">
        <w:rPr>
          <w:lang w:val="fr-CA"/>
        </w:rPr>
        <w:t xml:space="preserve"> vous sont nécessaires pour recevoir une éducation égale à celle de vos camarades.</w:t>
      </w:r>
    </w:p>
    <w:p w14:paraId="716EB325" w14:textId="77777777" w:rsidR="00124AF7" w:rsidRPr="00F80D43" w:rsidRDefault="00000000">
      <w:pPr>
        <w:pStyle w:val="ListParagraph"/>
        <w:rPr>
          <w:lang w:val="fr-CA"/>
        </w:rPr>
      </w:pPr>
      <w:r w:rsidRPr="00F80D43">
        <w:rPr>
          <w:lang w:val="fr-CA"/>
        </w:rPr>
        <w:t>Le fait d'envoyer un courriel à vos instructeurs ou de vous présenter à eux avant le début du cours peut contribuer à rendre le cours accessible dès le départ.</w:t>
      </w:r>
    </w:p>
    <w:p w14:paraId="3EDB9258" w14:textId="77777777" w:rsidR="00124AF7" w:rsidRPr="00F80D43" w:rsidRDefault="00000000">
      <w:pPr>
        <w:pStyle w:val="ListParagraph"/>
        <w:rPr>
          <w:lang w:val="fr-CA"/>
        </w:rPr>
      </w:pPr>
      <w:r w:rsidRPr="00F80D43">
        <w:rPr>
          <w:lang w:val="fr-CA"/>
        </w:rPr>
        <w:t>Si vous avez besoin que le matériel de cours soit adapté ou transcrit, soyez proactif. Déterminez le matériel dont vous aurez besoin bien avant la date de début du cours et coordonnez les services de transcription dès que possible.</w:t>
      </w:r>
    </w:p>
    <w:p w14:paraId="088A1636" w14:textId="2A68FE50" w:rsidR="00124AF7" w:rsidRPr="00F80D43" w:rsidRDefault="00000000">
      <w:pPr>
        <w:pStyle w:val="ListParagraph"/>
        <w:rPr>
          <w:lang w:val="fr-CA"/>
        </w:rPr>
      </w:pPr>
      <w:r w:rsidRPr="00F80D43">
        <w:rPr>
          <w:lang w:val="fr-CA"/>
        </w:rPr>
        <w:t xml:space="preserve">De nombreux établissements </w:t>
      </w:r>
      <w:r w:rsidR="00C1796E" w:rsidRPr="00F80D43">
        <w:rPr>
          <w:lang w:val="fr-CA"/>
        </w:rPr>
        <w:t xml:space="preserve">postsecondaires </w:t>
      </w:r>
      <w:r w:rsidRPr="00F80D43">
        <w:rPr>
          <w:lang w:val="fr-CA"/>
        </w:rPr>
        <w:t xml:space="preserve">ont des services </w:t>
      </w:r>
      <w:r w:rsidR="00F869C1" w:rsidRPr="00F80D43">
        <w:rPr>
          <w:lang w:val="fr-CA"/>
        </w:rPr>
        <w:t>d</w:t>
      </w:r>
      <w:r w:rsidRPr="00F80D43">
        <w:rPr>
          <w:lang w:val="fr-CA"/>
        </w:rPr>
        <w:t xml:space="preserve">'accessibilité </w:t>
      </w:r>
      <w:r w:rsidR="00E47495" w:rsidRPr="00F80D43">
        <w:rPr>
          <w:lang w:val="fr-CA"/>
        </w:rPr>
        <w:t xml:space="preserve">qui coordonnent les </w:t>
      </w:r>
      <w:r w:rsidR="00B3033F">
        <w:rPr>
          <w:lang w:val="fr-CA"/>
        </w:rPr>
        <w:t>adaptations</w:t>
      </w:r>
      <w:r w:rsidR="00E47495" w:rsidRPr="00F80D43">
        <w:rPr>
          <w:lang w:val="fr-CA"/>
        </w:rPr>
        <w:t xml:space="preserve"> pour les étudiants ayant des besoins en matière d'accessibilité. </w:t>
      </w:r>
      <w:r w:rsidR="009A274F" w:rsidRPr="00F80D43">
        <w:rPr>
          <w:lang w:val="fr-CA"/>
        </w:rPr>
        <w:t xml:space="preserve">Ces services peuvent également vous aider en vous mettant en contact avec d'autres ressources - par exemple, des bourses et des subventions pour les personnes </w:t>
      </w:r>
      <w:r w:rsidR="00ED69AE">
        <w:rPr>
          <w:lang w:val="fr-CA"/>
        </w:rPr>
        <w:t xml:space="preserve">en situation de </w:t>
      </w:r>
      <w:r w:rsidR="009A274F" w:rsidRPr="00F80D43">
        <w:rPr>
          <w:lang w:val="fr-CA"/>
        </w:rPr>
        <w:t>handicap.</w:t>
      </w:r>
    </w:p>
    <w:p w14:paraId="3482B9BC" w14:textId="66FEF24A" w:rsidR="00124AF7" w:rsidRPr="00F80D43" w:rsidRDefault="00000000">
      <w:pPr>
        <w:pStyle w:val="QuestionTitle"/>
        <w:rPr>
          <w:lang w:val="fr-CA"/>
        </w:rPr>
      </w:pPr>
      <w:bookmarkStart w:id="68" w:name="_Toc11664439"/>
      <w:bookmarkStart w:id="69" w:name="_Toc20910089"/>
      <w:bookmarkStart w:id="70" w:name="_Toc114831176"/>
      <w:r w:rsidRPr="00F80D43">
        <w:rPr>
          <w:lang w:val="fr-CA"/>
        </w:rPr>
        <w:t xml:space="preserve">Q : Malgré mes demandes, je n'ai pas reçu les </w:t>
      </w:r>
      <w:r w:rsidR="00B3033F">
        <w:rPr>
          <w:lang w:val="fr-CA"/>
        </w:rPr>
        <w:t>adaptations</w:t>
      </w:r>
      <w:r w:rsidRPr="00F80D43">
        <w:rPr>
          <w:lang w:val="fr-CA"/>
        </w:rPr>
        <w:t xml:space="preserve"> dont j'ai besoin.  Que puis-je faire ?</w:t>
      </w:r>
      <w:bookmarkEnd w:id="68"/>
      <w:bookmarkEnd w:id="69"/>
      <w:bookmarkEnd w:id="70"/>
      <w:r w:rsidRPr="00F80D43">
        <w:rPr>
          <w:lang w:val="fr-CA"/>
        </w:rPr>
        <w:t xml:space="preserve">    </w:t>
      </w:r>
    </w:p>
    <w:p w14:paraId="161C29E8" w14:textId="77777777" w:rsidR="00124AF7" w:rsidRPr="00F80D43" w:rsidRDefault="00000000">
      <w:pPr>
        <w:rPr>
          <w:lang w:val="fr-CA"/>
        </w:rPr>
      </w:pPr>
      <w:r w:rsidRPr="00F80D43">
        <w:rPr>
          <w:rFonts w:cs="Utsaah"/>
          <w:b/>
          <w:lang w:val="fr-CA"/>
        </w:rPr>
        <w:t xml:space="preserve">R : </w:t>
      </w:r>
      <w:r w:rsidR="00D314F8" w:rsidRPr="00F80D43">
        <w:rPr>
          <w:rStyle w:val="Heading1Char"/>
          <w:b w:val="0"/>
          <w:color w:val="000000"/>
          <w:sz w:val="24"/>
          <w:szCs w:val="24"/>
          <w:shd w:val="clear" w:color="auto" w:fill="FFFFFF"/>
          <w:lang w:val="fr-CA"/>
        </w:rPr>
        <w:t xml:space="preserve">En vertu de la </w:t>
      </w:r>
      <w:r w:rsidR="00FC0497" w:rsidRPr="00F80D43">
        <w:rPr>
          <w:lang w:val="fr-CA"/>
        </w:rPr>
        <w:t xml:space="preserve">loi du </w:t>
      </w:r>
      <w:r w:rsidR="00313CAA" w:rsidRPr="00F80D43">
        <w:rPr>
          <w:lang w:val="fr-CA"/>
        </w:rPr>
        <w:t>Nouveau-Brunswick</w:t>
      </w:r>
      <w:r w:rsidR="00CE286D" w:rsidRPr="00F80D43">
        <w:rPr>
          <w:lang w:val="fr-CA"/>
        </w:rPr>
        <w:t xml:space="preserve">, les </w:t>
      </w:r>
      <w:r w:rsidRPr="00F80D43">
        <w:rPr>
          <w:shd w:val="clear" w:color="auto" w:fill="FFFFFF"/>
          <w:lang w:val="fr-CA"/>
        </w:rPr>
        <w:t xml:space="preserve">établissements d'enseignement ont l'obligation légale de </w:t>
      </w:r>
      <w:r w:rsidR="00313CAA" w:rsidRPr="00F80D43">
        <w:rPr>
          <w:shd w:val="clear" w:color="auto" w:fill="FFFFFF"/>
          <w:lang w:val="fr-CA"/>
        </w:rPr>
        <w:t xml:space="preserve">vous </w:t>
      </w:r>
      <w:r w:rsidRPr="00F80D43">
        <w:rPr>
          <w:shd w:val="clear" w:color="auto" w:fill="FFFFFF"/>
          <w:lang w:val="fr-CA"/>
        </w:rPr>
        <w:t xml:space="preserve">fournir des mesures d'adaptation raisonnables pour </w:t>
      </w:r>
      <w:r w:rsidR="00313CAA" w:rsidRPr="00F80D43">
        <w:rPr>
          <w:shd w:val="clear" w:color="auto" w:fill="FFFFFF"/>
          <w:lang w:val="fr-CA"/>
        </w:rPr>
        <w:t xml:space="preserve">votre perte de vision, </w:t>
      </w:r>
      <w:r w:rsidRPr="00F80D43">
        <w:rPr>
          <w:shd w:val="clear" w:color="auto" w:fill="FFFFFF"/>
          <w:lang w:val="fr-CA"/>
        </w:rPr>
        <w:t xml:space="preserve">jusqu'à ce qu'il y ait contrainte excessive. </w:t>
      </w:r>
      <w:r w:rsidR="00D629CD" w:rsidRPr="00F80D43">
        <w:rPr>
          <w:lang w:val="fr-CA"/>
        </w:rPr>
        <w:t>Les établissements d'enseignement sont également tenus de traiter rapidement toute demande d'adaptation.</w:t>
      </w:r>
    </w:p>
    <w:p w14:paraId="51805D22" w14:textId="69203270" w:rsidR="00124AF7" w:rsidRPr="00F80D43" w:rsidRDefault="00000000">
      <w:pPr>
        <w:rPr>
          <w:shd w:val="clear" w:color="auto" w:fill="FFFFFF"/>
          <w:lang w:val="fr-CA"/>
        </w:rPr>
      </w:pPr>
      <w:bookmarkStart w:id="71" w:name="_Hlk106874993"/>
      <w:r w:rsidRPr="00F80D43">
        <w:rPr>
          <w:shd w:val="clear" w:color="auto" w:fill="FFFFFF"/>
          <w:lang w:val="fr-CA"/>
        </w:rPr>
        <w:t xml:space="preserve">De nombreux établissements postsecondaires disposent d'un service d'accessibilité qui devrait être en mesure de vous aider à obtenir des </w:t>
      </w:r>
      <w:r w:rsidR="00706A1B">
        <w:rPr>
          <w:shd w:val="clear" w:color="auto" w:fill="FFFFFF"/>
          <w:lang w:val="fr-CA"/>
        </w:rPr>
        <w:t>adaptations</w:t>
      </w:r>
      <w:r w:rsidRPr="00F80D43">
        <w:rPr>
          <w:shd w:val="clear" w:color="auto" w:fill="FFFFFF"/>
          <w:lang w:val="fr-CA"/>
        </w:rPr>
        <w:t xml:space="preserve">.  </w:t>
      </w:r>
      <w:r w:rsidR="00313CAA" w:rsidRPr="00F80D43">
        <w:rPr>
          <w:shd w:val="clear" w:color="auto" w:fill="FFFFFF"/>
          <w:lang w:val="fr-CA"/>
        </w:rPr>
        <w:t xml:space="preserve">Toutefois, si vous constatez que </w:t>
      </w:r>
      <w:r w:rsidRPr="00F80D43">
        <w:rPr>
          <w:shd w:val="clear" w:color="auto" w:fill="FFFFFF"/>
          <w:lang w:val="fr-CA"/>
        </w:rPr>
        <w:t xml:space="preserve">vous ne recevez toujours pas </w:t>
      </w:r>
      <w:r w:rsidR="00706A1B">
        <w:rPr>
          <w:shd w:val="clear" w:color="auto" w:fill="FFFFFF"/>
          <w:lang w:val="fr-CA"/>
        </w:rPr>
        <w:t>d’adaptations</w:t>
      </w:r>
      <w:r w:rsidRPr="00F80D43">
        <w:rPr>
          <w:shd w:val="clear" w:color="auto" w:fill="FFFFFF"/>
          <w:lang w:val="fr-CA"/>
        </w:rPr>
        <w:t xml:space="preserve"> approprié</w:t>
      </w:r>
      <w:r w:rsidR="00706A1B">
        <w:rPr>
          <w:shd w:val="clear" w:color="auto" w:fill="FFFFFF"/>
          <w:lang w:val="fr-CA"/>
        </w:rPr>
        <w:t>e</w:t>
      </w:r>
      <w:r w:rsidRPr="00F80D43">
        <w:rPr>
          <w:shd w:val="clear" w:color="auto" w:fill="FFFFFF"/>
          <w:lang w:val="fr-CA"/>
        </w:rPr>
        <w:t>s en temps opportun, vous voudrez peut-être rencontrer en personne votre professeur ou l'administration du département ou de la faculté pour discuter de vos préoccupations.  Envisagez de réitérer votre besoin d'a</w:t>
      </w:r>
      <w:r w:rsidR="00706A1B">
        <w:rPr>
          <w:shd w:val="clear" w:color="auto" w:fill="FFFFFF"/>
          <w:lang w:val="fr-CA"/>
        </w:rPr>
        <w:t>daptations</w:t>
      </w:r>
      <w:r w:rsidRPr="00F80D43">
        <w:rPr>
          <w:shd w:val="clear" w:color="auto" w:fill="FFFFFF"/>
          <w:lang w:val="fr-CA"/>
        </w:rPr>
        <w:t xml:space="preserve"> par une demande écrite.  Si le problème n'est toujours pas résolu, envisagez de faire un suivi auprès de l'organisme de supervision interne de l'établissement </w:t>
      </w:r>
      <w:r w:rsidR="00FC0497" w:rsidRPr="00F80D43">
        <w:rPr>
          <w:shd w:val="clear" w:color="auto" w:fill="FFFFFF"/>
          <w:lang w:val="fr-CA"/>
        </w:rPr>
        <w:t>postsecondaire</w:t>
      </w:r>
      <w:r w:rsidRPr="00F80D43">
        <w:rPr>
          <w:shd w:val="clear" w:color="auto" w:fill="FFFFFF"/>
          <w:lang w:val="fr-CA"/>
        </w:rPr>
        <w:t xml:space="preserve">.  </w:t>
      </w:r>
    </w:p>
    <w:p w14:paraId="4481AF80" w14:textId="31AD3570" w:rsidR="00124AF7" w:rsidRPr="00F80D43" w:rsidRDefault="00000000">
      <w:pPr>
        <w:rPr>
          <w:shd w:val="clear" w:color="auto" w:fill="FFFFFF"/>
          <w:lang w:val="fr-CA"/>
        </w:rPr>
      </w:pPr>
      <w:r w:rsidRPr="00F80D43">
        <w:rPr>
          <w:shd w:val="clear" w:color="auto" w:fill="FFFFFF"/>
          <w:lang w:val="fr-CA"/>
        </w:rPr>
        <w:t>N'oubliez pas que dans les situations où la mise en œuvre des mesures d'adaptation les plus appropriées est retardée, les établissements d</w:t>
      </w:r>
      <w:r w:rsidR="00FC0497" w:rsidRPr="00F80D43">
        <w:rPr>
          <w:shd w:val="clear" w:color="auto" w:fill="FFFFFF"/>
          <w:lang w:val="fr-CA"/>
        </w:rPr>
        <w:t xml:space="preserve">'enseignement postsecondaire </w:t>
      </w:r>
      <w:r w:rsidRPr="00F80D43">
        <w:rPr>
          <w:shd w:val="clear" w:color="auto" w:fill="FFFFFF"/>
          <w:lang w:val="fr-CA"/>
        </w:rPr>
        <w:t xml:space="preserve">ont toujours l'obligation de vous fournir une mesure d'adaptation temporaire ou </w:t>
      </w:r>
      <w:r w:rsidR="00706A1B">
        <w:rPr>
          <w:shd w:val="clear" w:color="auto" w:fill="FFFFFF"/>
          <w:lang w:val="fr-CA"/>
        </w:rPr>
        <w:t>« meilleure option »</w:t>
      </w:r>
      <w:r w:rsidRPr="00F80D43">
        <w:rPr>
          <w:shd w:val="clear" w:color="auto" w:fill="FFFFFF"/>
          <w:lang w:val="fr-CA"/>
        </w:rPr>
        <w:t xml:space="preserve"> afin de répondre à vos besoins éducatifs dans l'intervalle.</w:t>
      </w:r>
    </w:p>
    <w:bookmarkEnd w:id="71"/>
    <w:p w14:paraId="3E36ACA6" w14:textId="1416D383" w:rsidR="00124AF7" w:rsidRPr="00F80D43" w:rsidRDefault="00000000">
      <w:pPr>
        <w:pBdr>
          <w:top w:val="single" w:sz="4" w:space="1" w:color="auto"/>
          <w:left w:val="single" w:sz="4" w:space="4" w:color="auto"/>
          <w:bottom w:val="single" w:sz="4" w:space="1" w:color="auto"/>
          <w:right w:val="single" w:sz="4" w:space="4" w:color="auto"/>
        </w:pBdr>
        <w:rPr>
          <w:lang w:val="fr-CA"/>
        </w:rPr>
      </w:pPr>
      <w:r w:rsidRPr="00F80D43">
        <w:rPr>
          <w:lang w:val="fr-CA"/>
        </w:rPr>
        <w:t xml:space="preserve">Pour obtenir d'autres ressources sur l'autonomie sociale, veuillez consulter le Guide d'autonomie sociale et d'information juridique essentielle sur la page Web </w:t>
      </w:r>
      <w:hyperlink r:id="rId41" w:history="1">
        <w:r w:rsidRPr="00F80D43">
          <w:rPr>
            <w:rStyle w:val="Hyperlink"/>
            <w:lang w:val="fr-CA"/>
          </w:rPr>
          <w:t>Connaissez vos droits</w:t>
        </w:r>
        <w:r w:rsidRPr="00F80D43">
          <w:rPr>
            <w:rStyle w:val="Hyperlink"/>
            <w:lang w:val="fr-CA"/>
          </w:rPr>
          <w:t xml:space="preserve"> - Nouveau-Brunswick</w:t>
        </w:r>
      </w:hyperlink>
      <w:r w:rsidR="00D30424" w:rsidRPr="00F80D43">
        <w:rPr>
          <w:lang w:val="fr-CA"/>
        </w:rPr>
        <w:t xml:space="preserve"> d'INCA</w:t>
      </w:r>
      <w:r w:rsidRPr="00F80D43">
        <w:rPr>
          <w:lang w:val="fr-CA"/>
        </w:rPr>
        <w:t>.</w:t>
      </w:r>
    </w:p>
    <w:p w14:paraId="528A2C67" w14:textId="788BED3C" w:rsidR="00124AF7" w:rsidRPr="00F80D43" w:rsidRDefault="00000000">
      <w:pPr>
        <w:rPr>
          <w:lang w:val="fr-CA"/>
        </w:rPr>
      </w:pPr>
      <w:r w:rsidRPr="00F80D43">
        <w:rPr>
          <w:lang w:val="fr-CA"/>
        </w:rPr>
        <w:t xml:space="preserve">Si vos préoccupations ne sont pas résolues, envisagez de consulter un avocat qui pratique le droit de l'éducation ou des droits de la personne pour voir quelles </w:t>
      </w:r>
      <w:hyperlink w:anchor="_Q:_What_can" w:history="1">
        <w:r w:rsidRPr="00F80D43">
          <w:rPr>
            <w:rStyle w:val="Hyperlink"/>
            <w:lang w:val="fr-CA"/>
          </w:rPr>
          <w:t>options</w:t>
        </w:r>
      </w:hyperlink>
      <w:r w:rsidRPr="00F80D43">
        <w:rPr>
          <w:lang w:val="fr-CA"/>
        </w:rPr>
        <w:t xml:space="preserve"> s'offrent à vous.  </w:t>
      </w:r>
      <w:bookmarkStart w:id="72" w:name="_Hlk111707105"/>
      <w:r w:rsidRPr="00F80D43">
        <w:rPr>
          <w:lang w:val="fr-CA"/>
        </w:rPr>
        <w:t xml:space="preserve">Vous pouvez également contacter </w:t>
      </w:r>
      <w:hyperlink r:id="rId42" w:history="1">
        <w:r w:rsidRPr="00F80D43">
          <w:rPr>
            <w:rStyle w:val="Hyperlink"/>
            <w:lang w:val="fr-CA"/>
          </w:rPr>
          <w:t>INC</w:t>
        </w:r>
        <w:r w:rsidRPr="00F80D43">
          <w:rPr>
            <w:rStyle w:val="Hyperlink"/>
            <w:lang w:val="fr-CA"/>
          </w:rPr>
          <w:t>A</w:t>
        </w:r>
      </w:hyperlink>
      <w:r w:rsidRPr="00F80D43">
        <w:rPr>
          <w:lang w:val="fr-CA"/>
        </w:rPr>
        <w:t xml:space="preserve"> et/ou la </w:t>
      </w:r>
      <w:hyperlink r:id="rId43" w:history="1">
        <w:r w:rsidRPr="00F80D43">
          <w:rPr>
            <w:rStyle w:val="Hyperlink"/>
            <w:lang w:val="fr-CA"/>
          </w:rPr>
          <w:t xml:space="preserve">Commission de l'enseignement </w:t>
        </w:r>
        <w:r w:rsidRPr="00F80D43">
          <w:rPr>
            <w:rStyle w:val="Hyperlink"/>
            <w:lang w:val="fr-CA"/>
          </w:rPr>
          <w:t>spécial des provinces de l'Atlantique (</w:t>
        </w:r>
        <w:r w:rsidR="00D8524E">
          <w:rPr>
            <w:rStyle w:val="Hyperlink"/>
            <w:lang w:val="fr-CA"/>
          </w:rPr>
          <w:t>APSEA</w:t>
        </w:r>
        <w:r w:rsidRPr="00F80D43">
          <w:rPr>
            <w:rStyle w:val="Hyperlink"/>
            <w:lang w:val="fr-CA"/>
          </w:rPr>
          <w:t>)</w:t>
        </w:r>
      </w:hyperlink>
      <w:r w:rsidRPr="00F80D43">
        <w:rPr>
          <w:lang w:val="fr-CA"/>
        </w:rPr>
        <w:t xml:space="preserve"> pour obtenir un soutien supplémentaire. </w:t>
      </w:r>
    </w:p>
    <w:bookmarkEnd w:id="72"/>
    <w:p w14:paraId="19D64BEE" w14:textId="77777777" w:rsidR="003D1B84" w:rsidRPr="00F80D43" w:rsidRDefault="003D1B84" w:rsidP="004A50D0">
      <w:pPr>
        <w:rPr>
          <w:shd w:val="clear" w:color="auto" w:fill="FFFFFF"/>
          <w:lang w:val="fr-CA"/>
        </w:rPr>
      </w:pPr>
      <w:r w:rsidRPr="00F80D43">
        <w:rPr>
          <w:shd w:val="clear" w:color="auto" w:fill="FFFFFF"/>
          <w:lang w:val="fr-CA"/>
        </w:rPr>
        <w:t xml:space="preserve"> </w:t>
      </w:r>
    </w:p>
    <w:p w14:paraId="4D2B9B23" w14:textId="5028C45C" w:rsidR="00124AF7" w:rsidRPr="00F80D43" w:rsidRDefault="00000000">
      <w:pPr>
        <w:pStyle w:val="QuestionTitle"/>
        <w:rPr>
          <w:lang w:val="fr-CA"/>
        </w:rPr>
      </w:pPr>
      <w:bookmarkStart w:id="73" w:name="_Toc114831177"/>
      <w:bookmarkStart w:id="74" w:name="_Toc96294264"/>
      <w:bookmarkStart w:id="75" w:name="_Hlk102466613"/>
      <w:r w:rsidRPr="00F80D43">
        <w:rPr>
          <w:lang w:val="fr-CA"/>
        </w:rPr>
        <w:t xml:space="preserve">Q : Mon établissement d'enseignement postsecondaire m'a informé que </w:t>
      </w:r>
      <w:r w:rsidR="00CE6A61" w:rsidRPr="00F80D43">
        <w:rPr>
          <w:lang w:val="fr-CA"/>
        </w:rPr>
        <w:t xml:space="preserve">je devais trouver et payer </w:t>
      </w:r>
      <w:r w:rsidR="00375B98">
        <w:rPr>
          <w:lang w:val="fr-CA"/>
        </w:rPr>
        <w:t>mes propres mesures d’adaptation</w:t>
      </w:r>
      <w:r w:rsidR="00CE6A61" w:rsidRPr="00F80D43">
        <w:rPr>
          <w:lang w:val="fr-CA"/>
        </w:rPr>
        <w:t>.  Est-ce vrai ?</w:t>
      </w:r>
      <w:bookmarkEnd w:id="73"/>
      <w:r w:rsidR="00CE6A61" w:rsidRPr="00F80D43">
        <w:rPr>
          <w:lang w:val="fr-CA"/>
        </w:rPr>
        <w:t xml:space="preserve"> </w:t>
      </w:r>
      <w:bookmarkEnd w:id="74"/>
    </w:p>
    <w:p w14:paraId="1CEB77F7" w14:textId="148271E0" w:rsidR="00124AF7" w:rsidRPr="00F80D43" w:rsidRDefault="00000000">
      <w:pPr>
        <w:rPr>
          <w:lang w:val="fr-CA"/>
        </w:rPr>
      </w:pPr>
      <w:r w:rsidRPr="00F80D43">
        <w:rPr>
          <w:rFonts w:cs="Utsaah"/>
          <w:b/>
          <w:lang w:val="fr-CA"/>
        </w:rPr>
        <w:t>R :</w:t>
      </w:r>
      <w:bookmarkEnd w:id="75"/>
      <w:r w:rsidR="00F61150" w:rsidRPr="00F80D43">
        <w:rPr>
          <w:lang w:val="fr-CA"/>
        </w:rPr>
        <w:t xml:space="preserve"> L'élaboration et la mise en œuvre d'a</w:t>
      </w:r>
      <w:r w:rsidR="00706A1B">
        <w:rPr>
          <w:lang w:val="fr-CA"/>
        </w:rPr>
        <w:t>daptations</w:t>
      </w:r>
      <w:r w:rsidR="00F61150" w:rsidRPr="00F80D43">
        <w:rPr>
          <w:lang w:val="fr-CA"/>
        </w:rPr>
        <w:t xml:space="preserve"> </w:t>
      </w:r>
      <w:r w:rsidR="00A001EB">
        <w:rPr>
          <w:lang w:val="fr-CA"/>
        </w:rPr>
        <w:t>son</w:t>
      </w:r>
      <w:r w:rsidR="00F61150" w:rsidRPr="00F80D43">
        <w:rPr>
          <w:lang w:val="fr-CA"/>
        </w:rPr>
        <w:t xml:space="preserve">t un processus de collaboration qui vous implique, votre établissement postsecondaire et, dans certains cas, des professionnels tiers.  Bien que l'on </w:t>
      </w:r>
      <w:r w:rsidR="00E13E5E" w:rsidRPr="00F80D43">
        <w:rPr>
          <w:lang w:val="fr-CA"/>
        </w:rPr>
        <w:t xml:space="preserve">s'attende à ce que </w:t>
      </w:r>
      <w:r w:rsidR="00F61150" w:rsidRPr="00F80D43">
        <w:rPr>
          <w:lang w:val="fr-CA"/>
        </w:rPr>
        <w:t xml:space="preserve">vous </w:t>
      </w:r>
      <w:r w:rsidR="00E13E5E" w:rsidRPr="00F80D43">
        <w:rPr>
          <w:lang w:val="fr-CA"/>
        </w:rPr>
        <w:t>sachiez de quels types d'a</w:t>
      </w:r>
      <w:r w:rsidR="00375B98">
        <w:rPr>
          <w:lang w:val="fr-CA"/>
        </w:rPr>
        <w:t>daptations</w:t>
      </w:r>
      <w:r w:rsidR="00E13E5E" w:rsidRPr="00F80D43">
        <w:rPr>
          <w:lang w:val="fr-CA"/>
        </w:rPr>
        <w:t xml:space="preserve"> vous avez besoin, cela ne signifie pas </w:t>
      </w:r>
      <w:r w:rsidR="00086693" w:rsidRPr="00F80D43">
        <w:rPr>
          <w:lang w:val="fr-CA"/>
        </w:rPr>
        <w:t xml:space="preserve">que vous êtes </w:t>
      </w:r>
      <w:r w:rsidR="00E13E5E" w:rsidRPr="00F80D43">
        <w:rPr>
          <w:lang w:val="fr-CA"/>
        </w:rPr>
        <w:t xml:space="preserve">responsable d'obtenir des </w:t>
      </w:r>
      <w:r w:rsidR="00375B98">
        <w:rPr>
          <w:lang w:val="fr-CA"/>
        </w:rPr>
        <w:t>adaptations</w:t>
      </w:r>
      <w:r w:rsidR="00E13E5E" w:rsidRPr="00F80D43">
        <w:rPr>
          <w:lang w:val="fr-CA"/>
        </w:rPr>
        <w:t xml:space="preserve"> </w:t>
      </w:r>
      <w:r w:rsidR="00045639" w:rsidRPr="00F80D43">
        <w:rPr>
          <w:lang w:val="fr-CA"/>
        </w:rPr>
        <w:t>par vous-même</w:t>
      </w:r>
      <w:r w:rsidR="00E13E5E" w:rsidRPr="00F80D43">
        <w:rPr>
          <w:lang w:val="fr-CA"/>
        </w:rPr>
        <w:t xml:space="preserve">. </w:t>
      </w:r>
      <w:r w:rsidR="009A798C" w:rsidRPr="00F80D43">
        <w:rPr>
          <w:lang w:val="fr-CA"/>
        </w:rPr>
        <w:t xml:space="preserve">Cela dit, vous </w:t>
      </w:r>
      <w:r w:rsidR="00D736D7" w:rsidRPr="00F80D43">
        <w:rPr>
          <w:lang w:val="fr-CA"/>
        </w:rPr>
        <w:t xml:space="preserve">pouvez être responsable de </w:t>
      </w:r>
      <w:r w:rsidR="009A798C" w:rsidRPr="00F80D43">
        <w:rPr>
          <w:lang w:val="fr-CA"/>
        </w:rPr>
        <w:t xml:space="preserve">certains aspects de </w:t>
      </w:r>
      <w:r w:rsidR="00D736D7" w:rsidRPr="00F80D43">
        <w:rPr>
          <w:lang w:val="fr-CA"/>
        </w:rPr>
        <w:t xml:space="preserve">votre </w:t>
      </w:r>
      <w:r w:rsidR="009A798C" w:rsidRPr="00F80D43">
        <w:rPr>
          <w:lang w:val="fr-CA"/>
        </w:rPr>
        <w:t xml:space="preserve">plan d'adaptation, </w:t>
      </w:r>
      <w:r w:rsidR="00D736D7" w:rsidRPr="00F80D43">
        <w:rPr>
          <w:lang w:val="fr-CA"/>
        </w:rPr>
        <w:t xml:space="preserve">comme la </w:t>
      </w:r>
      <w:r w:rsidR="00045639" w:rsidRPr="00F80D43">
        <w:rPr>
          <w:lang w:val="fr-CA"/>
        </w:rPr>
        <w:t xml:space="preserve">demande de subventions ou le </w:t>
      </w:r>
      <w:r w:rsidR="00D736D7" w:rsidRPr="00F80D43">
        <w:rPr>
          <w:lang w:val="fr-CA"/>
        </w:rPr>
        <w:t>suivi auprès de certaines personnes pour s'assurer que les adaptations sont en place</w:t>
      </w:r>
      <w:r w:rsidR="00E13E5E" w:rsidRPr="00F80D43">
        <w:rPr>
          <w:lang w:val="fr-CA"/>
        </w:rPr>
        <w:t xml:space="preserve">. </w:t>
      </w:r>
    </w:p>
    <w:p w14:paraId="106607F0" w14:textId="7D2FCB9A" w:rsidR="00124AF7" w:rsidRPr="00F80D43" w:rsidRDefault="00000000">
      <w:pPr>
        <w:rPr>
          <w:lang w:val="fr-CA"/>
        </w:rPr>
      </w:pPr>
      <w:r w:rsidRPr="00F80D43">
        <w:rPr>
          <w:lang w:val="fr-CA"/>
        </w:rPr>
        <w:t xml:space="preserve">La plupart des établissements postsecondaires ont un service d'accessibilité qui devrait être en mesure de vous aider dans le processus d'adaptation. </w:t>
      </w:r>
      <w:r w:rsidR="00FC0497" w:rsidRPr="00F80D43">
        <w:rPr>
          <w:lang w:val="fr-CA"/>
        </w:rPr>
        <w:t xml:space="preserve">Vous pouvez également contacter </w:t>
      </w:r>
      <w:hyperlink r:id="rId44" w:history="1">
        <w:r w:rsidR="00FC0497" w:rsidRPr="00F80D43">
          <w:rPr>
            <w:rStyle w:val="Hyperlink"/>
            <w:lang w:val="fr-CA"/>
          </w:rPr>
          <w:t>IN</w:t>
        </w:r>
        <w:r w:rsidR="00FC0497" w:rsidRPr="00F80D43">
          <w:rPr>
            <w:rStyle w:val="Hyperlink"/>
            <w:lang w:val="fr-CA"/>
          </w:rPr>
          <w:t>CA</w:t>
        </w:r>
      </w:hyperlink>
      <w:r w:rsidR="00FC0497" w:rsidRPr="00F80D43">
        <w:rPr>
          <w:lang w:val="fr-CA"/>
        </w:rPr>
        <w:t xml:space="preserve"> et/ou la </w:t>
      </w:r>
      <w:hyperlink r:id="rId45" w:history="1">
        <w:r w:rsidR="00FC0497" w:rsidRPr="00F80D43">
          <w:rPr>
            <w:rStyle w:val="Hyperlink"/>
            <w:lang w:val="fr-CA"/>
          </w:rPr>
          <w:t>Commission de l'enseignement spécial des provinces de l'Atlantique (</w:t>
        </w:r>
        <w:r w:rsidR="00375B98">
          <w:rPr>
            <w:rStyle w:val="Hyperlink"/>
            <w:lang w:val="fr-CA"/>
          </w:rPr>
          <w:t>APSEA</w:t>
        </w:r>
        <w:r w:rsidR="00FC0497" w:rsidRPr="00F80D43">
          <w:rPr>
            <w:rStyle w:val="Hyperlink"/>
            <w:lang w:val="fr-CA"/>
          </w:rPr>
          <w:t>)</w:t>
        </w:r>
      </w:hyperlink>
      <w:r w:rsidR="00FC0497" w:rsidRPr="00F80D43">
        <w:rPr>
          <w:lang w:val="fr-CA"/>
        </w:rPr>
        <w:t xml:space="preserve"> pour obtenir un soutien supplémentaire. </w:t>
      </w:r>
    </w:p>
    <w:p w14:paraId="354B476C" w14:textId="53C6C93D" w:rsidR="00124AF7" w:rsidRPr="00F80D43" w:rsidRDefault="00000000">
      <w:pPr>
        <w:rPr>
          <w:lang w:val="fr-CA"/>
        </w:rPr>
      </w:pPr>
      <w:r w:rsidRPr="00F80D43">
        <w:rPr>
          <w:lang w:val="fr-CA"/>
        </w:rPr>
        <w:t xml:space="preserve">En ce qui concerne le coût des </w:t>
      </w:r>
      <w:r w:rsidR="00375B98">
        <w:rPr>
          <w:lang w:val="fr-CA"/>
        </w:rPr>
        <w:t>adaptations</w:t>
      </w:r>
      <w:r w:rsidR="00E13E5E" w:rsidRPr="00F80D43">
        <w:rPr>
          <w:lang w:val="fr-CA"/>
        </w:rPr>
        <w:t xml:space="preserve">, </w:t>
      </w:r>
      <w:r w:rsidR="00995D0A" w:rsidRPr="00F80D43">
        <w:rPr>
          <w:lang w:val="fr-CA"/>
        </w:rPr>
        <w:t xml:space="preserve">votre établissement d'enseignement postsecondaire </w:t>
      </w:r>
      <w:r w:rsidR="00045639" w:rsidRPr="00F80D43">
        <w:rPr>
          <w:lang w:val="fr-CA"/>
        </w:rPr>
        <w:t>a l'</w:t>
      </w:r>
      <w:r w:rsidR="00995D0A" w:rsidRPr="00F80D43">
        <w:rPr>
          <w:lang w:val="fr-CA"/>
        </w:rPr>
        <w:t xml:space="preserve">obligation légale de </w:t>
      </w:r>
      <w:r w:rsidR="002342E1" w:rsidRPr="00F80D43">
        <w:rPr>
          <w:lang w:val="fr-CA"/>
        </w:rPr>
        <w:t xml:space="preserve">vous fournir </w:t>
      </w:r>
      <w:r w:rsidR="00DD6436" w:rsidRPr="00F80D43">
        <w:rPr>
          <w:lang w:val="fr-CA"/>
        </w:rPr>
        <w:t xml:space="preserve">gratuitement </w:t>
      </w:r>
      <w:r w:rsidR="002342E1" w:rsidRPr="00F80D43">
        <w:rPr>
          <w:lang w:val="fr-CA"/>
        </w:rPr>
        <w:t>des aménagements raisonnables jusqu'à ce qu'</w:t>
      </w:r>
      <w:r w:rsidR="00995D0A" w:rsidRPr="00F80D43">
        <w:rPr>
          <w:lang w:val="fr-CA"/>
        </w:rPr>
        <w:t>il y ait contrainte excessive</w:t>
      </w:r>
      <w:r w:rsidR="00045639" w:rsidRPr="00F80D43">
        <w:rPr>
          <w:lang w:val="fr-CA"/>
        </w:rPr>
        <w:t xml:space="preserve">.  Cela dit, </w:t>
      </w:r>
      <w:r w:rsidR="00C01225" w:rsidRPr="00F80D43">
        <w:rPr>
          <w:lang w:val="fr-CA"/>
        </w:rPr>
        <w:t xml:space="preserve">pour contribuer au plan d'adaptation, on peut s'attendre à ce que vous fassiez une demande </w:t>
      </w:r>
      <w:hyperlink r:id="rId46" w:history="1">
        <w:r w:rsidR="00375B98">
          <w:rPr>
            <w:rStyle w:val="Hyperlink"/>
            <w:lang w:val="fr-CA"/>
          </w:rPr>
          <w:t>d’a</w:t>
        </w:r>
        <w:r w:rsidR="00C01225" w:rsidRPr="00F80D43">
          <w:rPr>
            <w:rStyle w:val="Hyperlink"/>
            <w:lang w:val="fr-CA"/>
          </w:rPr>
          <w:t>ide financi</w:t>
        </w:r>
        <w:r w:rsidR="00C01225" w:rsidRPr="00F80D43">
          <w:rPr>
            <w:rStyle w:val="Hyperlink"/>
            <w:lang w:val="fr-CA"/>
          </w:rPr>
          <w:t>ère</w:t>
        </w:r>
      </w:hyperlink>
      <w:r w:rsidR="00C01225" w:rsidRPr="00F80D43">
        <w:rPr>
          <w:lang w:val="fr-CA"/>
        </w:rPr>
        <w:t xml:space="preserve">, y compris les </w:t>
      </w:r>
      <w:hyperlink r:id="rId47" w:history="1">
        <w:r w:rsidR="00C01225" w:rsidRPr="00F80D43">
          <w:rPr>
            <w:rStyle w:val="Hyperlink"/>
            <w:lang w:val="fr-CA"/>
          </w:rPr>
          <w:t>subventio</w:t>
        </w:r>
        <w:r w:rsidR="00C01225" w:rsidRPr="00F80D43">
          <w:rPr>
            <w:rStyle w:val="Hyperlink"/>
            <w:lang w:val="fr-CA"/>
          </w:rPr>
          <w:t>ns</w:t>
        </w:r>
      </w:hyperlink>
      <w:r w:rsidR="00C01225" w:rsidRPr="00F80D43">
        <w:rPr>
          <w:lang w:val="fr-CA"/>
        </w:rPr>
        <w:t xml:space="preserve"> gouvernementales offertes aux étudiants ayant une incapacité permanente. </w:t>
      </w:r>
    </w:p>
    <w:p w14:paraId="23FFCDC8" w14:textId="776660F7" w:rsidR="00124AF7" w:rsidRPr="00F80D43" w:rsidRDefault="00000000">
      <w:pPr>
        <w:rPr>
          <w:rFonts w:eastAsiaTheme="majorEastAsia" w:cstheme="majorBidi"/>
          <w:b/>
          <w:sz w:val="32"/>
          <w:szCs w:val="32"/>
          <w:lang w:val="fr-CA"/>
        </w:rPr>
      </w:pPr>
      <w:r w:rsidRPr="00F80D43">
        <w:rPr>
          <w:lang w:val="fr-CA"/>
        </w:rPr>
        <w:t xml:space="preserve">Si votre établissement d'enseignement postsecondaire </w:t>
      </w:r>
      <w:r w:rsidR="00DD6436" w:rsidRPr="00F80D43">
        <w:rPr>
          <w:lang w:val="fr-CA"/>
        </w:rPr>
        <w:t xml:space="preserve">refuse de </w:t>
      </w:r>
      <w:r w:rsidRPr="00F80D43">
        <w:rPr>
          <w:lang w:val="fr-CA"/>
        </w:rPr>
        <w:t xml:space="preserve">fournir et/ou de payer vos </w:t>
      </w:r>
      <w:r w:rsidR="00375B98">
        <w:rPr>
          <w:lang w:val="fr-CA"/>
        </w:rPr>
        <w:t>adaptations</w:t>
      </w:r>
      <w:r w:rsidRPr="00F80D43">
        <w:rPr>
          <w:lang w:val="fr-CA"/>
        </w:rPr>
        <w:t xml:space="preserve">, envisagez de consulter un avocat pour connaître les </w:t>
      </w:r>
      <w:hyperlink w:anchor="_Q:_What_can" w:history="1">
        <w:r w:rsidRPr="00F80D43">
          <w:rPr>
            <w:rStyle w:val="Hyperlink"/>
            <w:lang w:val="fr-CA"/>
          </w:rPr>
          <w:t>options</w:t>
        </w:r>
      </w:hyperlink>
      <w:r w:rsidRPr="00F80D43">
        <w:rPr>
          <w:lang w:val="fr-CA"/>
        </w:rPr>
        <w:t xml:space="preserve"> juridiques qui s'offrent à vous</w:t>
      </w:r>
      <w:r w:rsidR="002342E1" w:rsidRPr="00F80D43">
        <w:rPr>
          <w:lang w:val="fr-CA"/>
        </w:rPr>
        <w:t xml:space="preserve">. </w:t>
      </w:r>
    </w:p>
    <w:p w14:paraId="27863970" w14:textId="6B575705" w:rsidR="00124AF7" w:rsidRPr="00F80D43" w:rsidRDefault="00000000">
      <w:pPr>
        <w:pStyle w:val="QuestionTitle"/>
        <w:rPr>
          <w:lang w:val="fr-CA"/>
        </w:rPr>
      </w:pPr>
      <w:bookmarkStart w:id="76" w:name="_Toc114831178"/>
      <w:r w:rsidRPr="00F80D43">
        <w:rPr>
          <w:lang w:val="fr-CA"/>
        </w:rPr>
        <w:t xml:space="preserve">Q : Les </w:t>
      </w:r>
      <w:r w:rsidR="00375B98">
        <w:rPr>
          <w:lang w:val="fr-CA"/>
        </w:rPr>
        <w:t>adaptations</w:t>
      </w:r>
      <w:r w:rsidR="0021620F" w:rsidRPr="00F80D43">
        <w:rPr>
          <w:lang w:val="fr-CA"/>
        </w:rPr>
        <w:t xml:space="preserve"> qui ont été mis</w:t>
      </w:r>
      <w:r w:rsidR="00A001EB">
        <w:rPr>
          <w:lang w:val="fr-CA"/>
        </w:rPr>
        <w:t>es</w:t>
      </w:r>
      <w:r w:rsidR="0021620F" w:rsidRPr="00F80D43">
        <w:rPr>
          <w:lang w:val="fr-CA"/>
        </w:rPr>
        <w:t xml:space="preserve"> en place par mon établissement postsecondaire sont inadéquat</w:t>
      </w:r>
      <w:r w:rsidR="00375B98">
        <w:rPr>
          <w:lang w:val="fr-CA"/>
        </w:rPr>
        <w:t>e</w:t>
      </w:r>
      <w:r w:rsidR="0021620F" w:rsidRPr="00F80D43">
        <w:rPr>
          <w:lang w:val="fr-CA"/>
        </w:rPr>
        <w:t xml:space="preserve">s.  Ai-je le droit de recevoir des </w:t>
      </w:r>
      <w:r w:rsidR="00375B98">
        <w:rPr>
          <w:lang w:val="fr-CA"/>
        </w:rPr>
        <w:t>adaptations</w:t>
      </w:r>
      <w:r w:rsidR="0021620F" w:rsidRPr="00F80D43">
        <w:rPr>
          <w:lang w:val="fr-CA"/>
        </w:rPr>
        <w:t xml:space="preserve"> alternati</w:t>
      </w:r>
      <w:r w:rsidR="00375B98">
        <w:rPr>
          <w:lang w:val="fr-CA"/>
        </w:rPr>
        <w:t>ve</w:t>
      </w:r>
      <w:r w:rsidR="0021620F" w:rsidRPr="00F80D43">
        <w:rPr>
          <w:lang w:val="fr-CA"/>
        </w:rPr>
        <w:t>s/amélioré</w:t>
      </w:r>
      <w:r w:rsidR="00375B98">
        <w:rPr>
          <w:lang w:val="fr-CA"/>
        </w:rPr>
        <w:t>e</w:t>
      </w:r>
      <w:r w:rsidR="0021620F" w:rsidRPr="00F80D43">
        <w:rPr>
          <w:lang w:val="fr-CA"/>
        </w:rPr>
        <w:t>s ?</w:t>
      </w:r>
      <w:bookmarkEnd w:id="76"/>
    </w:p>
    <w:p w14:paraId="635657F9" w14:textId="77777777" w:rsidR="00124AF7" w:rsidRPr="00F80D43" w:rsidRDefault="00000000">
      <w:pPr>
        <w:pStyle w:val="AnswerSubheading"/>
        <w:rPr>
          <w:b w:val="0"/>
          <w:bCs/>
          <w:lang w:val="fr-CA"/>
        </w:rPr>
      </w:pPr>
      <w:r w:rsidRPr="00F80D43">
        <w:rPr>
          <w:lang w:val="fr-CA"/>
        </w:rPr>
        <w:t xml:space="preserve">R : </w:t>
      </w:r>
      <w:r w:rsidRPr="00F80D43">
        <w:rPr>
          <w:b w:val="0"/>
          <w:bCs/>
          <w:lang w:val="fr-CA"/>
        </w:rPr>
        <w:t xml:space="preserve">Oui.  </w:t>
      </w:r>
      <w:r w:rsidR="00452003" w:rsidRPr="00F80D43">
        <w:rPr>
          <w:b w:val="0"/>
          <w:bCs/>
          <w:lang w:val="fr-CA"/>
        </w:rPr>
        <w:t xml:space="preserve">L'obligation légale de l'établissement d'enseignement de prendre des mesures d'adaptation </w:t>
      </w:r>
      <w:r w:rsidR="00086693" w:rsidRPr="00F80D43">
        <w:rPr>
          <w:b w:val="0"/>
          <w:bCs/>
          <w:lang w:val="fr-CA"/>
        </w:rPr>
        <w:t xml:space="preserve">raisonnables jusqu'à ce qu'il y </w:t>
      </w:r>
      <w:r w:rsidR="00452003" w:rsidRPr="00F80D43">
        <w:rPr>
          <w:b w:val="0"/>
          <w:bCs/>
          <w:lang w:val="fr-CA"/>
        </w:rPr>
        <w:t xml:space="preserve">ait contrainte excessive se poursuit pendant toute la période où </w:t>
      </w:r>
      <w:r w:rsidR="00AF1DC4" w:rsidRPr="00F80D43">
        <w:rPr>
          <w:b w:val="0"/>
          <w:bCs/>
          <w:lang w:val="fr-CA"/>
        </w:rPr>
        <w:t xml:space="preserve">vous </w:t>
      </w:r>
      <w:r w:rsidR="00444B66" w:rsidRPr="00F80D43">
        <w:rPr>
          <w:b w:val="0"/>
          <w:bCs/>
          <w:lang w:val="fr-CA"/>
        </w:rPr>
        <w:t xml:space="preserve">êtes </w:t>
      </w:r>
      <w:r w:rsidR="00AF1DC4" w:rsidRPr="00F80D43">
        <w:rPr>
          <w:b w:val="0"/>
          <w:bCs/>
          <w:lang w:val="fr-CA"/>
        </w:rPr>
        <w:t xml:space="preserve">étudiant </w:t>
      </w:r>
      <w:r w:rsidR="00452003" w:rsidRPr="00F80D43">
        <w:rPr>
          <w:b w:val="0"/>
          <w:bCs/>
          <w:lang w:val="fr-CA"/>
        </w:rPr>
        <w:t xml:space="preserve">dans l'établissement.  Elle </w:t>
      </w:r>
      <w:r w:rsidR="009A798C" w:rsidRPr="00F80D43">
        <w:rPr>
          <w:b w:val="0"/>
          <w:bCs/>
          <w:lang w:val="fr-CA"/>
        </w:rPr>
        <w:t xml:space="preserve">ne prend généralement fin que </w:t>
      </w:r>
      <w:r w:rsidR="002342E1" w:rsidRPr="00F80D43">
        <w:rPr>
          <w:b w:val="0"/>
          <w:bCs/>
          <w:lang w:val="fr-CA"/>
        </w:rPr>
        <w:t xml:space="preserve">lorsque vous quittez l'établissement d'enseignement </w:t>
      </w:r>
      <w:r w:rsidR="00452003" w:rsidRPr="00F80D43">
        <w:rPr>
          <w:b w:val="0"/>
          <w:bCs/>
          <w:lang w:val="fr-CA"/>
        </w:rPr>
        <w:t xml:space="preserve">ou que </w:t>
      </w:r>
      <w:r w:rsidR="002342E1" w:rsidRPr="00F80D43">
        <w:rPr>
          <w:b w:val="0"/>
          <w:bCs/>
          <w:lang w:val="fr-CA"/>
        </w:rPr>
        <w:t xml:space="preserve">vous </w:t>
      </w:r>
      <w:r w:rsidR="00452003" w:rsidRPr="00F80D43">
        <w:rPr>
          <w:b w:val="0"/>
          <w:bCs/>
          <w:lang w:val="fr-CA"/>
        </w:rPr>
        <w:t>n'avez plus besoin de mesures d'adaptation.</w:t>
      </w:r>
    </w:p>
    <w:p w14:paraId="0279E6F1" w14:textId="7B9110AF" w:rsidR="00124AF7" w:rsidRPr="00F80D43" w:rsidRDefault="00000000">
      <w:pPr>
        <w:pStyle w:val="AnswerSubheading"/>
        <w:rPr>
          <w:b w:val="0"/>
          <w:bCs/>
          <w:lang w:val="fr-CA"/>
        </w:rPr>
      </w:pPr>
      <w:r w:rsidRPr="00F80D43">
        <w:rPr>
          <w:b w:val="0"/>
          <w:bCs/>
          <w:lang w:val="fr-CA"/>
        </w:rPr>
        <w:t xml:space="preserve">Si vous avez reçu des </w:t>
      </w:r>
      <w:r w:rsidR="00375B98">
        <w:rPr>
          <w:b w:val="0"/>
          <w:bCs/>
          <w:lang w:val="fr-CA"/>
        </w:rPr>
        <w:t>adaptations</w:t>
      </w:r>
      <w:r w:rsidRPr="00F80D43">
        <w:rPr>
          <w:b w:val="0"/>
          <w:bCs/>
          <w:lang w:val="fr-CA"/>
        </w:rPr>
        <w:t xml:space="preserve"> qui ne fonctionnent plus, il est important d'</w:t>
      </w:r>
      <w:r w:rsidR="00AE19CB" w:rsidRPr="00F80D43">
        <w:rPr>
          <w:b w:val="0"/>
          <w:bCs/>
          <w:lang w:val="fr-CA"/>
        </w:rPr>
        <w:t xml:space="preserve">en </w:t>
      </w:r>
      <w:r w:rsidRPr="00F80D43">
        <w:rPr>
          <w:b w:val="0"/>
          <w:bCs/>
          <w:lang w:val="fr-CA"/>
        </w:rPr>
        <w:t xml:space="preserve">informer votre établissement d'enseignement dès que possible afin que des mesures puissent être prises pour </w:t>
      </w:r>
      <w:r w:rsidR="00AF1DC4" w:rsidRPr="00F80D43">
        <w:rPr>
          <w:b w:val="0"/>
          <w:bCs/>
          <w:lang w:val="fr-CA"/>
        </w:rPr>
        <w:t xml:space="preserve">élaborer et mettre en œuvre des </w:t>
      </w:r>
      <w:r w:rsidR="00375B98">
        <w:rPr>
          <w:b w:val="0"/>
          <w:bCs/>
          <w:lang w:val="fr-CA"/>
        </w:rPr>
        <w:t xml:space="preserve">adaptations </w:t>
      </w:r>
      <w:r w:rsidR="00AF1DC4" w:rsidRPr="00F80D43">
        <w:rPr>
          <w:b w:val="0"/>
          <w:bCs/>
          <w:lang w:val="fr-CA"/>
        </w:rPr>
        <w:t>nouve</w:t>
      </w:r>
      <w:r w:rsidR="00375B98">
        <w:rPr>
          <w:b w:val="0"/>
          <w:bCs/>
          <w:lang w:val="fr-CA"/>
        </w:rPr>
        <w:t>lles</w:t>
      </w:r>
      <w:r w:rsidR="00AF1DC4" w:rsidRPr="00F80D43">
        <w:rPr>
          <w:b w:val="0"/>
          <w:bCs/>
          <w:lang w:val="fr-CA"/>
        </w:rPr>
        <w:t xml:space="preserve"> ou amélioré</w:t>
      </w:r>
      <w:r w:rsidR="00375B98">
        <w:rPr>
          <w:b w:val="0"/>
          <w:bCs/>
          <w:lang w:val="fr-CA"/>
        </w:rPr>
        <w:t>e</w:t>
      </w:r>
      <w:r w:rsidR="00AF1DC4" w:rsidRPr="00F80D43">
        <w:rPr>
          <w:b w:val="0"/>
          <w:bCs/>
          <w:lang w:val="fr-CA"/>
        </w:rPr>
        <w:t>s qui répondront à vos besoins.  Gardez à l'esprit que l'élaboration d'a</w:t>
      </w:r>
      <w:r w:rsidR="00375B98">
        <w:rPr>
          <w:b w:val="0"/>
          <w:bCs/>
          <w:lang w:val="fr-CA"/>
        </w:rPr>
        <w:t>daptations</w:t>
      </w:r>
      <w:r w:rsidR="00AF1DC4" w:rsidRPr="00F80D43">
        <w:rPr>
          <w:b w:val="0"/>
          <w:bCs/>
          <w:lang w:val="fr-CA"/>
        </w:rPr>
        <w:t xml:space="preserve"> est un processus de collaboration qui vous implique, l'établissement d'enseignement et, dans certains cas, des professionnels tiers.</w:t>
      </w:r>
    </w:p>
    <w:p w14:paraId="199D6C37" w14:textId="696C5676" w:rsidR="00124AF7" w:rsidRPr="00F80D43" w:rsidRDefault="00000000">
      <w:pPr>
        <w:rPr>
          <w:shd w:val="clear" w:color="auto" w:fill="FFFFFF"/>
          <w:lang w:val="fr-CA"/>
        </w:rPr>
      </w:pPr>
      <w:r w:rsidRPr="00F80D43">
        <w:rPr>
          <w:shd w:val="clear" w:color="auto" w:fill="FFFFFF"/>
          <w:lang w:val="fr-CA"/>
        </w:rPr>
        <w:t xml:space="preserve">Dans les cas où la mise en œuvre des mesures d'adaptation les plus appropriées </w:t>
      </w:r>
      <w:r w:rsidR="00AE19CB" w:rsidRPr="00F80D43">
        <w:rPr>
          <w:shd w:val="clear" w:color="auto" w:fill="FFFFFF"/>
          <w:lang w:val="fr-CA"/>
        </w:rPr>
        <w:t xml:space="preserve">est </w:t>
      </w:r>
      <w:r w:rsidRPr="00F80D43">
        <w:rPr>
          <w:shd w:val="clear" w:color="auto" w:fill="FFFFFF"/>
          <w:lang w:val="fr-CA"/>
        </w:rPr>
        <w:t xml:space="preserve">retardée, les établissements d'enseignement postsecondaire ont toujours l'obligation de vous fournir une mesure d'adaptation temporaire ou </w:t>
      </w:r>
      <w:r w:rsidR="00375B98">
        <w:rPr>
          <w:shd w:val="clear" w:color="auto" w:fill="FFFFFF"/>
          <w:lang w:val="fr-CA"/>
        </w:rPr>
        <w:t>« </w:t>
      </w:r>
      <w:r w:rsidRPr="00F80D43">
        <w:rPr>
          <w:shd w:val="clear" w:color="auto" w:fill="FFFFFF"/>
          <w:lang w:val="fr-CA"/>
        </w:rPr>
        <w:t xml:space="preserve">la meilleure </w:t>
      </w:r>
      <w:r w:rsidR="00375B98">
        <w:rPr>
          <w:shd w:val="clear" w:color="auto" w:fill="FFFFFF"/>
          <w:lang w:val="fr-CA"/>
        </w:rPr>
        <w:t xml:space="preserve">autre </w:t>
      </w:r>
      <w:r w:rsidRPr="00F80D43">
        <w:rPr>
          <w:shd w:val="clear" w:color="auto" w:fill="FFFFFF"/>
          <w:lang w:val="fr-CA"/>
        </w:rPr>
        <w:t>solution</w:t>
      </w:r>
      <w:r w:rsidR="00375B98">
        <w:rPr>
          <w:shd w:val="clear" w:color="auto" w:fill="FFFFFF"/>
          <w:lang w:val="fr-CA"/>
        </w:rPr>
        <w:t> »</w:t>
      </w:r>
      <w:r w:rsidRPr="00F80D43">
        <w:rPr>
          <w:shd w:val="clear" w:color="auto" w:fill="FFFFFF"/>
          <w:lang w:val="fr-CA"/>
        </w:rPr>
        <w:t xml:space="preserve"> pour répondre à vos besoins éducatifs dans l'intervalle.</w:t>
      </w:r>
    </w:p>
    <w:p w14:paraId="474D4A75" w14:textId="77777777" w:rsidR="00124AF7" w:rsidRPr="00F80D43" w:rsidRDefault="00000000">
      <w:pPr>
        <w:keepNext/>
        <w:keepLines/>
        <w:spacing w:before="720" w:after="240"/>
        <w:outlineLvl w:val="0"/>
        <w:rPr>
          <w:rFonts w:eastAsiaTheme="majorEastAsia" w:cstheme="majorBidi"/>
          <w:b/>
          <w:sz w:val="36"/>
          <w:szCs w:val="36"/>
          <w:lang w:val="fr-CA"/>
        </w:rPr>
      </w:pPr>
      <w:bookmarkStart w:id="77" w:name="_Toc114831179"/>
      <w:r w:rsidRPr="00F80D43">
        <w:rPr>
          <w:rFonts w:eastAsiaTheme="majorEastAsia" w:cstheme="majorBidi"/>
          <w:b/>
          <w:sz w:val="36"/>
          <w:szCs w:val="36"/>
          <w:lang w:val="fr-CA"/>
        </w:rPr>
        <w:t>Obtenir de l'aide</w:t>
      </w:r>
      <w:bookmarkEnd w:id="77"/>
      <w:r w:rsidRPr="00F80D43">
        <w:rPr>
          <w:rFonts w:eastAsiaTheme="majorEastAsia" w:cstheme="majorBidi"/>
          <w:b/>
          <w:sz w:val="36"/>
          <w:szCs w:val="36"/>
          <w:lang w:val="fr-CA"/>
        </w:rPr>
        <w:t xml:space="preserve"> </w:t>
      </w:r>
    </w:p>
    <w:p w14:paraId="7B2E3820" w14:textId="77777777" w:rsidR="00124AF7" w:rsidRPr="00F80D43" w:rsidRDefault="00000000">
      <w:pPr>
        <w:keepNext/>
        <w:keepLines/>
        <w:spacing w:before="360"/>
        <w:ind w:left="737" w:hanging="737"/>
        <w:outlineLvl w:val="1"/>
        <w:rPr>
          <w:rFonts w:eastAsiaTheme="majorEastAsia" w:cstheme="majorBidi"/>
          <w:b/>
          <w:sz w:val="32"/>
          <w:szCs w:val="32"/>
          <w:lang w:val="fr-CA"/>
        </w:rPr>
      </w:pPr>
      <w:bookmarkStart w:id="78" w:name="_Toc111638501"/>
      <w:bookmarkStart w:id="79" w:name="_Toc114831180"/>
      <w:r w:rsidRPr="00F80D43">
        <w:rPr>
          <w:rFonts w:eastAsiaTheme="majorEastAsia" w:cstheme="majorBidi"/>
          <w:b/>
          <w:sz w:val="32"/>
          <w:szCs w:val="32"/>
          <w:lang w:val="fr-CA"/>
        </w:rPr>
        <w:t>Services juridiques</w:t>
      </w:r>
      <w:bookmarkStart w:id="80" w:name="_Toc21002996"/>
      <w:r w:rsidRPr="00F80D43">
        <w:rPr>
          <w:rFonts w:eastAsiaTheme="majorEastAsia" w:cstheme="majorBidi"/>
          <w:b/>
          <w:sz w:val="32"/>
          <w:szCs w:val="32"/>
          <w:lang w:val="fr-CA"/>
        </w:rPr>
        <w:t xml:space="preserve"> et informations</w:t>
      </w:r>
      <w:bookmarkEnd w:id="78"/>
      <w:bookmarkEnd w:id="79"/>
    </w:p>
    <w:bookmarkStart w:id="81" w:name="_Hlk112059902"/>
    <w:bookmarkStart w:id="82" w:name="_Hlk102399460"/>
    <w:p w14:paraId="372C2AB9" w14:textId="21724D92" w:rsidR="00124AF7" w:rsidRPr="00F80D43" w:rsidRDefault="00000000">
      <w:pPr>
        <w:keepNext/>
        <w:keepLines/>
        <w:spacing w:before="240" w:after="240"/>
        <w:ind w:left="720" w:hanging="720"/>
        <w:outlineLvl w:val="2"/>
        <w:rPr>
          <w:rFonts w:eastAsiaTheme="majorEastAsia" w:cstheme="majorBidi"/>
          <w:sz w:val="28"/>
          <w:szCs w:val="28"/>
          <w:lang w:val="fr-CA"/>
        </w:rPr>
      </w:pPr>
      <w:r w:rsidRPr="00F80D43">
        <w:rPr>
          <w:rFonts w:eastAsiaTheme="majorEastAsia" w:cstheme="majorBidi"/>
          <w:bCs/>
          <w:sz w:val="28"/>
          <w:szCs w:val="28"/>
          <w:lang w:val="fr-CA"/>
        </w:rPr>
        <w:fldChar w:fldCharType="begin"/>
      </w:r>
      <w:r w:rsidRPr="00F80D43">
        <w:rPr>
          <w:rFonts w:eastAsiaTheme="majorEastAsia" w:cstheme="majorBidi"/>
          <w:sz w:val="28"/>
          <w:szCs w:val="28"/>
          <w:lang w:val="fr-CA"/>
        </w:rPr>
        <w:instrText xml:space="preserve"> HYPERLINK "https://www.flac-inc.ca/" </w:instrText>
      </w:r>
      <w:r w:rsidRPr="00F80D43">
        <w:rPr>
          <w:rFonts w:eastAsiaTheme="majorEastAsia" w:cstheme="majorBidi"/>
          <w:bCs/>
          <w:sz w:val="28"/>
          <w:szCs w:val="28"/>
          <w:lang w:val="fr-CA"/>
        </w:rPr>
        <w:fldChar w:fldCharType="separate"/>
      </w:r>
      <w:bookmarkStart w:id="83" w:name="_Toc111638502"/>
      <w:bookmarkStart w:id="84" w:name="_Toc114831181"/>
      <w:r w:rsidRPr="00F80D43">
        <w:rPr>
          <w:rFonts w:eastAsiaTheme="majorEastAsia" w:cstheme="majorBidi"/>
          <w:b/>
          <w:color w:val="0563C1" w:themeColor="hyperlink"/>
          <w:sz w:val="28"/>
          <w:szCs w:val="28"/>
          <w:u w:val="single"/>
          <w:lang w:val="fr-CA"/>
        </w:rPr>
        <w:t xml:space="preserve">Clinique d'aide juridique de </w:t>
      </w:r>
      <w:proofErr w:type="spellStart"/>
      <w:r w:rsidR="00A001EB">
        <w:rPr>
          <w:rFonts w:eastAsiaTheme="majorEastAsia" w:cstheme="majorBidi"/>
          <w:b/>
          <w:color w:val="0563C1" w:themeColor="hyperlink"/>
          <w:sz w:val="28"/>
          <w:szCs w:val="28"/>
          <w:u w:val="single"/>
          <w:lang w:val="fr-CA"/>
        </w:rPr>
        <w:t>Frédéricton</w:t>
      </w:r>
      <w:proofErr w:type="spellEnd"/>
      <w:r w:rsidRPr="00F80D43">
        <w:rPr>
          <w:rFonts w:eastAsiaTheme="majorEastAsia" w:cstheme="majorBidi"/>
          <w:b/>
          <w:color w:val="0563C1" w:themeColor="hyperlink"/>
          <w:sz w:val="28"/>
          <w:szCs w:val="28"/>
          <w:u w:val="single"/>
          <w:lang w:val="fr-CA"/>
        </w:rPr>
        <w:t xml:space="preserve"> </w:t>
      </w:r>
      <w:proofErr w:type="spellStart"/>
      <w:r w:rsidRPr="00F80D43">
        <w:rPr>
          <w:rFonts w:eastAsiaTheme="majorEastAsia" w:cstheme="majorBidi"/>
          <w:b/>
          <w:color w:val="0563C1" w:themeColor="hyperlink"/>
          <w:sz w:val="28"/>
          <w:szCs w:val="28"/>
          <w:u w:val="single"/>
          <w:lang w:val="fr-CA"/>
        </w:rPr>
        <w:t>Inc</w:t>
      </w:r>
      <w:proofErr w:type="spellEnd"/>
      <w:r w:rsidRPr="00F80D43">
        <w:rPr>
          <w:rFonts w:eastAsiaTheme="majorEastAsia" w:cstheme="majorBidi"/>
          <w:b/>
          <w:color w:val="0563C1" w:themeColor="hyperlink"/>
          <w:sz w:val="28"/>
          <w:szCs w:val="28"/>
          <w:u w:val="single"/>
          <w:lang w:val="fr-CA"/>
        </w:rPr>
        <w:t xml:space="preserve"> (FLAC)</w:t>
      </w:r>
      <w:bookmarkEnd w:id="83"/>
      <w:bookmarkEnd w:id="84"/>
      <w:r w:rsidRPr="00F80D43">
        <w:rPr>
          <w:rFonts w:eastAsiaTheme="majorEastAsia" w:cstheme="majorBidi"/>
          <w:b/>
          <w:color w:val="0563C1" w:themeColor="hyperlink"/>
          <w:sz w:val="28"/>
          <w:szCs w:val="28"/>
          <w:u w:val="single"/>
          <w:lang w:val="fr-CA"/>
        </w:rPr>
        <w:fldChar w:fldCharType="end"/>
      </w:r>
    </w:p>
    <w:p w14:paraId="346FC1DE" w14:textId="77777777" w:rsidR="00124AF7" w:rsidRPr="00F80D43" w:rsidRDefault="00000000">
      <w:pPr>
        <w:rPr>
          <w:bCs/>
          <w:lang w:val="fr-CA"/>
        </w:rPr>
      </w:pPr>
      <w:r w:rsidRPr="00F80D43">
        <w:rPr>
          <w:bCs/>
          <w:lang w:val="fr-CA"/>
        </w:rPr>
        <w:t xml:space="preserve">La FLAC est un organisme sans but lucratif qui travaille avec des professionnels du droit bénévoles pour fournir des informations et des conseils juridiques aux personnes à faible revenu du Nouveau-Brunswick.   </w:t>
      </w:r>
    </w:p>
    <w:p w14:paraId="3E6D2024" w14:textId="77777777" w:rsidR="00124AF7" w:rsidRPr="00F80D43" w:rsidRDefault="00000000">
      <w:pPr>
        <w:rPr>
          <w:bCs/>
          <w:lang w:val="fr-CA"/>
        </w:rPr>
      </w:pPr>
      <w:r w:rsidRPr="00F80D43">
        <w:rPr>
          <w:bCs/>
          <w:lang w:val="fr-CA"/>
        </w:rPr>
        <w:t xml:space="preserve">Les avocats qui travaillent bénévolement pour la FLAC pratiquent dans divers domaines du droit et peuvent offrir des consultations gratuites de 30 minutes aux personnes non représentées par un avocat.  </w:t>
      </w:r>
    </w:p>
    <w:p w14:paraId="7B76CB48" w14:textId="293D2E9C" w:rsidR="00124AF7" w:rsidRPr="00F80D43" w:rsidRDefault="00000000">
      <w:pPr>
        <w:rPr>
          <w:bCs/>
          <w:lang w:val="fr-CA"/>
        </w:rPr>
      </w:pPr>
      <w:r w:rsidRPr="00F80D43">
        <w:rPr>
          <w:bCs/>
          <w:lang w:val="fr-CA"/>
        </w:rPr>
        <w:t xml:space="preserve">Pour obtenir des informations sur les </w:t>
      </w:r>
      <w:hyperlink r:id="rId48" w:history="1">
        <w:r w:rsidR="00375B98">
          <w:rPr>
            <w:b/>
            <w:bCs/>
            <w:color w:val="0563C1" w:themeColor="hyperlink"/>
            <w:u w:val="single"/>
            <w:lang w:val="fr-CA"/>
          </w:rPr>
          <w:t>dates des prochaines cliniques</w:t>
        </w:r>
      </w:hyperlink>
      <w:r w:rsidRPr="00F80D43">
        <w:rPr>
          <w:bCs/>
          <w:lang w:val="fr-CA"/>
        </w:rPr>
        <w:t xml:space="preserve"> et pour </w:t>
      </w:r>
      <w:hyperlink r:id="rId49" w:history="1">
        <w:r w:rsidRPr="00F80D43">
          <w:rPr>
            <w:b/>
            <w:bCs/>
            <w:color w:val="0563C1" w:themeColor="hyperlink"/>
            <w:u w:val="single"/>
            <w:lang w:val="fr-CA"/>
          </w:rPr>
          <w:t>demander un rendez-vous</w:t>
        </w:r>
      </w:hyperlink>
      <w:r w:rsidRPr="00F80D43">
        <w:rPr>
          <w:bCs/>
          <w:lang w:val="fr-CA"/>
        </w:rPr>
        <w:t xml:space="preserve">, visitez le </w:t>
      </w:r>
      <w:hyperlink r:id="rId50" w:history="1">
        <w:r w:rsidRPr="00F80D43">
          <w:rPr>
            <w:b/>
            <w:bCs/>
            <w:color w:val="0563C1" w:themeColor="hyperlink"/>
            <w:u w:val="single"/>
            <w:lang w:val="fr-CA"/>
          </w:rPr>
          <w:t>site Web d</w:t>
        </w:r>
        <w:r w:rsidR="00375B98">
          <w:rPr>
            <w:b/>
            <w:bCs/>
            <w:color w:val="0563C1" w:themeColor="hyperlink"/>
            <w:u w:val="single"/>
            <w:lang w:val="fr-CA"/>
          </w:rPr>
          <w:t>e la</w:t>
        </w:r>
        <w:r w:rsidRPr="00F80D43">
          <w:rPr>
            <w:b/>
            <w:bCs/>
            <w:color w:val="0563C1" w:themeColor="hyperlink"/>
            <w:u w:val="single"/>
            <w:lang w:val="fr-CA"/>
          </w:rPr>
          <w:t xml:space="preserve"> FLAC</w:t>
        </w:r>
      </w:hyperlink>
      <w:r w:rsidRPr="00F80D43">
        <w:rPr>
          <w:bCs/>
          <w:lang w:val="fr-CA"/>
        </w:rPr>
        <w:t xml:space="preserve"> ou </w:t>
      </w:r>
      <w:proofErr w:type="gramStart"/>
      <w:r w:rsidRPr="00F80D43">
        <w:rPr>
          <w:bCs/>
          <w:lang w:val="fr-CA"/>
        </w:rPr>
        <w:t>contactez l</w:t>
      </w:r>
      <w:r w:rsidR="00375B98">
        <w:rPr>
          <w:bCs/>
          <w:lang w:val="fr-CA"/>
        </w:rPr>
        <w:t>a</w:t>
      </w:r>
      <w:proofErr w:type="gramEnd"/>
      <w:r w:rsidRPr="00F80D43">
        <w:rPr>
          <w:bCs/>
          <w:lang w:val="fr-CA"/>
        </w:rPr>
        <w:t xml:space="preserve"> FLAC au (506) 476-0024.</w:t>
      </w:r>
    </w:p>
    <w:bookmarkEnd w:id="81"/>
    <w:p w14:paraId="176190EE" w14:textId="77777777" w:rsidR="00FA5BE3" w:rsidRPr="00F80D43" w:rsidRDefault="00FA5BE3" w:rsidP="00FA5BE3">
      <w:pPr>
        <w:rPr>
          <w:bCs/>
          <w:lang w:val="fr-CA"/>
        </w:rPr>
      </w:pPr>
    </w:p>
    <w:p w14:paraId="1501B309" w14:textId="77777777" w:rsidR="00124AF7" w:rsidRPr="00F80D43" w:rsidRDefault="00000000">
      <w:pPr>
        <w:keepNext/>
        <w:keepLines/>
        <w:spacing w:before="240" w:after="240"/>
        <w:ind w:left="720" w:hanging="720"/>
        <w:outlineLvl w:val="2"/>
        <w:rPr>
          <w:rFonts w:eastAsiaTheme="majorEastAsia" w:cstheme="majorBidi"/>
          <w:b/>
          <w:bCs/>
          <w:sz w:val="28"/>
          <w:szCs w:val="28"/>
          <w:lang w:val="fr-CA"/>
        </w:rPr>
      </w:pPr>
      <w:hyperlink r:id="rId51" w:history="1">
        <w:bookmarkStart w:id="85" w:name="_Toc111638503"/>
        <w:bookmarkStart w:id="86" w:name="_Toc114831182"/>
        <w:r w:rsidR="00FA5BE3" w:rsidRPr="00F80D43">
          <w:rPr>
            <w:rFonts w:eastAsiaTheme="majorEastAsia" w:cstheme="majorBidi"/>
            <w:b/>
            <w:color w:val="0563C1" w:themeColor="hyperlink"/>
            <w:sz w:val="28"/>
            <w:szCs w:val="28"/>
            <w:u w:val="single"/>
            <w:lang w:val="fr-CA"/>
          </w:rPr>
          <w:t>La Commission des services d'aide juridique du Nouveau-Brunsw</w:t>
        </w:r>
        <w:r w:rsidR="00FA5BE3" w:rsidRPr="00F80D43">
          <w:rPr>
            <w:rFonts w:eastAsiaTheme="majorEastAsia" w:cstheme="majorBidi"/>
            <w:b/>
            <w:color w:val="0563C1" w:themeColor="hyperlink"/>
            <w:sz w:val="28"/>
            <w:szCs w:val="28"/>
            <w:u w:val="single"/>
            <w:lang w:val="fr-CA"/>
          </w:rPr>
          <w:t>ick</w:t>
        </w:r>
        <w:bookmarkEnd w:id="85"/>
        <w:bookmarkEnd w:id="86"/>
      </w:hyperlink>
    </w:p>
    <w:p w14:paraId="7D3E1910" w14:textId="77777777" w:rsidR="00124AF7" w:rsidRPr="00F80D43" w:rsidRDefault="00000000">
      <w:pPr>
        <w:widowControl w:val="0"/>
        <w:autoSpaceDE w:val="0"/>
        <w:autoSpaceDN w:val="0"/>
        <w:spacing w:before="0" w:after="240"/>
        <w:ind w:right="1209"/>
        <w:rPr>
          <w:rFonts w:eastAsia="Arial" w:cs="Arial"/>
          <w:lang w:val="fr-CA"/>
        </w:rPr>
      </w:pPr>
      <w:r w:rsidRPr="00F80D43">
        <w:rPr>
          <w:rFonts w:eastAsia="Arial" w:cs="Arial"/>
          <w:lang w:val="fr-CA"/>
        </w:rPr>
        <w:t>La Commission des services d'aide juridique du Nouveau-Brunswick offre des services juridiques aux personnes à faible revenu du Nouveau-Brunswick. Pour recevoir les services de l'Aide juridique du Nouveau-Brunswick :</w:t>
      </w:r>
    </w:p>
    <w:p w14:paraId="52546EE0" w14:textId="08554FBA" w:rsidR="00124AF7" w:rsidRPr="00F80D43" w:rsidRDefault="00000000">
      <w:pPr>
        <w:widowControl w:val="0"/>
        <w:numPr>
          <w:ilvl w:val="0"/>
          <w:numId w:val="13"/>
        </w:numPr>
        <w:tabs>
          <w:tab w:val="left" w:pos="1713"/>
          <w:tab w:val="left" w:pos="1715"/>
        </w:tabs>
        <w:autoSpaceDE w:val="0"/>
        <w:autoSpaceDN w:val="0"/>
        <w:spacing w:before="0" w:after="240"/>
        <w:ind w:hanging="361"/>
        <w:rPr>
          <w:lang w:val="fr-CA"/>
        </w:rPr>
      </w:pPr>
      <w:r w:rsidRPr="00F80D43">
        <w:rPr>
          <w:lang w:val="fr-CA"/>
        </w:rPr>
        <w:t xml:space="preserve">Vous devez répondre à leurs critères d'admissibilité financière - </w:t>
      </w:r>
      <w:r w:rsidR="00D8524E">
        <w:rPr>
          <w:lang w:val="fr-CA"/>
        </w:rPr>
        <w:t>l</w:t>
      </w:r>
      <w:r w:rsidRPr="00F80D43">
        <w:rPr>
          <w:rFonts w:cs="Arial"/>
          <w:shd w:val="clear" w:color="auto" w:fill="FFFFFF"/>
          <w:lang w:val="fr-CA"/>
        </w:rPr>
        <w:t>'admissibilité financière sera basée sur un certain nombre d'éléments, notamment le revenu familial brut, les déductions autorisées et la taille du ménage</w:t>
      </w:r>
      <w:r w:rsidR="00D8524E">
        <w:rPr>
          <w:rFonts w:cs="Arial"/>
          <w:shd w:val="clear" w:color="auto" w:fill="FFFFFF"/>
          <w:lang w:val="fr-CA"/>
        </w:rPr>
        <w:t>.</w:t>
      </w:r>
    </w:p>
    <w:p w14:paraId="0C2E6F27" w14:textId="2DCE2AA6" w:rsidR="00124AF7" w:rsidRPr="00F80D43" w:rsidRDefault="00000000">
      <w:pPr>
        <w:widowControl w:val="0"/>
        <w:numPr>
          <w:ilvl w:val="0"/>
          <w:numId w:val="13"/>
        </w:numPr>
        <w:tabs>
          <w:tab w:val="left" w:pos="1713"/>
          <w:tab w:val="left" w:pos="1715"/>
        </w:tabs>
        <w:autoSpaceDE w:val="0"/>
        <w:autoSpaceDN w:val="0"/>
        <w:spacing w:before="0" w:after="240"/>
        <w:ind w:right="754"/>
        <w:rPr>
          <w:lang w:val="fr-CA"/>
        </w:rPr>
      </w:pPr>
      <w:r w:rsidRPr="00F80D43">
        <w:rPr>
          <w:lang w:val="fr-CA"/>
        </w:rPr>
        <w:t>Votre affaire juridique doit concerner le droit de la famille, le droit pénal ou les services du curateur public</w:t>
      </w:r>
      <w:r w:rsidR="00D8524E">
        <w:rPr>
          <w:lang w:val="fr-CA"/>
        </w:rPr>
        <w:t>,</w:t>
      </w:r>
    </w:p>
    <w:p w14:paraId="6C6AF498" w14:textId="77777777" w:rsidR="00124AF7" w:rsidRPr="00F80D43" w:rsidRDefault="00000000">
      <w:pPr>
        <w:widowControl w:val="0"/>
        <w:numPr>
          <w:ilvl w:val="0"/>
          <w:numId w:val="13"/>
        </w:numPr>
        <w:tabs>
          <w:tab w:val="left" w:pos="1713"/>
          <w:tab w:val="left" w:pos="1715"/>
        </w:tabs>
        <w:autoSpaceDE w:val="0"/>
        <w:autoSpaceDN w:val="0"/>
        <w:spacing w:before="0" w:after="240"/>
        <w:ind w:right="754"/>
        <w:rPr>
          <w:lang w:val="fr-CA"/>
        </w:rPr>
      </w:pPr>
      <w:r w:rsidRPr="00F80D43">
        <w:rPr>
          <w:lang w:val="fr-CA"/>
        </w:rPr>
        <w:t>Votre affaire doit avoir du mérite.  En d'autres termes, il doit y avoir une probabilité raisonnable d'obtenir le résultat souhaité.</w:t>
      </w:r>
    </w:p>
    <w:p w14:paraId="5E366BB8" w14:textId="45ABD441" w:rsidR="00124AF7" w:rsidRPr="00F80D43" w:rsidRDefault="00000000">
      <w:pPr>
        <w:widowControl w:val="0"/>
        <w:tabs>
          <w:tab w:val="left" w:pos="1713"/>
          <w:tab w:val="left" w:pos="1715"/>
        </w:tabs>
        <w:autoSpaceDE w:val="0"/>
        <w:spacing w:before="0" w:after="240"/>
        <w:ind w:right="754"/>
        <w:rPr>
          <w:b/>
          <w:bCs/>
          <w:sz w:val="28"/>
          <w:szCs w:val="28"/>
          <w:lang w:val="fr-CA"/>
        </w:rPr>
      </w:pPr>
      <w:r w:rsidRPr="00F80D43">
        <w:rPr>
          <w:lang w:val="fr-CA"/>
        </w:rPr>
        <w:t xml:space="preserve">Pour </w:t>
      </w:r>
      <w:r w:rsidR="00D8524E">
        <w:rPr>
          <w:lang w:val="fr-CA"/>
        </w:rPr>
        <w:t>en savoir plus</w:t>
      </w:r>
      <w:r w:rsidRPr="00F80D43">
        <w:rPr>
          <w:lang w:val="fr-CA"/>
        </w:rPr>
        <w:t xml:space="preserve"> sur les services offerts par la </w:t>
      </w:r>
      <w:hyperlink r:id="rId52" w:history="1">
        <w:r w:rsidRPr="00F80D43">
          <w:rPr>
            <w:b/>
            <w:color w:val="0563C1" w:themeColor="hyperlink"/>
            <w:u w:val="single"/>
            <w:lang w:val="fr-CA"/>
          </w:rPr>
          <w:t xml:space="preserve">Commission des services </w:t>
        </w:r>
        <w:r w:rsidRPr="00F80D43">
          <w:rPr>
            <w:b/>
            <w:color w:val="0563C1" w:themeColor="hyperlink"/>
            <w:u w:val="single"/>
            <w:lang w:val="fr-CA"/>
          </w:rPr>
          <w:t>d'aide juridique</w:t>
        </w:r>
      </w:hyperlink>
      <w:r w:rsidRPr="00F80D43">
        <w:rPr>
          <w:lang w:val="fr-CA"/>
        </w:rPr>
        <w:t xml:space="preserve"> du Nouveau-Brunswick ou pour faire une demande d'aide juridique, visitez son site Web ou communiquez avec </w:t>
      </w:r>
      <w:hyperlink r:id="rId53" w:history="1">
        <w:r w:rsidRPr="00F80D43">
          <w:rPr>
            <w:b/>
            <w:color w:val="0563C1" w:themeColor="hyperlink"/>
            <w:u w:val="single"/>
            <w:lang w:val="fr-CA"/>
          </w:rPr>
          <w:t>votre bureau local d'aide jurid</w:t>
        </w:r>
        <w:r w:rsidRPr="00F80D43">
          <w:rPr>
            <w:b/>
            <w:color w:val="0563C1" w:themeColor="hyperlink"/>
            <w:u w:val="single"/>
            <w:lang w:val="fr-CA"/>
          </w:rPr>
          <w:t>ique</w:t>
        </w:r>
      </w:hyperlink>
      <w:r w:rsidRPr="00F80D43">
        <w:rPr>
          <w:lang w:val="fr-CA"/>
        </w:rPr>
        <w:t xml:space="preserve">.  </w:t>
      </w:r>
      <w:r w:rsidRPr="00F80D43">
        <w:rPr>
          <w:b/>
          <w:sz w:val="28"/>
          <w:szCs w:val="28"/>
          <w:lang w:val="fr-CA"/>
        </w:rPr>
        <w:br/>
      </w:r>
    </w:p>
    <w:bookmarkStart w:id="87" w:name="_Hlk112059922"/>
    <w:p w14:paraId="68CF5F76" w14:textId="77777777" w:rsidR="00124AF7" w:rsidRPr="00F80D43" w:rsidRDefault="00000000">
      <w:pPr>
        <w:keepNext/>
        <w:keepLines/>
        <w:spacing w:before="240" w:after="240"/>
        <w:ind w:left="720" w:hanging="720"/>
        <w:outlineLvl w:val="2"/>
        <w:rPr>
          <w:rFonts w:eastAsiaTheme="majorEastAsia" w:cstheme="majorBidi"/>
          <w:b/>
          <w:bCs/>
          <w:sz w:val="28"/>
          <w:szCs w:val="28"/>
          <w:lang w:val="fr-CA"/>
        </w:rPr>
      </w:pPr>
      <w:r w:rsidRPr="00F80D43">
        <w:rPr>
          <w:rFonts w:eastAsiaTheme="majorEastAsia" w:cstheme="majorBidi"/>
          <w:b/>
          <w:bCs/>
          <w:sz w:val="28"/>
          <w:szCs w:val="28"/>
          <w:lang w:val="fr-CA"/>
        </w:rPr>
        <w:fldChar w:fldCharType="begin"/>
      </w:r>
      <w:r w:rsidRPr="00F80D43">
        <w:rPr>
          <w:rFonts w:eastAsiaTheme="majorEastAsia" w:cstheme="majorBidi"/>
          <w:b/>
          <w:bCs/>
          <w:sz w:val="28"/>
          <w:szCs w:val="28"/>
          <w:lang w:val="fr-CA"/>
        </w:rPr>
        <w:instrText xml:space="preserve"> HYPERLINK "https://www.unb.ca/fredericton/law/clinic/index.html" </w:instrText>
      </w:r>
      <w:r w:rsidRPr="00F80D43">
        <w:rPr>
          <w:rFonts w:eastAsiaTheme="majorEastAsia" w:cstheme="majorBidi"/>
          <w:b/>
          <w:bCs/>
          <w:sz w:val="28"/>
          <w:szCs w:val="28"/>
          <w:lang w:val="fr-CA"/>
        </w:rPr>
        <w:fldChar w:fldCharType="separate"/>
      </w:r>
      <w:bookmarkStart w:id="88" w:name="_Toc111638504"/>
      <w:bookmarkStart w:id="89" w:name="_Toc114831183"/>
      <w:r w:rsidRPr="00F80D43">
        <w:rPr>
          <w:rFonts w:eastAsiaTheme="majorEastAsia" w:cstheme="majorBidi"/>
          <w:b/>
          <w:bCs/>
          <w:color w:val="0563C1" w:themeColor="hyperlink"/>
          <w:sz w:val="28"/>
          <w:szCs w:val="28"/>
          <w:u w:val="single"/>
          <w:lang w:val="fr-CA"/>
        </w:rPr>
        <w:t>Clinique juridique de l'Université du Nouveau-Brun</w:t>
      </w:r>
      <w:r w:rsidRPr="00F80D43">
        <w:rPr>
          <w:rFonts w:eastAsiaTheme="majorEastAsia" w:cstheme="majorBidi"/>
          <w:b/>
          <w:bCs/>
          <w:color w:val="0563C1" w:themeColor="hyperlink"/>
          <w:sz w:val="28"/>
          <w:szCs w:val="28"/>
          <w:u w:val="single"/>
          <w:lang w:val="fr-CA"/>
        </w:rPr>
        <w:t>swick (UNB)</w:t>
      </w:r>
      <w:bookmarkEnd w:id="88"/>
      <w:bookmarkEnd w:id="89"/>
      <w:r w:rsidRPr="00F80D43">
        <w:rPr>
          <w:rFonts w:eastAsiaTheme="majorEastAsia" w:cstheme="majorBidi"/>
          <w:b/>
          <w:bCs/>
          <w:color w:val="0563C1" w:themeColor="hyperlink"/>
          <w:sz w:val="28"/>
          <w:szCs w:val="28"/>
          <w:u w:val="single"/>
          <w:lang w:val="fr-CA"/>
        </w:rPr>
        <w:fldChar w:fldCharType="end"/>
      </w:r>
    </w:p>
    <w:p w14:paraId="768E281A" w14:textId="77777777" w:rsidR="00124AF7" w:rsidRPr="00F80D43" w:rsidRDefault="00000000">
      <w:pPr>
        <w:widowControl w:val="0"/>
        <w:tabs>
          <w:tab w:val="left" w:pos="1713"/>
          <w:tab w:val="left" w:pos="1715"/>
        </w:tabs>
        <w:autoSpaceDE w:val="0"/>
        <w:spacing w:before="0" w:after="240"/>
        <w:ind w:right="754"/>
        <w:rPr>
          <w:bCs/>
          <w:lang w:val="fr-CA"/>
        </w:rPr>
      </w:pPr>
      <w:r w:rsidRPr="00F80D43">
        <w:rPr>
          <w:bCs/>
          <w:lang w:val="fr-CA"/>
        </w:rPr>
        <w:t>La clinique juridique de l'UNB fournit des services juridiques gratuits aux personnes qui ne sont pas admissibles à l'aide juridique et qui n'ont pas les moyens de payer une représentation juridique.  La clinique juridique de l'UNB fournit des services juridiques dans les domaines du droit du travail, du droit des locataires et des prestations sociales.</w:t>
      </w:r>
    </w:p>
    <w:p w14:paraId="46A55F69" w14:textId="5874A30C" w:rsidR="00124AF7" w:rsidRPr="00F80D43" w:rsidRDefault="00000000">
      <w:pPr>
        <w:widowControl w:val="0"/>
        <w:tabs>
          <w:tab w:val="left" w:pos="1713"/>
          <w:tab w:val="left" w:pos="1715"/>
        </w:tabs>
        <w:autoSpaceDE w:val="0"/>
        <w:spacing w:before="0" w:after="240"/>
        <w:ind w:right="754"/>
        <w:rPr>
          <w:bCs/>
          <w:lang w:val="fr-CA"/>
        </w:rPr>
      </w:pPr>
      <w:r w:rsidRPr="00F80D43">
        <w:rPr>
          <w:bCs/>
          <w:lang w:val="fr-CA"/>
        </w:rPr>
        <w:t>Les heures d'ouverture sont du lundi au vendredi, de 8 h à 16 h. La clinique juridique de l'UNB peut être contactée par courriel à l'adresse</w:t>
      </w:r>
      <w:r w:rsidR="00D8524E">
        <w:rPr>
          <w:bCs/>
          <w:lang w:val="fr-CA"/>
        </w:rPr>
        <w:t xml:space="preserve"> suivante :</w:t>
      </w:r>
      <w:r w:rsidRPr="00F80D43">
        <w:rPr>
          <w:bCs/>
          <w:lang w:val="fr-CA"/>
        </w:rPr>
        <w:t xml:space="preserve"> lawclinic@unb.ca.</w:t>
      </w:r>
      <w:bookmarkEnd w:id="87"/>
      <w:r w:rsidRPr="00F80D43">
        <w:rPr>
          <w:bCs/>
          <w:lang w:val="fr-CA"/>
        </w:rPr>
        <w:br/>
      </w:r>
    </w:p>
    <w:bookmarkStart w:id="90" w:name="_Toc111638505"/>
    <w:bookmarkStart w:id="91" w:name="_Toc114831184"/>
    <w:p w14:paraId="514A239F" w14:textId="50730AC3" w:rsidR="00124AF7" w:rsidRPr="0099539D" w:rsidRDefault="0099539D">
      <w:pPr>
        <w:keepNext/>
        <w:keepLines/>
        <w:spacing w:before="240" w:after="240"/>
        <w:ind w:left="720" w:hanging="720"/>
        <w:outlineLvl w:val="2"/>
        <w:rPr>
          <w:rStyle w:val="Hyperlink"/>
          <w:rFonts w:eastAsiaTheme="majorEastAsia" w:cstheme="majorBidi"/>
          <w:bCs/>
          <w:sz w:val="28"/>
          <w:szCs w:val="28"/>
          <w:lang w:val="fr-CA"/>
        </w:rPr>
      </w:pPr>
      <w:r>
        <w:rPr>
          <w:rFonts w:eastAsiaTheme="majorEastAsia" w:cstheme="majorBidi"/>
          <w:b/>
          <w:color w:val="0563C1" w:themeColor="hyperlink"/>
          <w:sz w:val="28"/>
          <w:szCs w:val="28"/>
          <w:u w:val="single"/>
          <w:lang w:val="fr-CA"/>
        </w:rPr>
        <w:fldChar w:fldCharType="begin"/>
      </w:r>
      <w:r>
        <w:rPr>
          <w:rFonts w:eastAsiaTheme="majorEastAsia" w:cstheme="majorBidi"/>
          <w:b/>
          <w:color w:val="0563C1" w:themeColor="hyperlink"/>
          <w:sz w:val="28"/>
          <w:szCs w:val="28"/>
          <w:u w:val="single"/>
          <w:lang w:val="fr-CA"/>
        </w:rPr>
        <w:instrText xml:space="preserve"> HYPERLINK "http://www.legal-info-legale.nb.ca/fr/index.php?page=you_and_your_lawyer" </w:instrText>
      </w:r>
      <w:r>
        <w:rPr>
          <w:rFonts w:eastAsiaTheme="majorEastAsia" w:cstheme="majorBidi"/>
          <w:b/>
          <w:color w:val="0563C1" w:themeColor="hyperlink"/>
          <w:sz w:val="28"/>
          <w:szCs w:val="28"/>
          <w:u w:val="single"/>
          <w:lang w:val="fr-CA"/>
        </w:rPr>
      </w:r>
      <w:r>
        <w:rPr>
          <w:rFonts w:eastAsiaTheme="majorEastAsia" w:cstheme="majorBidi"/>
          <w:b/>
          <w:color w:val="0563C1" w:themeColor="hyperlink"/>
          <w:sz w:val="28"/>
          <w:szCs w:val="28"/>
          <w:u w:val="single"/>
          <w:lang w:val="fr-CA"/>
        </w:rPr>
        <w:fldChar w:fldCharType="separate"/>
      </w:r>
      <w:r w:rsidR="00FA5BE3" w:rsidRPr="0099539D">
        <w:rPr>
          <w:rStyle w:val="Hyperlink"/>
          <w:rFonts w:eastAsiaTheme="majorEastAsia" w:cstheme="majorBidi"/>
          <w:sz w:val="28"/>
          <w:szCs w:val="28"/>
          <w:lang w:val="fr-CA"/>
        </w:rPr>
        <w:t>Service public d'éducation et d'information juridiques du Nouvea</w:t>
      </w:r>
      <w:r w:rsidR="00FA5BE3" w:rsidRPr="0099539D">
        <w:rPr>
          <w:rStyle w:val="Hyperlink"/>
          <w:rFonts w:eastAsiaTheme="majorEastAsia" w:cstheme="majorBidi"/>
          <w:sz w:val="28"/>
          <w:szCs w:val="28"/>
          <w:lang w:val="fr-CA"/>
        </w:rPr>
        <w:t>u-Brunswick (SPEIJ-NB)</w:t>
      </w:r>
      <w:bookmarkEnd w:id="90"/>
      <w:bookmarkEnd w:id="91"/>
    </w:p>
    <w:bookmarkEnd w:id="80"/>
    <w:p w14:paraId="24457ADB" w14:textId="43A11BA5" w:rsidR="00124AF7" w:rsidRPr="00F80D43" w:rsidRDefault="0099539D">
      <w:pPr>
        <w:spacing w:before="240" w:after="240"/>
        <w:rPr>
          <w:lang w:val="fr-CA"/>
        </w:rPr>
      </w:pPr>
      <w:r>
        <w:rPr>
          <w:rFonts w:eastAsiaTheme="majorEastAsia" w:cstheme="majorBidi"/>
          <w:b/>
          <w:color w:val="0563C1" w:themeColor="hyperlink"/>
          <w:sz w:val="28"/>
          <w:szCs w:val="28"/>
          <w:u w:val="single"/>
          <w:lang w:val="fr-CA"/>
        </w:rPr>
        <w:fldChar w:fldCharType="end"/>
      </w:r>
      <w:r w:rsidR="00000000" w:rsidRPr="00F80D43">
        <w:rPr>
          <w:lang w:val="fr-CA"/>
        </w:rPr>
        <w:t xml:space="preserve">Le SPEIJ-NB est une organisation caritative, non gouvernementale et à but non lucratif, dont l'objectif est d'éduquer, d'informer et de responsabiliser les individus par le biais d'une formation juridique. </w:t>
      </w:r>
    </w:p>
    <w:p w14:paraId="1886F336" w14:textId="6D1EDD71" w:rsidR="00124AF7" w:rsidRPr="00F80D43" w:rsidRDefault="00000000">
      <w:pPr>
        <w:spacing w:before="240" w:after="240"/>
        <w:rPr>
          <w:lang w:val="fr-CA"/>
        </w:rPr>
      </w:pPr>
      <w:r w:rsidRPr="00F80D43">
        <w:rPr>
          <w:lang w:val="fr-CA"/>
        </w:rPr>
        <w:t xml:space="preserve">Le SPEIJ-NB fournit des informations juridiques gratuites sur une variété de sujets sur son site Web, notamment : </w:t>
      </w:r>
      <w:hyperlink r:id="rId54" w:history="1">
        <w:r w:rsidRPr="00F80D43">
          <w:rPr>
            <w:b/>
            <w:color w:val="0563C1" w:themeColor="hyperlink"/>
            <w:u w:val="single"/>
            <w:lang w:val="fr-CA"/>
          </w:rPr>
          <w:t>Vous et vos d</w:t>
        </w:r>
        <w:r w:rsidRPr="00F80D43">
          <w:rPr>
            <w:b/>
            <w:color w:val="0563C1" w:themeColor="hyperlink"/>
            <w:u w:val="single"/>
            <w:lang w:val="fr-CA"/>
          </w:rPr>
          <w:t>roits</w:t>
        </w:r>
      </w:hyperlink>
      <w:r w:rsidRPr="00F80D43">
        <w:rPr>
          <w:lang w:val="fr-CA"/>
        </w:rPr>
        <w:t xml:space="preserve">, </w:t>
      </w:r>
      <w:hyperlink r:id="rId55" w:history="1">
        <w:r w:rsidR="00D8524E">
          <w:rPr>
            <w:rStyle w:val="Hyperlink"/>
            <w:lang w:val="fr-CA"/>
          </w:rPr>
          <w:t>les adaptations</w:t>
        </w:r>
        <w:r w:rsidRPr="00F80D43">
          <w:rPr>
            <w:rStyle w:val="Hyperlink"/>
            <w:lang w:val="fr-CA"/>
          </w:rPr>
          <w:t xml:space="preserve"> pour les étudian</w:t>
        </w:r>
        <w:r w:rsidRPr="00F80D43">
          <w:rPr>
            <w:rStyle w:val="Hyperlink"/>
            <w:lang w:val="fr-CA"/>
          </w:rPr>
          <w:t xml:space="preserve">ts </w:t>
        </w:r>
        <w:r w:rsidR="00ED69AE">
          <w:rPr>
            <w:rStyle w:val="Hyperlink"/>
            <w:lang w:val="fr-CA"/>
          </w:rPr>
          <w:t xml:space="preserve">en situation de </w:t>
        </w:r>
        <w:r w:rsidRPr="00F80D43">
          <w:rPr>
            <w:rStyle w:val="Hyperlink"/>
            <w:lang w:val="fr-CA"/>
          </w:rPr>
          <w:t>handicap</w:t>
        </w:r>
      </w:hyperlink>
      <w:r w:rsidRPr="00F80D43">
        <w:rPr>
          <w:lang w:val="fr-CA"/>
        </w:rPr>
        <w:t xml:space="preserve"> et </w:t>
      </w:r>
      <w:hyperlink r:id="rId56" w:history="1">
        <w:r w:rsidRPr="00F80D43">
          <w:rPr>
            <w:b/>
            <w:color w:val="0563C1" w:themeColor="hyperlink"/>
            <w:u w:val="single"/>
            <w:lang w:val="fr-CA"/>
          </w:rPr>
          <w:t>Aller au trib</w:t>
        </w:r>
        <w:r w:rsidRPr="00F80D43">
          <w:rPr>
            <w:b/>
            <w:color w:val="0563C1" w:themeColor="hyperlink"/>
            <w:u w:val="single"/>
            <w:lang w:val="fr-CA"/>
          </w:rPr>
          <w:t>unal</w:t>
        </w:r>
      </w:hyperlink>
      <w:r w:rsidR="00710A81" w:rsidRPr="00F80D43">
        <w:rPr>
          <w:lang w:val="fr-CA"/>
        </w:rPr>
        <w:t>.</w:t>
      </w:r>
    </w:p>
    <w:p w14:paraId="0C2D1551" w14:textId="77777777" w:rsidR="00124AF7" w:rsidRPr="00F80D43" w:rsidRDefault="00000000">
      <w:pPr>
        <w:spacing w:before="240" w:after="240"/>
        <w:rPr>
          <w:lang w:val="fr-CA"/>
        </w:rPr>
      </w:pPr>
      <w:r w:rsidRPr="00F80D43">
        <w:rPr>
          <w:lang w:val="fr-CA"/>
        </w:rPr>
        <w:t>Le SPEIJ-NB ne fournit pas de conseils juridiques, mais il offre au public les services suivants :</w:t>
      </w:r>
    </w:p>
    <w:p w14:paraId="38978ED5" w14:textId="77777777" w:rsidR="00124AF7" w:rsidRPr="00F80D43" w:rsidRDefault="00000000">
      <w:pPr>
        <w:numPr>
          <w:ilvl w:val="0"/>
          <w:numId w:val="10"/>
        </w:numPr>
        <w:shd w:val="clear" w:color="auto" w:fill="FFFFFF"/>
        <w:spacing w:before="100" w:beforeAutospacing="1" w:after="100" w:afterAutospacing="1"/>
        <w:rPr>
          <w:rFonts w:eastAsia="Times New Roman" w:cs="Arial"/>
          <w:lang w:val="fr-CA" w:eastAsia="en-CA"/>
        </w:rPr>
      </w:pPr>
      <w:hyperlink r:id="rId57" w:history="1">
        <w:r w:rsidR="00FA5BE3" w:rsidRPr="00F80D43">
          <w:rPr>
            <w:rFonts w:eastAsia="Times New Roman" w:cs="Arial"/>
            <w:b/>
            <w:bCs/>
            <w:color w:val="0563C1" w:themeColor="hyperlink"/>
            <w:u w:val="single"/>
            <w:lang w:val="fr-CA" w:eastAsia="en-CA"/>
          </w:rPr>
          <w:t xml:space="preserve">Ligne d'information sur le droit </w:t>
        </w:r>
        <w:r w:rsidR="00FA5BE3" w:rsidRPr="00F80D43">
          <w:rPr>
            <w:rFonts w:eastAsia="Times New Roman" w:cs="Arial"/>
            <w:b/>
            <w:bCs/>
            <w:color w:val="0563C1" w:themeColor="hyperlink"/>
            <w:u w:val="single"/>
            <w:lang w:val="fr-CA" w:eastAsia="en-CA"/>
          </w:rPr>
          <w:t>de la famille</w:t>
        </w:r>
      </w:hyperlink>
      <w:r w:rsidR="00FA5BE3" w:rsidRPr="00F80D43">
        <w:rPr>
          <w:rFonts w:eastAsia="Times New Roman" w:cs="Arial"/>
          <w:b/>
          <w:bCs/>
          <w:lang w:val="fr-CA" w:eastAsia="en-CA"/>
        </w:rPr>
        <w:t xml:space="preserve"> - 1-888-236-2444 </w:t>
      </w:r>
      <w:r w:rsidR="00FA5BE3" w:rsidRPr="00F80D43">
        <w:rPr>
          <w:rFonts w:eastAsia="Times New Roman" w:cs="Arial"/>
          <w:lang w:val="fr-CA" w:eastAsia="en-CA"/>
        </w:rPr>
        <w:t>: il s'agit d'une ligne d'information gratuite sur le droit de la famille qui fournit des réponses aux questions générales relatives à l'accès au système du droit de la famille.  Il est important de garder à l'esprit que le personnel ne peut pas fournir de conseils juridiques ou de commentaires sur votre situation particulière.</w:t>
      </w:r>
    </w:p>
    <w:p w14:paraId="294F4305" w14:textId="77777777" w:rsidR="00124AF7" w:rsidRPr="00F80D43" w:rsidRDefault="00000000">
      <w:pPr>
        <w:numPr>
          <w:ilvl w:val="0"/>
          <w:numId w:val="11"/>
        </w:numPr>
        <w:shd w:val="clear" w:color="auto" w:fill="FFFFFF"/>
        <w:spacing w:before="100" w:beforeAutospacing="1" w:after="100" w:afterAutospacing="1"/>
        <w:rPr>
          <w:rFonts w:eastAsia="Times New Roman" w:cs="Arial"/>
          <w:lang w:val="fr-CA" w:eastAsia="en-CA"/>
        </w:rPr>
      </w:pPr>
      <w:r w:rsidRPr="00F80D43">
        <w:rPr>
          <w:rFonts w:eastAsia="Times New Roman" w:cs="Arial"/>
          <w:b/>
          <w:bCs/>
          <w:lang w:val="fr-CA" w:eastAsia="en-CA"/>
        </w:rPr>
        <w:t xml:space="preserve">Ateliers sur le droit de la famille pour les plaideurs qui se représentent eux-mêmes </w:t>
      </w:r>
      <w:r w:rsidRPr="00F80D43">
        <w:rPr>
          <w:rFonts w:eastAsia="Times New Roman" w:cs="Arial"/>
          <w:lang w:val="fr-CA" w:eastAsia="en-CA"/>
        </w:rPr>
        <w:t xml:space="preserve">: Ces ateliers sont organisés dans divers endroits et couvrent différents sujets, tels que la modification de la pension alimentaire pour enfants, etc.  Ils fournissent également au public des informations sur les étapes pratiques, telles que le lancement d'une action en droit de la famille, le remplissage de formulaires, etc. </w:t>
      </w:r>
    </w:p>
    <w:p w14:paraId="60CACEC9" w14:textId="77777777" w:rsidR="00124AF7" w:rsidRPr="00F80D43" w:rsidRDefault="00000000">
      <w:pPr>
        <w:numPr>
          <w:ilvl w:val="0"/>
          <w:numId w:val="12"/>
        </w:numPr>
        <w:shd w:val="clear" w:color="auto" w:fill="FFFFFF"/>
        <w:spacing w:before="100" w:beforeAutospacing="1" w:after="100" w:afterAutospacing="1"/>
        <w:rPr>
          <w:rFonts w:eastAsia="Times New Roman" w:cs="Arial"/>
          <w:lang w:val="fr-CA" w:eastAsia="en-CA"/>
        </w:rPr>
      </w:pPr>
      <w:r w:rsidRPr="00F80D43">
        <w:rPr>
          <w:rFonts w:eastAsia="Times New Roman" w:cs="Arial"/>
          <w:b/>
          <w:bCs/>
          <w:lang w:val="fr-CA" w:eastAsia="en-CA"/>
        </w:rPr>
        <w:t xml:space="preserve">Bureau des conférenciers </w:t>
      </w:r>
      <w:r w:rsidRPr="00F80D43">
        <w:rPr>
          <w:rFonts w:eastAsia="Times New Roman" w:cs="Arial"/>
          <w:lang w:val="fr-CA" w:eastAsia="en-CA"/>
        </w:rPr>
        <w:t>: Le SPEIJ-NB collabore avec l'Association du Barreau canadien - section du N.-B. pour mettre le public en contact avec des avocats qui sont prêts à parler gratuitement à des groupes sur des sujets juridiques particuliers.</w:t>
      </w:r>
      <w:r w:rsidRPr="00F80D43">
        <w:rPr>
          <w:rFonts w:eastAsia="Times New Roman" w:cs="Arial"/>
          <w:lang w:val="fr-CA" w:eastAsia="en-CA"/>
        </w:rPr>
        <w:br/>
      </w:r>
    </w:p>
    <w:bookmarkStart w:id="92" w:name="_Toc111638506"/>
    <w:bookmarkStart w:id="93" w:name="_Toc114831185"/>
    <w:p w14:paraId="5F6BE928" w14:textId="24EE77A8" w:rsidR="00124AF7" w:rsidRPr="0099539D" w:rsidRDefault="0099539D">
      <w:pPr>
        <w:keepNext/>
        <w:keepLines/>
        <w:spacing w:before="240" w:after="240"/>
        <w:ind w:left="720" w:hanging="720"/>
        <w:outlineLvl w:val="2"/>
        <w:rPr>
          <w:rStyle w:val="Hyperlink"/>
          <w:rFonts w:eastAsiaTheme="majorEastAsia" w:cstheme="majorBidi"/>
          <w:bCs/>
          <w:sz w:val="28"/>
          <w:szCs w:val="28"/>
          <w:lang w:val="fr-CA"/>
        </w:rPr>
      </w:pPr>
      <w:r>
        <w:rPr>
          <w:rFonts w:eastAsiaTheme="majorEastAsia" w:cstheme="majorBidi"/>
          <w:b/>
          <w:bCs/>
          <w:color w:val="0563C1" w:themeColor="hyperlink"/>
          <w:sz w:val="28"/>
          <w:szCs w:val="28"/>
          <w:u w:val="single"/>
          <w:lang w:val="fr-CA"/>
        </w:rPr>
        <w:fldChar w:fldCharType="begin"/>
      </w:r>
      <w:r>
        <w:rPr>
          <w:rFonts w:eastAsiaTheme="majorEastAsia" w:cstheme="majorBidi"/>
          <w:b/>
          <w:bCs/>
          <w:color w:val="0563C1" w:themeColor="hyperlink"/>
          <w:sz w:val="28"/>
          <w:szCs w:val="28"/>
          <w:u w:val="single"/>
          <w:lang w:val="fr-CA"/>
        </w:rPr>
        <w:instrText xml:space="preserve"> HYPERLINK "https://www2.gnb.ca/content/gnb/fr/ministeres/cdpnb.html" </w:instrText>
      </w:r>
      <w:r>
        <w:rPr>
          <w:rFonts w:eastAsiaTheme="majorEastAsia" w:cstheme="majorBidi"/>
          <w:b/>
          <w:bCs/>
          <w:color w:val="0563C1" w:themeColor="hyperlink"/>
          <w:sz w:val="28"/>
          <w:szCs w:val="28"/>
          <w:u w:val="single"/>
          <w:lang w:val="fr-CA"/>
        </w:rPr>
      </w:r>
      <w:r>
        <w:rPr>
          <w:rFonts w:eastAsiaTheme="majorEastAsia" w:cstheme="majorBidi"/>
          <w:b/>
          <w:bCs/>
          <w:color w:val="0563C1" w:themeColor="hyperlink"/>
          <w:sz w:val="28"/>
          <w:szCs w:val="28"/>
          <w:u w:val="single"/>
          <w:lang w:val="fr-CA"/>
        </w:rPr>
        <w:fldChar w:fldCharType="separate"/>
      </w:r>
      <w:r w:rsidR="00FA5BE3" w:rsidRPr="0099539D">
        <w:rPr>
          <w:rStyle w:val="Hyperlink"/>
          <w:rFonts w:eastAsiaTheme="majorEastAsia" w:cstheme="majorBidi"/>
          <w:bCs/>
          <w:sz w:val="28"/>
          <w:szCs w:val="28"/>
          <w:lang w:val="fr-CA"/>
        </w:rPr>
        <w:t>La Commission des droits de la personne du</w:t>
      </w:r>
      <w:r w:rsidR="00FA5BE3" w:rsidRPr="0099539D">
        <w:rPr>
          <w:rStyle w:val="Hyperlink"/>
          <w:rFonts w:eastAsiaTheme="majorEastAsia" w:cstheme="majorBidi"/>
          <w:bCs/>
          <w:sz w:val="28"/>
          <w:szCs w:val="28"/>
          <w:lang w:val="fr-CA"/>
        </w:rPr>
        <w:t xml:space="preserve"> Nouveau-Br</w:t>
      </w:r>
      <w:r w:rsidR="00FA5BE3" w:rsidRPr="0099539D">
        <w:rPr>
          <w:rStyle w:val="Hyperlink"/>
          <w:rFonts w:eastAsiaTheme="majorEastAsia" w:cstheme="majorBidi"/>
          <w:bCs/>
          <w:sz w:val="28"/>
          <w:szCs w:val="28"/>
          <w:lang w:val="fr-CA"/>
        </w:rPr>
        <w:t>unswick</w:t>
      </w:r>
      <w:bookmarkEnd w:id="92"/>
      <w:bookmarkEnd w:id="93"/>
    </w:p>
    <w:p w14:paraId="49DC9233" w14:textId="0A77C3ED" w:rsidR="00124AF7" w:rsidRPr="00F80D43" w:rsidRDefault="0099539D">
      <w:pPr>
        <w:spacing w:before="0" w:after="225"/>
        <w:rPr>
          <w:rFonts w:eastAsia="Times New Roman" w:cs="Arial"/>
          <w:color w:val="000000"/>
          <w:lang w:val="fr-CA"/>
        </w:rPr>
      </w:pPr>
      <w:r>
        <w:rPr>
          <w:rFonts w:eastAsiaTheme="majorEastAsia" w:cstheme="majorBidi"/>
          <w:b/>
          <w:bCs/>
          <w:color w:val="0563C1" w:themeColor="hyperlink"/>
          <w:sz w:val="28"/>
          <w:szCs w:val="28"/>
          <w:u w:val="single"/>
          <w:lang w:val="fr-CA"/>
        </w:rPr>
        <w:fldChar w:fldCharType="end"/>
      </w:r>
      <w:r w:rsidR="00000000" w:rsidRPr="00F80D43">
        <w:rPr>
          <w:rFonts w:eastAsia="Times New Roman" w:cs="Arial"/>
          <w:color w:val="000000"/>
          <w:lang w:val="fr-CA"/>
        </w:rPr>
        <w:t xml:space="preserve">La Commission des droits de la personne du Nouveau-Brunswick est un organisme du gouvernement provincial qui a été créé pour aider à faire respecter les droits des personnes en vertu du </w:t>
      </w:r>
      <w:hyperlink r:id="rId58" w:history="1">
        <w:r w:rsidR="00000000" w:rsidRPr="00F80D43">
          <w:rPr>
            <w:rFonts w:eastAsia="Times New Roman" w:cs="Arial"/>
            <w:b/>
            <w:color w:val="0563C1" w:themeColor="hyperlink"/>
            <w:u w:val="single"/>
            <w:lang w:val="fr-CA"/>
          </w:rPr>
          <w:t>Code des droits de la p</w:t>
        </w:r>
        <w:r w:rsidR="00000000" w:rsidRPr="00F80D43">
          <w:rPr>
            <w:rFonts w:eastAsia="Times New Roman" w:cs="Arial"/>
            <w:b/>
            <w:color w:val="0563C1" w:themeColor="hyperlink"/>
            <w:u w:val="single"/>
            <w:lang w:val="fr-CA"/>
          </w:rPr>
          <w:t>ersonne</w:t>
        </w:r>
      </w:hyperlink>
      <w:r w:rsidR="00000000" w:rsidRPr="00F80D43">
        <w:rPr>
          <w:rFonts w:eastAsia="Times New Roman" w:cs="Arial"/>
          <w:color w:val="000000"/>
          <w:lang w:val="fr-CA"/>
        </w:rPr>
        <w:t xml:space="preserve"> du Nouveau-Brunswick. </w:t>
      </w:r>
    </w:p>
    <w:p w14:paraId="2DE1933B" w14:textId="22D29029" w:rsidR="00124AF7" w:rsidRPr="00F80D43" w:rsidRDefault="00000000">
      <w:pPr>
        <w:spacing w:before="0" w:after="225"/>
        <w:rPr>
          <w:rFonts w:eastAsia="Times New Roman" w:cs="Arial"/>
          <w:color w:val="000000"/>
          <w:lang w:val="fr-CA"/>
        </w:rPr>
      </w:pPr>
      <w:r w:rsidRPr="00F80D43">
        <w:rPr>
          <w:rFonts w:eastAsia="Times New Roman" w:cs="Arial"/>
          <w:color w:val="000000"/>
          <w:lang w:val="fr-CA"/>
        </w:rPr>
        <w:t xml:space="preserve">La Commission des droits de la personne du Nouveau-Brunswick fait la promotion des droits de la personne et des principes d'égalité par le biais de la vulgarisation juridique.  Elle a créé diverses ressources d'éducation du public, y compris des </w:t>
      </w:r>
      <w:hyperlink r:id="rId59" w:history="1">
        <w:r w:rsidRPr="00F80D43">
          <w:rPr>
            <w:rFonts w:eastAsia="Times New Roman" w:cs="Arial"/>
            <w:b/>
            <w:bCs/>
            <w:color w:val="0563C1" w:themeColor="hyperlink"/>
            <w:u w:val="single"/>
            <w:lang w:val="fr-CA"/>
          </w:rPr>
          <w:t>lignes dir</w:t>
        </w:r>
        <w:r w:rsidRPr="00F80D43">
          <w:rPr>
            <w:rFonts w:eastAsia="Times New Roman" w:cs="Arial"/>
            <w:b/>
            <w:bCs/>
            <w:color w:val="0563C1" w:themeColor="hyperlink"/>
            <w:u w:val="single"/>
            <w:lang w:val="fr-CA"/>
          </w:rPr>
          <w:t>ectrices</w:t>
        </w:r>
      </w:hyperlink>
      <w:r w:rsidRPr="00F80D43">
        <w:rPr>
          <w:rFonts w:eastAsia="Times New Roman" w:cs="Arial"/>
          <w:color w:val="000000"/>
          <w:lang w:val="fr-CA"/>
        </w:rPr>
        <w:t xml:space="preserve"> spécifiques à l'éducation, telles que </w:t>
      </w:r>
      <w:hyperlink r:id="rId60" w:history="1">
        <w:r w:rsidR="00D8524E">
          <w:rPr>
            <w:rStyle w:val="Hyperlink"/>
            <w:rFonts w:eastAsia="Times New Roman" w:cs="Arial"/>
            <w:lang w:val="fr-CA"/>
          </w:rPr>
          <w:t>Les m</w:t>
        </w:r>
        <w:r w:rsidRPr="00F80D43">
          <w:rPr>
            <w:rStyle w:val="Hyperlink"/>
            <w:rFonts w:eastAsia="Times New Roman" w:cs="Arial"/>
            <w:lang w:val="fr-CA"/>
          </w:rPr>
          <w:t xml:space="preserve">esures d'adaptation pour les élèves ayant un </w:t>
        </w:r>
        <w:r w:rsidRPr="00F80D43">
          <w:rPr>
            <w:rStyle w:val="Hyperlink"/>
            <w:rFonts w:eastAsia="Times New Roman" w:cs="Arial"/>
            <w:lang w:val="fr-CA"/>
          </w:rPr>
          <w:t>handicap (de la maternelle à la 12</w:t>
        </w:r>
        <w:r w:rsidRPr="00D8524E">
          <w:rPr>
            <w:rStyle w:val="Hyperlink"/>
            <w:rFonts w:eastAsia="Times New Roman" w:cs="Arial"/>
            <w:vertAlign w:val="superscript"/>
            <w:lang w:val="fr-CA"/>
          </w:rPr>
          <w:t>e</w:t>
        </w:r>
        <w:r w:rsidRPr="00F80D43">
          <w:rPr>
            <w:rStyle w:val="Hyperlink"/>
            <w:rFonts w:eastAsia="Times New Roman" w:cs="Arial"/>
            <w:lang w:val="fr-CA"/>
          </w:rPr>
          <w:t xml:space="preserve"> année)</w:t>
        </w:r>
      </w:hyperlink>
      <w:r w:rsidRPr="00F80D43">
        <w:rPr>
          <w:rFonts w:eastAsia="Times New Roman" w:cs="Arial"/>
          <w:color w:val="000000"/>
          <w:lang w:val="fr-CA"/>
        </w:rPr>
        <w:t xml:space="preserve"> et </w:t>
      </w:r>
      <w:hyperlink r:id="rId61" w:history="1">
        <w:r w:rsidRPr="00F80D43">
          <w:rPr>
            <w:rStyle w:val="Hyperlink"/>
            <w:rFonts w:eastAsia="Times New Roman" w:cs="Arial"/>
            <w:lang w:val="fr-CA"/>
          </w:rPr>
          <w:t>Les mesures d'adaptation pour les élèves ayan</w:t>
        </w:r>
        <w:r w:rsidRPr="00F80D43">
          <w:rPr>
            <w:rStyle w:val="Hyperlink"/>
            <w:rFonts w:eastAsia="Times New Roman" w:cs="Arial"/>
            <w:lang w:val="fr-CA"/>
          </w:rPr>
          <w:t>t un handicap dans les établissements postsecondaires</w:t>
        </w:r>
      </w:hyperlink>
      <w:r w:rsidRPr="00F80D43">
        <w:rPr>
          <w:rFonts w:eastAsia="Times New Roman" w:cs="Arial"/>
          <w:b/>
          <w:bCs/>
          <w:color w:val="000000"/>
          <w:lang w:val="fr-CA"/>
        </w:rPr>
        <w:t>.</w:t>
      </w:r>
    </w:p>
    <w:p w14:paraId="41DA1D11" w14:textId="77777777" w:rsidR="00124AF7" w:rsidRPr="00F80D43" w:rsidRDefault="00000000">
      <w:pPr>
        <w:spacing w:before="0" w:after="225"/>
        <w:rPr>
          <w:rFonts w:eastAsia="Times New Roman" w:cs="Arial"/>
          <w:color w:val="000000"/>
          <w:lang w:val="fr-CA"/>
        </w:rPr>
      </w:pPr>
      <w:r w:rsidRPr="00F80D43">
        <w:rPr>
          <w:rFonts w:eastAsia="Times New Roman" w:cs="Arial"/>
          <w:color w:val="000000"/>
          <w:lang w:val="fr-CA"/>
        </w:rPr>
        <w:t xml:space="preserve">La Commission des droits de la personne du Nouveau-Brunswick est également chargée d'administrer le mécanisme de réception et de résolution des plaintes.  </w:t>
      </w:r>
    </w:p>
    <w:p w14:paraId="6799FED3" w14:textId="6888808E" w:rsidR="00124AF7" w:rsidRPr="00F80D43" w:rsidRDefault="00000000">
      <w:pPr>
        <w:spacing w:before="0" w:after="225"/>
        <w:rPr>
          <w:rFonts w:eastAsia="Times New Roman" w:cs="Arial"/>
          <w:color w:val="000000"/>
          <w:lang w:val="fr-CA"/>
        </w:rPr>
      </w:pPr>
      <w:r w:rsidRPr="00F80D43">
        <w:rPr>
          <w:rFonts w:eastAsia="Times New Roman" w:cs="Arial"/>
          <w:color w:val="000000"/>
          <w:lang w:val="fr-CA"/>
        </w:rPr>
        <w:t xml:space="preserve">Pour obtenir des renseignements sur le </w:t>
      </w:r>
      <w:hyperlink r:id="rId62" w:history="1">
        <w:r w:rsidRPr="00F80D43">
          <w:rPr>
            <w:rFonts w:eastAsia="Times New Roman" w:cs="Arial"/>
            <w:b/>
            <w:color w:val="0563C1" w:themeColor="hyperlink"/>
            <w:u w:val="single"/>
            <w:lang w:val="fr-CA"/>
          </w:rPr>
          <w:t>processus de plai</w:t>
        </w:r>
        <w:r w:rsidRPr="00F80D43">
          <w:rPr>
            <w:rFonts w:eastAsia="Times New Roman" w:cs="Arial"/>
            <w:b/>
            <w:color w:val="0563C1" w:themeColor="hyperlink"/>
            <w:u w:val="single"/>
            <w:lang w:val="fr-CA"/>
          </w:rPr>
          <w:t>nte</w:t>
        </w:r>
      </w:hyperlink>
      <w:r w:rsidRPr="00F80D43">
        <w:rPr>
          <w:rFonts w:eastAsia="Times New Roman" w:cs="Arial"/>
          <w:color w:val="000000"/>
          <w:lang w:val="fr-CA"/>
        </w:rPr>
        <w:t xml:space="preserve">, visitez le site Web </w:t>
      </w:r>
      <w:hyperlink r:id="rId63" w:history="1">
        <w:r w:rsidRPr="00F80D43">
          <w:rPr>
            <w:rFonts w:eastAsia="Times New Roman" w:cs="Arial"/>
            <w:b/>
            <w:color w:val="0563C1" w:themeColor="hyperlink"/>
            <w:u w:val="single"/>
            <w:lang w:val="fr-CA"/>
          </w:rPr>
          <w:t>d</w:t>
        </w:r>
        <w:r w:rsidRPr="00F80D43">
          <w:rPr>
            <w:rFonts w:eastAsia="Times New Roman" w:cs="Arial"/>
            <w:b/>
            <w:color w:val="0563C1" w:themeColor="hyperlink"/>
            <w:u w:val="single"/>
            <w:lang w:val="fr-CA"/>
          </w:rPr>
          <w:t xml:space="preserve">e </w:t>
        </w:r>
        <w:r w:rsidRPr="00F80D43">
          <w:rPr>
            <w:rFonts w:eastAsia="Times New Roman" w:cs="Arial"/>
            <w:b/>
            <w:color w:val="0563C1" w:themeColor="hyperlink"/>
            <w:u w:val="single"/>
            <w:lang w:val="fr-CA"/>
          </w:rPr>
          <w:t>la Commission des droits de la personne</w:t>
        </w:r>
      </w:hyperlink>
      <w:r w:rsidRPr="00F80D43">
        <w:rPr>
          <w:rFonts w:eastAsia="Times New Roman" w:cs="Arial"/>
          <w:color w:val="000000"/>
          <w:lang w:val="fr-CA"/>
        </w:rPr>
        <w:t xml:space="preserve"> du Nouveau-Brunswick ou communiquez avec la Commission par téléphone au </w:t>
      </w:r>
      <w:r w:rsidRPr="00F80D43">
        <w:rPr>
          <w:rFonts w:eastAsia="Times New Roman" w:cs="Arial"/>
          <w:shd w:val="clear" w:color="auto" w:fill="FFFFFF"/>
          <w:lang w:val="fr-CA"/>
        </w:rPr>
        <w:t xml:space="preserve">1-888-471-2233 (sans frais) </w:t>
      </w:r>
      <w:r w:rsidRPr="00F80D43">
        <w:rPr>
          <w:rFonts w:eastAsia="Times New Roman" w:cs="Arial"/>
          <w:lang w:val="fr-CA"/>
        </w:rPr>
        <w:t xml:space="preserve">ou par courriel à </w:t>
      </w:r>
      <w:r w:rsidRPr="00F80D43">
        <w:rPr>
          <w:rFonts w:cs="Arial"/>
          <w:shd w:val="clear" w:color="auto" w:fill="FFFFFF"/>
          <w:lang w:val="fr-CA"/>
        </w:rPr>
        <w:t>hrc.cdp@gnb.ca.</w:t>
      </w:r>
      <w:r w:rsidRPr="00F80D43">
        <w:rPr>
          <w:rFonts w:eastAsia="Times New Roman" w:cs="Arial"/>
          <w:color w:val="000000"/>
          <w:lang w:val="fr-CA"/>
        </w:rPr>
        <w:t xml:space="preserve"> Le personnel de la Commission peut vous fournir des renseignements sur le processus de plainte en matière de droits de la personne.  Il peut également discuter de la façon dont le </w:t>
      </w:r>
      <w:hyperlink r:id="rId64" w:history="1">
        <w:r w:rsidR="00D8524E">
          <w:rPr>
            <w:rFonts w:eastAsia="Times New Roman" w:cs="Arial"/>
            <w:b/>
            <w:color w:val="0563C1" w:themeColor="hyperlink"/>
            <w:u w:val="single"/>
            <w:lang w:val="fr-CA"/>
          </w:rPr>
          <w:t>Code des d</w:t>
        </w:r>
        <w:r w:rsidR="00D8524E">
          <w:rPr>
            <w:rFonts w:eastAsia="Times New Roman" w:cs="Arial"/>
            <w:b/>
            <w:color w:val="0563C1" w:themeColor="hyperlink"/>
            <w:u w:val="single"/>
            <w:lang w:val="fr-CA"/>
          </w:rPr>
          <w:t>roits de la personne</w:t>
        </w:r>
      </w:hyperlink>
      <w:r w:rsidRPr="00F80D43">
        <w:rPr>
          <w:rFonts w:eastAsia="Times New Roman" w:cs="Arial"/>
          <w:color w:val="000000"/>
          <w:lang w:val="fr-CA"/>
        </w:rPr>
        <w:t xml:space="preserve"> du Nouveau-Brunswick peut s'appliquer ou non à votre situation.</w:t>
      </w:r>
    </w:p>
    <w:p w14:paraId="19D1C2D7" w14:textId="77777777" w:rsidR="00124AF7" w:rsidRPr="00F80D43" w:rsidRDefault="00000000">
      <w:pPr>
        <w:keepNext/>
        <w:keepLines/>
        <w:spacing w:before="360"/>
        <w:outlineLvl w:val="1"/>
        <w:rPr>
          <w:b/>
          <w:bCs/>
          <w:sz w:val="32"/>
          <w:szCs w:val="32"/>
          <w:lang w:val="fr-CA"/>
        </w:rPr>
      </w:pPr>
      <w:bookmarkStart w:id="94" w:name="_Toc111638507"/>
      <w:r w:rsidRPr="00F80D43">
        <w:rPr>
          <w:b/>
          <w:bCs/>
          <w:sz w:val="32"/>
          <w:szCs w:val="32"/>
          <w:lang w:val="fr-CA"/>
        </w:rPr>
        <w:br/>
      </w:r>
      <w:r w:rsidRPr="00F80D43">
        <w:rPr>
          <w:b/>
          <w:bCs/>
          <w:sz w:val="32"/>
          <w:szCs w:val="32"/>
          <w:lang w:val="fr-CA"/>
        </w:rPr>
        <w:br/>
      </w:r>
      <w:bookmarkStart w:id="95" w:name="_Toc114831186"/>
      <w:r w:rsidR="00FA5BE3" w:rsidRPr="00F80D43">
        <w:rPr>
          <w:b/>
          <w:bCs/>
          <w:sz w:val="32"/>
          <w:szCs w:val="32"/>
          <w:lang w:val="fr-CA"/>
        </w:rPr>
        <w:t>Services non juridiques essentiels</w:t>
      </w:r>
      <w:bookmarkEnd w:id="94"/>
      <w:bookmarkEnd w:id="95"/>
    </w:p>
    <w:bookmarkStart w:id="96" w:name="_Hlk111633121"/>
    <w:p w14:paraId="1F2C71F2" w14:textId="77777777" w:rsidR="00124AF7" w:rsidRPr="00F80D43" w:rsidRDefault="00000000">
      <w:pPr>
        <w:keepNext/>
        <w:keepLines/>
        <w:spacing w:before="240" w:after="240"/>
        <w:ind w:left="720" w:hanging="720"/>
        <w:outlineLvl w:val="2"/>
        <w:rPr>
          <w:rFonts w:eastAsiaTheme="majorEastAsia" w:cstheme="majorBidi"/>
          <w:sz w:val="28"/>
          <w:szCs w:val="28"/>
          <w:lang w:val="fr-CA"/>
        </w:rPr>
      </w:pPr>
      <w:r w:rsidRPr="00F80D43">
        <w:rPr>
          <w:rFonts w:eastAsiaTheme="majorEastAsia" w:cstheme="majorBidi"/>
          <w:bCs/>
          <w:sz w:val="28"/>
          <w:szCs w:val="28"/>
          <w:lang w:val="fr-CA"/>
        </w:rPr>
        <w:fldChar w:fldCharType="begin"/>
      </w:r>
      <w:r w:rsidRPr="00F80D43">
        <w:rPr>
          <w:rFonts w:eastAsiaTheme="majorEastAsia" w:cstheme="majorBidi"/>
          <w:sz w:val="28"/>
          <w:szCs w:val="28"/>
          <w:lang w:val="fr-CA"/>
        </w:rPr>
        <w:instrText xml:space="preserve"> HYPERLINK "https://ombudnb.ca" </w:instrText>
      </w:r>
      <w:r w:rsidRPr="00F80D43">
        <w:rPr>
          <w:rFonts w:eastAsiaTheme="majorEastAsia" w:cstheme="majorBidi"/>
          <w:bCs/>
          <w:sz w:val="28"/>
          <w:szCs w:val="28"/>
          <w:lang w:val="fr-CA"/>
        </w:rPr>
        <w:fldChar w:fldCharType="separate"/>
      </w:r>
      <w:bookmarkStart w:id="97" w:name="_Toc111638508"/>
      <w:bookmarkStart w:id="98" w:name="_Toc114831187"/>
      <w:proofErr w:type="spellStart"/>
      <w:r w:rsidRPr="00F80D43">
        <w:rPr>
          <w:rFonts w:eastAsiaTheme="majorEastAsia" w:cstheme="majorBidi"/>
          <w:b/>
          <w:color w:val="0563C1" w:themeColor="hyperlink"/>
          <w:sz w:val="32"/>
          <w:szCs w:val="32"/>
          <w:u w:val="single"/>
          <w:lang w:val="fr-CA"/>
        </w:rPr>
        <w:t>Ombud</w:t>
      </w:r>
      <w:proofErr w:type="spellEnd"/>
      <w:r w:rsidRPr="00F80D43">
        <w:rPr>
          <w:rFonts w:eastAsiaTheme="majorEastAsia" w:cstheme="majorBidi"/>
          <w:b/>
          <w:color w:val="0563C1" w:themeColor="hyperlink"/>
          <w:sz w:val="32"/>
          <w:szCs w:val="32"/>
          <w:u w:val="single"/>
          <w:lang w:val="fr-CA"/>
        </w:rPr>
        <w:t xml:space="preserve"> N.B</w:t>
      </w:r>
      <w:r w:rsidRPr="00F80D43">
        <w:rPr>
          <w:rFonts w:eastAsiaTheme="majorEastAsia" w:cstheme="majorBidi"/>
          <w:b/>
          <w:color w:val="0563C1" w:themeColor="hyperlink"/>
          <w:sz w:val="32"/>
          <w:szCs w:val="32"/>
          <w:u w:val="single"/>
          <w:lang w:val="fr-CA"/>
        </w:rPr>
        <w:t>.</w:t>
      </w:r>
      <w:bookmarkEnd w:id="97"/>
      <w:bookmarkEnd w:id="98"/>
      <w:r w:rsidRPr="00F80D43">
        <w:rPr>
          <w:rFonts w:eastAsiaTheme="majorEastAsia" w:cstheme="majorBidi"/>
          <w:b/>
          <w:color w:val="0563C1" w:themeColor="hyperlink"/>
          <w:sz w:val="32"/>
          <w:szCs w:val="32"/>
          <w:u w:val="single"/>
          <w:lang w:val="fr-CA"/>
        </w:rPr>
        <w:fldChar w:fldCharType="end"/>
      </w:r>
    </w:p>
    <w:p w14:paraId="071C2177" w14:textId="77777777" w:rsidR="00124AF7" w:rsidRPr="00F80D43" w:rsidRDefault="00000000">
      <w:pPr>
        <w:rPr>
          <w:bCs/>
          <w:lang w:val="fr-CA"/>
        </w:rPr>
      </w:pPr>
      <w:r w:rsidRPr="00F80D43">
        <w:rPr>
          <w:b/>
          <w:lang w:val="fr-CA"/>
        </w:rPr>
        <w:t xml:space="preserve">L'Ombudsman du N.-B. </w:t>
      </w:r>
      <w:r w:rsidRPr="00F80D43">
        <w:rPr>
          <w:bCs/>
          <w:lang w:val="fr-CA"/>
        </w:rPr>
        <w:t xml:space="preserve">est un agent indépendant qui est chargé d'enquêter sur les plaintes du public concernant les services du gouvernement du Nouveau-Brunswick. L'Ombudsman du N.-B. enquête sur les plaintes déposées </w:t>
      </w:r>
      <w:r w:rsidRPr="00F80D43">
        <w:rPr>
          <w:rFonts w:cs="Arial"/>
          <w:bCs/>
          <w:lang w:val="fr-CA"/>
        </w:rPr>
        <w:t xml:space="preserve">contre les </w:t>
      </w:r>
      <w:r w:rsidRPr="00F80D43">
        <w:rPr>
          <w:rFonts w:cs="Arial"/>
          <w:shd w:val="clear" w:color="auto" w:fill="FFFFFF"/>
          <w:lang w:val="fr-CA"/>
        </w:rPr>
        <w:t>ministères du gouvernement provincial et d'autres agences qui sont supervisées par le gouvernement provincial.</w:t>
      </w:r>
    </w:p>
    <w:p w14:paraId="5D3C8FD2" w14:textId="4F21F22A" w:rsidR="00124AF7" w:rsidRPr="00F80D43" w:rsidRDefault="00000000">
      <w:pPr>
        <w:rPr>
          <w:bCs/>
          <w:lang w:val="fr-CA"/>
        </w:rPr>
      </w:pPr>
      <w:r w:rsidRPr="00F80D43">
        <w:rPr>
          <w:bCs/>
          <w:lang w:val="fr-CA"/>
        </w:rPr>
        <w:t xml:space="preserve">Vous pouvez </w:t>
      </w:r>
      <w:hyperlink r:id="rId65" w:history="1">
        <w:r w:rsidRPr="00F80D43">
          <w:rPr>
            <w:b/>
            <w:bCs/>
            <w:color w:val="0563C1" w:themeColor="hyperlink"/>
            <w:u w:val="single"/>
            <w:lang w:val="fr-CA"/>
          </w:rPr>
          <w:t>contac</w:t>
        </w:r>
        <w:r w:rsidRPr="00F80D43">
          <w:rPr>
            <w:b/>
            <w:bCs/>
            <w:color w:val="0563C1" w:themeColor="hyperlink"/>
            <w:u w:val="single"/>
            <w:lang w:val="fr-CA"/>
          </w:rPr>
          <w:t>ter</w:t>
        </w:r>
      </w:hyperlink>
      <w:r w:rsidRPr="00F80D43">
        <w:rPr>
          <w:b/>
          <w:lang w:val="fr-CA"/>
        </w:rPr>
        <w:t xml:space="preserve"> Ombud N.B. </w:t>
      </w:r>
      <w:r w:rsidRPr="00F80D43">
        <w:rPr>
          <w:bCs/>
          <w:lang w:val="fr-CA"/>
        </w:rPr>
        <w:t xml:space="preserve">pour discuter d'un problème ou </w:t>
      </w:r>
      <w:hyperlink r:id="rId66" w:history="1">
        <w:r w:rsidRPr="00F80D43">
          <w:rPr>
            <w:b/>
            <w:color w:val="0563C1" w:themeColor="hyperlink"/>
            <w:u w:val="single"/>
            <w:lang w:val="fr-CA"/>
          </w:rPr>
          <w:t>déposer un</w:t>
        </w:r>
        <w:r w:rsidRPr="00F80D43">
          <w:rPr>
            <w:b/>
            <w:color w:val="0563C1" w:themeColor="hyperlink"/>
            <w:u w:val="single"/>
            <w:lang w:val="fr-CA"/>
          </w:rPr>
          <w:t>e plainte</w:t>
        </w:r>
      </w:hyperlink>
      <w:r w:rsidRPr="00F80D43">
        <w:rPr>
          <w:bCs/>
          <w:lang w:val="fr-CA"/>
        </w:rPr>
        <w:t xml:space="preserve"> concernant les services gouvernementaux. </w:t>
      </w:r>
      <w:r w:rsidRPr="00F80D43">
        <w:rPr>
          <w:bCs/>
          <w:lang w:val="fr-CA"/>
        </w:rPr>
        <w:br/>
      </w:r>
    </w:p>
    <w:p w14:paraId="776650F7" w14:textId="419EDD5A" w:rsidR="00124AF7" w:rsidRPr="00F80D43" w:rsidRDefault="00000000">
      <w:pPr>
        <w:keepNext/>
        <w:keepLines/>
        <w:spacing w:before="240" w:after="240"/>
        <w:ind w:left="720" w:hanging="720"/>
        <w:outlineLvl w:val="2"/>
        <w:rPr>
          <w:rFonts w:eastAsiaTheme="majorEastAsia" w:cstheme="majorBidi"/>
          <w:sz w:val="28"/>
          <w:szCs w:val="28"/>
          <w:lang w:val="fr-CA"/>
        </w:rPr>
      </w:pPr>
      <w:hyperlink r:id="rId67" w:history="1">
        <w:bookmarkStart w:id="99" w:name="_Toc111638509"/>
        <w:bookmarkStart w:id="100" w:name="_Toc114831188"/>
        <w:r w:rsidR="00FA5BE3" w:rsidRPr="00F80D43">
          <w:rPr>
            <w:rFonts w:eastAsiaTheme="majorEastAsia" w:cstheme="majorBidi"/>
            <w:b/>
            <w:color w:val="0563C1" w:themeColor="hyperlink"/>
            <w:sz w:val="28"/>
            <w:szCs w:val="28"/>
            <w:u w:val="single"/>
            <w:lang w:val="fr-CA"/>
          </w:rPr>
          <w:t xml:space="preserve">Conseil du Premier ministre </w:t>
        </w:r>
        <w:r w:rsidR="00D8524E">
          <w:rPr>
            <w:rFonts w:eastAsiaTheme="majorEastAsia" w:cstheme="majorBidi"/>
            <w:b/>
            <w:color w:val="0563C1" w:themeColor="hyperlink"/>
            <w:sz w:val="28"/>
            <w:szCs w:val="28"/>
            <w:u w:val="single"/>
            <w:lang w:val="fr-CA"/>
          </w:rPr>
          <w:t>pour les person</w:t>
        </w:r>
        <w:r w:rsidR="00D8524E">
          <w:rPr>
            <w:rFonts w:eastAsiaTheme="majorEastAsia" w:cstheme="majorBidi"/>
            <w:b/>
            <w:color w:val="0563C1" w:themeColor="hyperlink"/>
            <w:sz w:val="28"/>
            <w:szCs w:val="28"/>
            <w:u w:val="single"/>
            <w:lang w:val="fr-CA"/>
          </w:rPr>
          <w:t>nes hand</w:t>
        </w:r>
        <w:r w:rsidR="00D8524E">
          <w:rPr>
            <w:rFonts w:eastAsiaTheme="majorEastAsia" w:cstheme="majorBidi"/>
            <w:b/>
            <w:color w:val="0563C1" w:themeColor="hyperlink"/>
            <w:sz w:val="28"/>
            <w:szCs w:val="28"/>
            <w:u w:val="single"/>
            <w:lang w:val="fr-CA"/>
          </w:rPr>
          <w:t>icapées</w:t>
        </w:r>
        <w:bookmarkEnd w:id="99"/>
        <w:bookmarkEnd w:id="100"/>
      </w:hyperlink>
    </w:p>
    <w:p w14:paraId="2B3D003A" w14:textId="0CF21762" w:rsidR="00124AF7" w:rsidRPr="00F80D43" w:rsidRDefault="00000000">
      <w:pPr>
        <w:rPr>
          <w:bCs/>
          <w:lang w:val="fr-CA"/>
        </w:rPr>
      </w:pPr>
      <w:r w:rsidRPr="00F80D43">
        <w:rPr>
          <w:bCs/>
          <w:lang w:val="fr-CA"/>
        </w:rPr>
        <w:t xml:space="preserve">Le </w:t>
      </w:r>
      <w:r w:rsidR="00D8524E">
        <w:rPr>
          <w:bCs/>
          <w:lang w:val="fr-CA"/>
        </w:rPr>
        <w:t>conseil du Premier ministre pour les personnes handicapées</w:t>
      </w:r>
      <w:r w:rsidRPr="00F80D43">
        <w:rPr>
          <w:bCs/>
          <w:lang w:val="fr-CA"/>
        </w:rPr>
        <w:t xml:space="preserve"> a été créé pour améliorer la vie des personnes </w:t>
      </w:r>
      <w:r w:rsidR="00ED69AE">
        <w:rPr>
          <w:bCs/>
          <w:lang w:val="fr-CA"/>
        </w:rPr>
        <w:t xml:space="preserve">en situation de </w:t>
      </w:r>
      <w:r w:rsidRPr="00F80D43">
        <w:rPr>
          <w:bCs/>
          <w:lang w:val="fr-CA"/>
        </w:rPr>
        <w:t xml:space="preserve">handicap.  Il est chargé (entre autres) de conseiller le gouvernement sur la situation des personnes </w:t>
      </w:r>
      <w:r w:rsidR="00ED69AE">
        <w:rPr>
          <w:bCs/>
          <w:lang w:val="fr-CA"/>
        </w:rPr>
        <w:t xml:space="preserve">en situation de </w:t>
      </w:r>
      <w:r w:rsidRPr="00F80D43">
        <w:rPr>
          <w:bCs/>
          <w:lang w:val="fr-CA"/>
        </w:rPr>
        <w:t xml:space="preserve">handicap.  Son </w:t>
      </w:r>
      <w:hyperlink r:id="rId68" w:history="1">
        <w:r w:rsidRPr="00F80D43">
          <w:rPr>
            <w:b/>
            <w:bCs/>
            <w:color w:val="0563C1" w:themeColor="hyperlink"/>
            <w:u w:val="single"/>
            <w:lang w:val="fr-CA"/>
          </w:rPr>
          <w:t>site We</w:t>
        </w:r>
        <w:r w:rsidRPr="00F80D43">
          <w:rPr>
            <w:b/>
            <w:bCs/>
            <w:color w:val="0563C1" w:themeColor="hyperlink"/>
            <w:u w:val="single"/>
            <w:lang w:val="fr-CA"/>
          </w:rPr>
          <w:t>b</w:t>
        </w:r>
      </w:hyperlink>
      <w:r w:rsidRPr="00F80D43">
        <w:rPr>
          <w:bCs/>
          <w:lang w:val="fr-CA"/>
        </w:rPr>
        <w:t xml:space="preserve"> contient une série de ressources, de services et de répertoires pour les personnes </w:t>
      </w:r>
      <w:r w:rsidR="00ED69AE">
        <w:rPr>
          <w:bCs/>
          <w:lang w:val="fr-CA"/>
        </w:rPr>
        <w:t xml:space="preserve">en situation de </w:t>
      </w:r>
      <w:r w:rsidRPr="00F80D43">
        <w:rPr>
          <w:bCs/>
          <w:lang w:val="fr-CA"/>
        </w:rPr>
        <w:t>handicap.</w:t>
      </w:r>
    </w:p>
    <w:p w14:paraId="5E3E8B82" w14:textId="77777777" w:rsidR="00FA5BE3" w:rsidRPr="00F80D43" w:rsidRDefault="00FA5BE3" w:rsidP="00FA5BE3">
      <w:pPr>
        <w:rPr>
          <w:bCs/>
          <w:lang w:val="fr-CA"/>
        </w:rPr>
      </w:pPr>
    </w:p>
    <w:p w14:paraId="207ADD49" w14:textId="426D0D85" w:rsidR="00124AF7" w:rsidRPr="00F80D43" w:rsidRDefault="00000000">
      <w:pPr>
        <w:keepNext/>
        <w:keepLines/>
        <w:spacing w:before="240" w:after="240"/>
        <w:ind w:left="720" w:hanging="720"/>
        <w:outlineLvl w:val="2"/>
        <w:rPr>
          <w:rFonts w:eastAsiaTheme="majorEastAsia" w:cstheme="majorBidi"/>
          <w:b/>
          <w:bCs/>
          <w:color w:val="4472C4" w:themeColor="accent1"/>
          <w:sz w:val="28"/>
          <w:szCs w:val="28"/>
          <w:u w:val="single"/>
          <w:lang w:val="fr-CA"/>
        </w:rPr>
      </w:pPr>
      <w:hyperlink r:id="rId69" w:history="1">
        <w:bookmarkStart w:id="101" w:name="_Toc114831189"/>
        <w:r w:rsidR="00FA5BE3" w:rsidRPr="00F80D43">
          <w:rPr>
            <w:rFonts w:eastAsiaTheme="majorEastAsia" w:cstheme="majorBidi"/>
            <w:b/>
            <w:bCs/>
            <w:color w:val="4472C4" w:themeColor="accent1"/>
            <w:sz w:val="28"/>
            <w:szCs w:val="28"/>
            <w:u w:val="single"/>
            <w:lang w:val="fr-CA"/>
          </w:rPr>
          <w:t>Défenseur des enfants et de</w:t>
        </w:r>
        <w:r w:rsidR="00D8524E">
          <w:rPr>
            <w:rFonts w:eastAsiaTheme="majorEastAsia" w:cstheme="majorBidi"/>
            <w:b/>
            <w:bCs/>
            <w:color w:val="4472C4" w:themeColor="accent1"/>
            <w:sz w:val="28"/>
            <w:szCs w:val="28"/>
            <w:u w:val="single"/>
            <w:lang w:val="fr-CA"/>
          </w:rPr>
          <w:t>s</w:t>
        </w:r>
        <w:r w:rsidR="00FA5BE3" w:rsidRPr="00F80D43">
          <w:rPr>
            <w:rFonts w:eastAsiaTheme="majorEastAsia" w:cstheme="majorBidi"/>
            <w:b/>
            <w:bCs/>
            <w:color w:val="4472C4" w:themeColor="accent1"/>
            <w:sz w:val="28"/>
            <w:szCs w:val="28"/>
            <w:u w:val="single"/>
            <w:lang w:val="fr-CA"/>
          </w:rPr>
          <w:t xml:space="preserve"> jeunes du Nouveau-B</w:t>
        </w:r>
        <w:r w:rsidR="00FA5BE3" w:rsidRPr="00F80D43">
          <w:rPr>
            <w:rFonts w:eastAsiaTheme="majorEastAsia" w:cstheme="majorBidi"/>
            <w:b/>
            <w:bCs/>
            <w:color w:val="4472C4" w:themeColor="accent1"/>
            <w:sz w:val="28"/>
            <w:szCs w:val="28"/>
            <w:u w:val="single"/>
            <w:lang w:val="fr-CA"/>
          </w:rPr>
          <w:t>runswick</w:t>
        </w:r>
        <w:bookmarkEnd w:id="101"/>
      </w:hyperlink>
    </w:p>
    <w:p w14:paraId="2487F1F1" w14:textId="2862335C" w:rsidR="00124AF7" w:rsidRPr="00F80D43" w:rsidRDefault="00000000">
      <w:pPr>
        <w:rPr>
          <w:bCs/>
          <w:lang w:val="fr-CA"/>
        </w:rPr>
      </w:pPr>
      <w:r w:rsidRPr="00F80D43">
        <w:rPr>
          <w:bCs/>
          <w:lang w:val="fr-CA"/>
        </w:rPr>
        <w:t>Le défenseur des enfants et de</w:t>
      </w:r>
      <w:r w:rsidR="00D8524E">
        <w:rPr>
          <w:bCs/>
          <w:lang w:val="fr-CA"/>
        </w:rPr>
        <w:t>s</w:t>
      </w:r>
      <w:r w:rsidRPr="00F80D43">
        <w:rPr>
          <w:bCs/>
          <w:lang w:val="fr-CA"/>
        </w:rPr>
        <w:t xml:space="preserve"> jeunes du Nouveau-Brunswick est chargé de veiller à ce que les services gouvernementaux respectent leurs obligations légales envers les enfants et les jeunes.  Parmi les fonctions exercées par le défenseur des enfants et de</w:t>
      </w:r>
      <w:r w:rsidR="00D8524E">
        <w:rPr>
          <w:bCs/>
          <w:lang w:val="fr-CA"/>
        </w:rPr>
        <w:t>s</w:t>
      </w:r>
      <w:r w:rsidRPr="00F80D43">
        <w:rPr>
          <w:bCs/>
          <w:lang w:val="fr-CA"/>
        </w:rPr>
        <w:t xml:space="preserve"> jeunes, mentionnons les suivantes :</w:t>
      </w:r>
    </w:p>
    <w:p w14:paraId="0E597BC7" w14:textId="5A592936" w:rsidR="00124AF7" w:rsidRPr="00F80D43" w:rsidRDefault="00000000">
      <w:pPr>
        <w:numPr>
          <w:ilvl w:val="0"/>
          <w:numId w:val="8"/>
        </w:numPr>
        <w:suppressAutoHyphens/>
        <w:autoSpaceDN w:val="0"/>
        <w:textAlignment w:val="baseline"/>
        <w:rPr>
          <w:bCs/>
          <w:lang w:val="fr-CA"/>
        </w:rPr>
      </w:pPr>
      <w:r w:rsidRPr="00F80D43">
        <w:rPr>
          <w:bCs/>
          <w:lang w:val="fr-CA"/>
        </w:rPr>
        <w:t>Défendre les droits et les intérêts des enfants et des jeunes</w:t>
      </w:r>
      <w:r w:rsidR="00D8524E">
        <w:rPr>
          <w:bCs/>
          <w:lang w:val="fr-CA"/>
        </w:rPr>
        <w:t>.</w:t>
      </w:r>
    </w:p>
    <w:p w14:paraId="19EE30E0" w14:textId="298EDFD3" w:rsidR="00124AF7" w:rsidRPr="00F80D43" w:rsidRDefault="00000000">
      <w:pPr>
        <w:numPr>
          <w:ilvl w:val="0"/>
          <w:numId w:val="8"/>
        </w:numPr>
        <w:suppressAutoHyphens/>
        <w:autoSpaceDN w:val="0"/>
        <w:textAlignment w:val="baseline"/>
        <w:rPr>
          <w:bCs/>
          <w:lang w:val="fr-CA"/>
        </w:rPr>
      </w:pPr>
      <w:r w:rsidRPr="00F80D43">
        <w:rPr>
          <w:bCs/>
          <w:lang w:val="fr-CA"/>
        </w:rPr>
        <w:t>Enquêter sur les plaintes concernant les agences gouvernementales</w:t>
      </w:r>
      <w:r w:rsidR="00D8524E">
        <w:rPr>
          <w:bCs/>
          <w:lang w:val="fr-CA"/>
        </w:rPr>
        <w:t>.</w:t>
      </w:r>
    </w:p>
    <w:p w14:paraId="61D5C1F6" w14:textId="77777777" w:rsidR="00124AF7" w:rsidRPr="00F80D43" w:rsidRDefault="00000000">
      <w:pPr>
        <w:numPr>
          <w:ilvl w:val="0"/>
          <w:numId w:val="8"/>
        </w:numPr>
        <w:suppressAutoHyphens/>
        <w:autoSpaceDN w:val="0"/>
        <w:textAlignment w:val="baseline"/>
        <w:rPr>
          <w:bCs/>
          <w:lang w:val="fr-CA"/>
        </w:rPr>
      </w:pPr>
      <w:r w:rsidRPr="00F80D43">
        <w:rPr>
          <w:bCs/>
          <w:lang w:val="fr-CA"/>
        </w:rPr>
        <w:t>Éduquer le public par des actions de sensibilisation et des présentations sur les droits des enfants et des jeunes.</w:t>
      </w:r>
    </w:p>
    <w:p w14:paraId="607EEA3C" w14:textId="77777777" w:rsidR="00124AF7" w:rsidRPr="00F80D43" w:rsidRDefault="00000000">
      <w:pPr>
        <w:numPr>
          <w:ilvl w:val="0"/>
          <w:numId w:val="8"/>
        </w:numPr>
        <w:suppressAutoHyphens/>
        <w:autoSpaceDN w:val="0"/>
        <w:textAlignment w:val="baseline"/>
        <w:rPr>
          <w:bCs/>
          <w:lang w:val="fr-CA"/>
        </w:rPr>
      </w:pPr>
      <w:r w:rsidRPr="00F80D43">
        <w:rPr>
          <w:bCs/>
          <w:lang w:val="fr-CA"/>
        </w:rPr>
        <w:t>Orienter vers d'autres ressources, le cas échéant.</w:t>
      </w:r>
      <w:r w:rsidRPr="00F80D43">
        <w:rPr>
          <w:bCs/>
          <w:lang w:val="fr-CA"/>
        </w:rPr>
        <w:br/>
      </w:r>
    </w:p>
    <w:p w14:paraId="7FECE0E6" w14:textId="701C278F" w:rsidR="00124AF7" w:rsidRPr="00F80D43" w:rsidRDefault="00000000">
      <w:pPr>
        <w:keepNext/>
        <w:keepLines/>
        <w:spacing w:before="240" w:after="240"/>
        <w:ind w:left="720" w:hanging="720"/>
        <w:outlineLvl w:val="2"/>
        <w:rPr>
          <w:rFonts w:eastAsiaTheme="majorEastAsia" w:cs="Arial"/>
          <w:color w:val="000000" w:themeColor="text1"/>
          <w:sz w:val="28"/>
          <w:szCs w:val="28"/>
          <w:lang w:val="fr-CA"/>
        </w:rPr>
      </w:pPr>
      <w:hyperlink r:id="rId70" w:history="1">
        <w:bookmarkStart w:id="102" w:name="_Toc114831190"/>
        <w:r w:rsidR="00FA5BE3" w:rsidRPr="00F80D43">
          <w:rPr>
            <w:rFonts w:eastAsiaTheme="majorEastAsia" w:cs="Arial"/>
            <w:b/>
            <w:color w:val="0563C1" w:themeColor="hyperlink"/>
            <w:sz w:val="28"/>
            <w:szCs w:val="28"/>
            <w:u w:val="single"/>
            <w:lang w:val="fr-CA"/>
          </w:rPr>
          <w:t>Commission de l'enseignement spécial des provinces de l'Atlantique (</w:t>
        </w:r>
        <w:r w:rsidR="00D8524E">
          <w:rPr>
            <w:rFonts w:eastAsiaTheme="majorEastAsia" w:cs="Arial"/>
            <w:b/>
            <w:color w:val="0563C1" w:themeColor="hyperlink"/>
            <w:sz w:val="28"/>
            <w:szCs w:val="28"/>
            <w:u w:val="single"/>
            <w:lang w:val="fr-CA"/>
          </w:rPr>
          <w:t>APSEA</w:t>
        </w:r>
        <w:r w:rsidR="00FA5BE3" w:rsidRPr="00F80D43">
          <w:rPr>
            <w:rFonts w:eastAsiaTheme="majorEastAsia" w:cs="Arial"/>
            <w:b/>
            <w:color w:val="0563C1" w:themeColor="hyperlink"/>
            <w:sz w:val="28"/>
            <w:szCs w:val="28"/>
            <w:u w:val="single"/>
            <w:lang w:val="fr-CA"/>
          </w:rPr>
          <w:t>)</w:t>
        </w:r>
        <w:bookmarkEnd w:id="102"/>
      </w:hyperlink>
    </w:p>
    <w:p w14:paraId="3D7CE758" w14:textId="2357851E" w:rsidR="00124AF7" w:rsidRPr="00F80D43" w:rsidRDefault="00000000">
      <w:pPr>
        <w:rPr>
          <w:color w:val="000000" w:themeColor="text1"/>
          <w:lang w:val="fr-CA"/>
        </w:rPr>
      </w:pPr>
      <w:r w:rsidRPr="00F80D43">
        <w:rPr>
          <w:color w:val="000000" w:themeColor="text1"/>
          <w:lang w:val="fr-CA"/>
        </w:rPr>
        <w:t>L</w:t>
      </w:r>
      <w:r w:rsidR="00D8524E">
        <w:rPr>
          <w:color w:val="000000" w:themeColor="text1"/>
          <w:lang w:val="fr-CA"/>
        </w:rPr>
        <w:t xml:space="preserve">’APSEA </w:t>
      </w:r>
      <w:r w:rsidRPr="00F80D43">
        <w:rPr>
          <w:color w:val="000000" w:themeColor="text1"/>
          <w:lang w:val="fr-CA"/>
        </w:rPr>
        <w:t xml:space="preserve">est un organisme interprovincial financé conjointement par les gouvernements du Nouveau-Brunswick, de la Nouvelle-Écosse, de l'Île-du-Prince-Édouard et de Terre-Neuve-et-Labrador.  </w:t>
      </w:r>
    </w:p>
    <w:p w14:paraId="7BC3E452" w14:textId="346D4E07" w:rsidR="00124AF7" w:rsidRPr="00F80D43" w:rsidRDefault="00000000">
      <w:pPr>
        <w:rPr>
          <w:rFonts w:ascii="Times New Roman" w:hAnsi="Times New Roman" w:cs="Times New Roman"/>
          <w:color w:val="000000" w:themeColor="text1"/>
          <w:lang w:val="fr-CA"/>
        </w:rPr>
      </w:pPr>
      <w:r w:rsidRPr="00F80D43">
        <w:rPr>
          <w:color w:val="000000" w:themeColor="text1"/>
          <w:lang w:val="fr-CA"/>
        </w:rPr>
        <w:t>L</w:t>
      </w:r>
      <w:r w:rsidR="00D8524E">
        <w:rPr>
          <w:color w:val="000000" w:themeColor="text1"/>
          <w:lang w:val="fr-CA"/>
        </w:rPr>
        <w:t>’APSEA</w:t>
      </w:r>
      <w:r w:rsidRPr="00F80D43">
        <w:rPr>
          <w:color w:val="000000" w:themeColor="text1"/>
          <w:lang w:val="fr-CA"/>
        </w:rPr>
        <w:t xml:space="preserve"> offre un soutien gratuit aux étudiants, âgés de 0 à 21 ans, </w:t>
      </w:r>
      <w:r w:rsidRPr="00F80D43">
        <w:rPr>
          <w:color w:val="000000" w:themeColor="text1"/>
          <w:shd w:val="clear" w:color="auto" w:fill="FFFFFF"/>
          <w:lang w:val="fr-CA"/>
        </w:rPr>
        <w:t xml:space="preserve">qui ont une perte d'audition et/ou de vue.  Pour déterminer si vous êtes </w:t>
      </w:r>
      <w:r w:rsidR="006C3A54">
        <w:rPr>
          <w:color w:val="000000" w:themeColor="text1"/>
          <w:shd w:val="clear" w:color="auto" w:fill="FFFFFF"/>
          <w:lang w:val="fr-CA"/>
        </w:rPr>
        <w:t>admissible</w:t>
      </w:r>
      <w:r w:rsidRPr="00F80D43">
        <w:rPr>
          <w:color w:val="000000" w:themeColor="text1"/>
          <w:shd w:val="clear" w:color="auto" w:fill="FFFFFF"/>
          <w:lang w:val="fr-CA"/>
        </w:rPr>
        <w:t xml:space="preserve"> pour recevoir des services de l</w:t>
      </w:r>
      <w:r w:rsidR="006C3A54">
        <w:rPr>
          <w:color w:val="000000" w:themeColor="text1"/>
          <w:shd w:val="clear" w:color="auto" w:fill="FFFFFF"/>
          <w:lang w:val="fr-CA"/>
        </w:rPr>
        <w:t>’APSEA</w:t>
      </w:r>
      <w:r w:rsidRPr="00F80D43">
        <w:rPr>
          <w:color w:val="000000" w:themeColor="text1"/>
          <w:shd w:val="clear" w:color="auto" w:fill="FFFFFF"/>
          <w:lang w:val="fr-CA"/>
        </w:rPr>
        <w:t xml:space="preserve">, vous pouvez vous référer à leur page </w:t>
      </w:r>
      <w:hyperlink r:id="rId71" w:history="1">
        <w:r w:rsidR="006C3A54">
          <w:rPr>
            <w:b/>
            <w:color w:val="0563C1" w:themeColor="hyperlink"/>
            <w:u w:val="single"/>
            <w:shd w:val="clear" w:color="auto" w:fill="FFFFFF"/>
            <w:lang w:val="fr-CA"/>
          </w:rPr>
          <w:t xml:space="preserve">d'admissibilité </w:t>
        </w:r>
        <w:r w:rsidR="006C3A54">
          <w:rPr>
            <w:b/>
            <w:color w:val="0563C1" w:themeColor="hyperlink"/>
            <w:u w:val="single"/>
            <w:shd w:val="clear" w:color="auto" w:fill="FFFFFF"/>
            <w:lang w:val="fr-CA"/>
          </w:rPr>
          <w:t>au service</w:t>
        </w:r>
      </w:hyperlink>
      <w:r w:rsidRPr="00F80D43">
        <w:rPr>
          <w:color w:val="000000" w:themeColor="text1"/>
          <w:shd w:val="clear" w:color="auto" w:fill="FFFFFF"/>
          <w:lang w:val="fr-CA"/>
        </w:rPr>
        <w:t xml:space="preserve"> sur leur site </w:t>
      </w:r>
      <w:r w:rsidR="00A001EB">
        <w:rPr>
          <w:color w:val="000000" w:themeColor="text1"/>
          <w:shd w:val="clear" w:color="auto" w:fill="FFFFFF"/>
          <w:lang w:val="fr-CA"/>
        </w:rPr>
        <w:t>Web</w:t>
      </w:r>
      <w:r w:rsidRPr="00F80D43">
        <w:rPr>
          <w:color w:val="000000" w:themeColor="text1"/>
          <w:shd w:val="clear" w:color="auto" w:fill="FFFFFF"/>
          <w:lang w:val="fr-CA"/>
        </w:rPr>
        <w:t>.</w:t>
      </w:r>
    </w:p>
    <w:p w14:paraId="251B1753" w14:textId="637BAF16" w:rsidR="00124AF7" w:rsidRPr="00F80D43" w:rsidRDefault="00000000">
      <w:pPr>
        <w:rPr>
          <w:color w:val="000000" w:themeColor="text1"/>
          <w:shd w:val="clear" w:color="auto" w:fill="FFFFFF"/>
          <w:lang w:val="fr-CA"/>
        </w:rPr>
      </w:pPr>
      <w:r w:rsidRPr="00F80D43">
        <w:rPr>
          <w:color w:val="000000" w:themeColor="text1"/>
          <w:shd w:val="clear" w:color="auto" w:fill="FFFFFF"/>
          <w:lang w:val="fr-CA"/>
        </w:rPr>
        <w:t>L</w:t>
      </w:r>
      <w:r w:rsidR="006C3A54">
        <w:rPr>
          <w:color w:val="000000" w:themeColor="text1"/>
          <w:shd w:val="clear" w:color="auto" w:fill="FFFFFF"/>
          <w:lang w:val="fr-CA"/>
        </w:rPr>
        <w:t>’APS</w:t>
      </w:r>
      <w:r w:rsidRPr="00F80D43">
        <w:rPr>
          <w:color w:val="000000" w:themeColor="text1"/>
          <w:shd w:val="clear" w:color="auto" w:fill="FFFFFF"/>
          <w:lang w:val="fr-CA"/>
        </w:rPr>
        <w:t>EA fournit un soutien sous différentes formes, notamment :</w:t>
      </w:r>
    </w:p>
    <w:p w14:paraId="1B5A969C" w14:textId="7A452870" w:rsidR="00124AF7" w:rsidRPr="00F80D43" w:rsidRDefault="006C3A54">
      <w:pPr>
        <w:numPr>
          <w:ilvl w:val="0"/>
          <w:numId w:val="14"/>
        </w:numPr>
        <w:suppressAutoHyphens/>
        <w:autoSpaceDN w:val="0"/>
        <w:textAlignment w:val="baseline"/>
        <w:rPr>
          <w:rFonts w:ascii="Times New Roman" w:hAnsi="Times New Roman" w:cs="Times New Roman"/>
          <w:color w:val="000000" w:themeColor="text1"/>
          <w:lang w:val="fr-CA"/>
        </w:rPr>
      </w:pPr>
      <w:r w:rsidRPr="00F80D43">
        <w:rPr>
          <w:color w:val="000000" w:themeColor="text1"/>
          <w:shd w:val="clear" w:color="auto" w:fill="FFFFFF"/>
          <w:lang w:val="fr-CA"/>
        </w:rPr>
        <w:t>Un soutien à l'école et en classe pour améliorer les adaptations</w:t>
      </w:r>
      <w:r>
        <w:rPr>
          <w:color w:val="000000" w:themeColor="text1"/>
          <w:shd w:val="clear" w:color="auto" w:fill="FFFFFF"/>
          <w:lang w:val="fr-CA"/>
        </w:rPr>
        <w:t>.</w:t>
      </w:r>
      <w:r w:rsidRPr="00F80D43">
        <w:rPr>
          <w:color w:val="000000" w:themeColor="text1"/>
          <w:shd w:val="clear" w:color="auto" w:fill="FFFFFF"/>
          <w:lang w:val="fr-CA"/>
        </w:rPr>
        <w:t xml:space="preserve"> </w:t>
      </w:r>
    </w:p>
    <w:p w14:paraId="7D508EC6" w14:textId="73824F5B" w:rsidR="00124AF7" w:rsidRPr="00F80D43" w:rsidRDefault="006C3A54">
      <w:pPr>
        <w:numPr>
          <w:ilvl w:val="0"/>
          <w:numId w:val="14"/>
        </w:numPr>
        <w:suppressAutoHyphens/>
        <w:autoSpaceDN w:val="0"/>
        <w:textAlignment w:val="baseline"/>
        <w:rPr>
          <w:rFonts w:ascii="Times New Roman" w:hAnsi="Times New Roman" w:cs="Times New Roman"/>
          <w:color w:val="000000" w:themeColor="text1"/>
          <w:lang w:val="fr-CA"/>
        </w:rPr>
      </w:pPr>
      <w:r w:rsidRPr="00F80D43">
        <w:rPr>
          <w:color w:val="000000" w:themeColor="text1"/>
          <w:shd w:val="clear" w:color="auto" w:fill="FFFFFF"/>
          <w:lang w:val="fr-CA"/>
        </w:rPr>
        <w:t>Défendre les intérêts des élèves dans le cadre scolaire</w:t>
      </w:r>
      <w:r>
        <w:rPr>
          <w:color w:val="000000" w:themeColor="text1"/>
          <w:shd w:val="clear" w:color="auto" w:fill="FFFFFF"/>
          <w:lang w:val="fr-CA"/>
        </w:rPr>
        <w:t>.</w:t>
      </w:r>
    </w:p>
    <w:p w14:paraId="1682334D" w14:textId="223E334A" w:rsidR="00124AF7" w:rsidRPr="00F80D43" w:rsidRDefault="006C3A54">
      <w:pPr>
        <w:numPr>
          <w:ilvl w:val="0"/>
          <w:numId w:val="14"/>
        </w:numPr>
        <w:suppressAutoHyphens/>
        <w:autoSpaceDN w:val="0"/>
        <w:textAlignment w:val="baseline"/>
        <w:rPr>
          <w:rFonts w:cs="Arial"/>
          <w:color w:val="000000" w:themeColor="text1"/>
          <w:lang w:val="fr-CA"/>
        </w:rPr>
      </w:pPr>
      <w:r>
        <w:rPr>
          <w:rFonts w:cs="Arial"/>
          <w:color w:val="000000" w:themeColor="text1"/>
          <w:lang w:val="fr-CA"/>
        </w:rPr>
        <w:t>D</w:t>
      </w:r>
      <w:r w:rsidRPr="00F80D43">
        <w:rPr>
          <w:rFonts w:cs="Arial"/>
          <w:color w:val="000000" w:themeColor="text1"/>
          <w:lang w:val="fr-CA"/>
        </w:rPr>
        <w:t xml:space="preserve">évelopper des </w:t>
      </w:r>
      <w:hyperlink r:id="rId72" w:history="1">
        <w:r w:rsidRPr="00F80D43">
          <w:rPr>
            <w:rFonts w:cs="Arial"/>
            <w:b/>
            <w:color w:val="0563C1" w:themeColor="hyperlink"/>
            <w:u w:val="single"/>
            <w:lang w:val="fr-CA"/>
          </w:rPr>
          <w:t>ressources</w:t>
        </w:r>
      </w:hyperlink>
      <w:r w:rsidRPr="00F80D43">
        <w:rPr>
          <w:rFonts w:cs="Arial"/>
          <w:color w:val="000000" w:themeColor="text1"/>
          <w:lang w:val="fr-CA"/>
        </w:rPr>
        <w:t xml:space="preserve"> pour les éducateurs qui travaillent avec des enfants et des jeunes ayant une perte de vue</w:t>
      </w:r>
      <w:r>
        <w:rPr>
          <w:rFonts w:cs="Arial"/>
          <w:color w:val="000000" w:themeColor="text1"/>
          <w:lang w:val="fr-CA"/>
        </w:rPr>
        <w:t>.</w:t>
      </w:r>
    </w:p>
    <w:p w14:paraId="1BF6BDB5" w14:textId="5414BEC7" w:rsidR="00124AF7" w:rsidRPr="00F80D43" w:rsidRDefault="00000000">
      <w:pPr>
        <w:rPr>
          <w:rFonts w:cs="Arial"/>
          <w:color w:val="000000" w:themeColor="text1"/>
          <w:lang w:val="fr-CA"/>
        </w:rPr>
      </w:pPr>
      <w:r w:rsidRPr="00F80D43">
        <w:rPr>
          <w:rFonts w:cs="Arial"/>
          <w:color w:val="000000" w:themeColor="text1"/>
          <w:lang w:val="fr-CA"/>
        </w:rPr>
        <w:t>L</w:t>
      </w:r>
      <w:r w:rsidR="006C3A54">
        <w:rPr>
          <w:rFonts w:cs="Arial"/>
          <w:color w:val="000000" w:themeColor="text1"/>
          <w:lang w:val="fr-CA"/>
        </w:rPr>
        <w:t>’APSE</w:t>
      </w:r>
      <w:r w:rsidRPr="00F80D43">
        <w:rPr>
          <w:rFonts w:cs="Arial"/>
          <w:color w:val="000000" w:themeColor="text1"/>
          <w:lang w:val="fr-CA"/>
        </w:rPr>
        <w:t xml:space="preserve">A dispose également d'un département de </w:t>
      </w:r>
      <w:hyperlink r:id="rId73" w:history="1">
        <w:r w:rsidRPr="00F80D43">
          <w:rPr>
            <w:rFonts w:cs="Arial"/>
            <w:b/>
            <w:color w:val="0563C1" w:themeColor="hyperlink"/>
            <w:u w:val="single"/>
            <w:lang w:val="fr-CA"/>
          </w:rPr>
          <w:t>production et de services de bibliothèque</w:t>
        </w:r>
      </w:hyperlink>
      <w:r w:rsidRPr="00F80D43">
        <w:rPr>
          <w:rFonts w:cs="Arial"/>
          <w:color w:val="000000" w:themeColor="text1"/>
          <w:lang w:val="fr-CA"/>
        </w:rPr>
        <w:t xml:space="preserve"> qui fournit aux étudiants des documents en format alternatif pour répondre à leurs besoins pédagogiques.</w:t>
      </w:r>
    </w:p>
    <w:p w14:paraId="63D88D16" w14:textId="77777777" w:rsidR="00087543" w:rsidRPr="00F80D43" w:rsidRDefault="00087543" w:rsidP="00087543">
      <w:pPr>
        <w:rPr>
          <w:lang w:val="fr-CA"/>
        </w:rPr>
      </w:pPr>
      <w:bookmarkStart w:id="103" w:name="_Hlk106884326"/>
    </w:p>
    <w:p w14:paraId="05A97803" w14:textId="315FFB40" w:rsidR="00124AF7" w:rsidRPr="00F80D43" w:rsidRDefault="00000000">
      <w:pPr>
        <w:pStyle w:val="Heading3"/>
        <w:rPr>
          <w:rStyle w:val="Hyperlink"/>
          <w:b/>
          <w:bCs w:val="0"/>
          <w:lang w:val="fr-CA"/>
        </w:rPr>
      </w:pPr>
      <w:r w:rsidRPr="00F80D43">
        <w:rPr>
          <w:lang w:val="fr-CA"/>
        </w:rPr>
        <w:fldChar w:fldCharType="begin"/>
      </w:r>
      <w:r w:rsidRPr="00F80D43">
        <w:rPr>
          <w:lang w:val="fr-CA"/>
        </w:rPr>
        <w:instrText>HYPERLINK "https://www.neads.ca/"</w:instrText>
      </w:r>
      <w:r w:rsidRPr="00F80D43">
        <w:rPr>
          <w:lang w:val="fr-CA"/>
        </w:rPr>
        <w:fldChar w:fldCharType="separate"/>
      </w:r>
      <w:bookmarkStart w:id="104" w:name="_Toc114831191"/>
      <w:r w:rsidRPr="00F80D43">
        <w:rPr>
          <w:rStyle w:val="Hyperlink"/>
          <w:b/>
          <w:bCs w:val="0"/>
          <w:sz w:val="28"/>
          <w:lang w:val="fr-CA"/>
        </w:rPr>
        <w:t>Association nationale des étudiant</w:t>
      </w:r>
      <w:r w:rsidR="006C3A54">
        <w:rPr>
          <w:rStyle w:val="Hyperlink"/>
          <w:b/>
          <w:bCs w:val="0"/>
          <w:sz w:val="28"/>
          <w:lang w:val="fr-CA"/>
        </w:rPr>
        <w:t>(e)</w:t>
      </w:r>
      <w:r w:rsidRPr="00F80D43">
        <w:rPr>
          <w:rStyle w:val="Hyperlink"/>
          <w:b/>
          <w:bCs w:val="0"/>
          <w:sz w:val="28"/>
          <w:lang w:val="fr-CA"/>
        </w:rPr>
        <w:t>s handicapé</w:t>
      </w:r>
      <w:r w:rsidR="006C3A54">
        <w:rPr>
          <w:rStyle w:val="Hyperlink"/>
          <w:b/>
          <w:bCs w:val="0"/>
          <w:sz w:val="28"/>
          <w:lang w:val="fr-CA"/>
        </w:rPr>
        <w:t>(e</w:t>
      </w:r>
      <w:r w:rsidR="006C3A54">
        <w:rPr>
          <w:rStyle w:val="Hyperlink"/>
          <w:b/>
          <w:bCs w:val="0"/>
          <w:sz w:val="28"/>
          <w:lang w:val="fr-CA"/>
        </w:rPr>
        <w:t>)</w:t>
      </w:r>
      <w:r w:rsidRPr="00F80D43">
        <w:rPr>
          <w:rStyle w:val="Hyperlink"/>
          <w:b/>
          <w:bCs w:val="0"/>
          <w:sz w:val="28"/>
          <w:lang w:val="fr-CA"/>
        </w:rPr>
        <w:t xml:space="preserve">s au niveau </w:t>
      </w:r>
      <w:r w:rsidR="006C3A54">
        <w:rPr>
          <w:rStyle w:val="Hyperlink"/>
          <w:b/>
          <w:bCs w:val="0"/>
          <w:sz w:val="28"/>
          <w:lang w:val="fr-CA"/>
        </w:rPr>
        <w:t>postsecondaire</w:t>
      </w:r>
      <w:r w:rsidRPr="00F80D43">
        <w:rPr>
          <w:rStyle w:val="Hyperlink"/>
          <w:b/>
          <w:bCs w:val="0"/>
          <w:sz w:val="28"/>
          <w:lang w:val="fr-CA"/>
        </w:rPr>
        <w:t xml:space="preserve"> (</w:t>
      </w:r>
      <w:r w:rsidR="006C3A54">
        <w:rPr>
          <w:rStyle w:val="Hyperlink"/>
          <w:b/>
          <w:bCs w:val="0"/>
          <w:sz w:val="28"/>
          <w:lang w:val="fr-CA"/>
        </w:rPr>
        <w:t>« </w:t>
      </w:r>
      <w:r w:rsidRPr="00F80D43">
        <w:rPr>
          <w:rStyle w:val="Hyperlink"/>
          <w:b/>
          <w:bCs w:val="0"/>
          <w:sz w:val="28"/>
          <w:lang w:val="fr-CA"/>
        </w:rPr>
        <w:t>NEADS</w:t>
      </w:r>
      <w:r w:rsidR="006C3A54">
        <w:rPr>
          <w:rStyle w:val="Hyperlink"/>
          <w:b/>
          <w:bCs w:val="0"/>
          <w:sz w:val="28"/>
          <w:lang w:val="fr-CA"/>
        </w:rPr>
        <w:t> »</w:t>
      </w:r>
      <w:r w:rsidRPr="00F80D43">
        <w:rPr>
          <w:rStyle w:val="Hyperlink"/>
          <w:b/>
          <w:bCs w:val="0"/>
          <w:sz w:val="28"/>
          <w:lang w:val="fr-CA"/>
        </w:rPr>
        <w:t>)</w:t>
      </w:r>
      <w:bookmarkEnd w:id="104"/>
    </w:p>
    <w:p w14:paraId="516DB799" w14:textId="3874A341" w:rsidR="00124AF7" w:rsidRPr="00F80D43" w:rsidRDefault="00000000">
      <w:pPr>
        <w:rPr>
          <w:shd w:val="clear" w:color="auto" w:fill="FFFFFF"/>
          <w:lang w:val="fr-CA"/>
        </w:rPr>
      </w:pPr>
      <w:r w:rsidRPr="00F80D43">
        <w:rPr>
          <w:b/>
          <w:sz w:val="28"/>
          <w:szCs w:val="28"/>
          <w:lang w:val="fr-CA"/>
        </w:rPr>
        <w:fldChar w:fldCharType="end"/>
      </w:r>
      <w:r w:rsidRPr="00F80D43">
        <w:rPr>
          <w:b/>
          <w:lang w:val="fr-CA"/>
        </w:rPr>
        <w:t xml:space="preserve">L'Association nationale des étudiant(e)s handicapé(e)s au niveau </w:t>
      </w:r>
      <w:r w:rsidRPr="006C3A54">
        <w:rPr>
          <w:b/>
          <w:bCs/>
          <w:shd w:val="clear" w:color="auto" w:fill="FFFFFF"/>
          <w:lang w:val="fr-CA"/>
        </w:rPr>
        <w:t>postsecondaire</w:t>
      </w:r>
      <w:r w:rsidRPr="00F80D43">
        <w:rPr>
          <w:b/>
          <w:lang w:val="fr-CA"/>
        </w:rPr>
        <w:t xml:space="preserve"> (</w:t>
      </w:r>
      <w:r w:rsidR="006C3A54">
        <w:rPr>
          <w:b/>
          <w:lang w:val="fr-CA"/>
        </w:rPr>
        <w:t>« </w:t>
      </w:r>
      <w:r w:rsidRPr="00F80D43">
        <w:rPr>
          <w:b/>
          <w:lang w:val="fr-CA"/>
        </w:rPr>
        <w:t>NEADS</w:t>
      </w:r>
      <w:r w:rsidR="006C3A54">
        <w:rPr>
          <w:b/>
          <w:lang w:val="fr-CA"/>
        </w:rPr>
        <w:t> »</w:t>
      </w:r>
      <w:r w:rsidRPr="00F80D43">
        <w:rPr>
          <w:b/>
          <w:lang w:val="fr-CA"/>
        </w:rPr>
        <w:t xml:space="preserve">) </w:t>
      </w:r>
      <w:r w:rsidRPr="00F80D43">
        <w:rPr>
          <w:lang w:val="fr-CA"/>
        </w:rPr>
        <w:t xml:space="preserve">est un </w:t>
      </w:r>
      <w:r w:rsidRPr="00F80D43">
        <w:rPr>
          <w:shd w:val="clear" w:color="auto" w:fill="FFFFFF"/>
          <w:lang w:val="fr-CA"/>
        </w:rPr>
        <w:t xml:space="preserve">organisme de bienfaisance national qui milite pour le plein accès à l'éducation et à l'emploi des étudiants </w:t>
      </w:r>
      <w:r w:rsidR="00ED69AE">
        <w:rPr>
          <w:shd w:val="clear" w:color="auto" w:fill="FFFFFF"/>
          <w:lang w:val="fr-CA"/>
        </w:rPr>
        <w:t xml:space="preserve">en situation de </w:t>
      </w:r>
      <w:r w:rsidRPr="00F80D43">
        <w:rPr>
          <w:shd w:val="clear" w:color="auto" w:fill="FFFFFF"/>
          <w:lang w:val="fr-CA"/>
        </w:rPr>
        <w:t xml:space="preserve">handicap de niveau postsecondaire. Parmi de nombreuses autres ressources, NEADS propose un </w:t>
      </w:r>
      <w:hyperlink r:id="rId74" w:history="1">
        <w:r w:rsidRPr="00F80D43">
          <w:rPr>
            <w:rStyle w:val="Hyperlink"/>
            <w:lang w:val="fr-CA"/>
          </w:rPr>
          <w:t>guid</w:t>
        </w:r>
        <w:r w:rsidRPr="00F80D43">
          <w:rPr>
            <w:rStyle w:val="Hyperlink"/>
            <w:lang w:val="fr-CA"/>
          </w:rPr>
          <w:t>e</w:t>
        </w:r>
      </w:hyperlink>
      <w:r w:rsidRPr="00F80D43">
        <w:rPr>
          <w:shd w:val="clear" w:color="auto" w:fill="FFFFFF"/>
          <w:lang w:val="fr-CA"/>
        </w:rPr>
        <w:t xml:space="preserve"> sur la manière d'</w:t>
      </w:r>
      <w:r w:rsidRPr="00F80D43">
        <w:rPr>
          <w:lang w:val="fr-CA"/>
        </w:rPr>
        <w:t xml:space="preserve">améliorer l'accessibilité des établissements postsecondaires.  </w:t>
      </w:r>
    </w:p>
    <w:p w14:paraId="79293E5F" w14:textId="77777777" w:rsidR="00087543" w:rsidRPr="00F80D43" w:rsidRDefault="00087543" w:rsidP="00087543">
      <w:pPr>
        <w:rPr>
          <w:shd w:val="clear" w:color="auto" w:fill="FFFFFF"/>
          <w:lang w:val="fr-CA"/>
        </w:rPr>
      </w:pPr>
    </w:p>
    <w:p w14:paraId="3E4AC1E4" w14:textId="77777777" w:rsidR="00124AF7" w:rsidRPr="00F80D43" w:rsidRDefault="00000000">
      <w:pPr>
        <w:pStyle w:val="Heading2"/>
        <w:rPr>
          <w:lang w:val="fr-CA"/>
        </w:rPr>
      </w:pPr>
      <w:bookmarkStart w:id="105" w:name="_Toc114831192"/>
      <w:r w:rsidRPr="00F80D43">
        <w:rPr>
          <w:lang w:val="fr-CA"/>
        </w:rPr>
        <w:t>Services de bibliothèque</w:t>
      </w:r>
      <w:bookmarkEnd w:id="105"/>
      <w:r w:rsidRPr="00F80D43">
        <w:rPr>
          <w:lang w:val="fr-CA"/>
        </w:rPr>
        <w:t xml:space="preserve"> </w:t>
      </w:r>
    </w:p>
    <w:p w14:paraId="54FD1993" w14:textId="40EBC407" w:rsidR="00124AF7" w:rsidRPr="00F80D43" w:rsidRDefault="00000000">
      <w:pPr>
        <w:rPr>
          <w:lang w:val="fr-CA"/>
        </w:rPr>
      </w:pPr>
      <w:r w:rsidRPr="00F80D43">
        <w:rPr>
          <w:lang w:val="fr-CA"/>
        </w:rPr>
        <w:t xml:space="preserve">Le </w:t>
      </w:r>
      <w:hyperlink r:id="rId75" w:history="1">
        <w:r w:rsidR="006C3A54">
          <w:rPr>
            <w:rStyle w:val="Hyperlink"/>
            <w:lang w:val="fr-CA"/>
          </w:rPr>
          <w:t>Centre d'accès équitable aux biblioth</w:t>
        </w:r>
        <w:r w:rsidR="006C3A54">
          <w:rPr>
            <w:rStyle w:val="Hyperlink"/>
            <w:lang w:val="fr-CA"/>
          </w:rPr>
          <w:t>èques</w:t>
        </w:r>
      </w:hyperlink>
      <w:r w:rsidRPr="00F80D43">
        <w:rPr>
          <w:lang w:val="fr-CA"/>
        </w:rPr>
        <w:t xml:space="preserve"> et </w:t>
      </w:r>
      <w:hyperlink r:id="rId76" w:history="1">
        <w:r w:rsidR="006C3A54">
          <w:rPr>
            <w:rStyle w:val="Hyperlink"/>
            <w:lang w:val="fr-CA"/>
          </w:rPr>
          <w:t xml:space="preserve">Le réseau national de </w:t>
        </w:r>
        <w:r w:rsidR="006C3A54">
          <w:rPr>
            <w:rStyle w:val="Hyperlink"/>
            <w:lang w:val="fr-CA"/>
          </w:rPr>
          <w:t>services équitables de bibliothèque</w:t>
        </w:r>
      </w:hyperlink>
      <w:r w:rsidRPr="00F80D43">
        <w:rPr>
          <w:lang w:val="fr-CA"/>
        </w:rPr>
        <w:t xml:space="preserve"> fournissent des renseignements sur les services de bibliothèque qui sont offerts aux Canadiens incapables de lire les</w:t>
      </w:r>
      <w:r w:rsidR="006C3A54">
        <w:rPr>
          <w:lang w:val="fr-CA"/>
        </w:rPr>
        <w:t xml:space="preserve"> informations</w:t>
      </w:r>
      <w:r w:rsidRPr="00F80D43">
        <w:rPr>
          <w:lang w:val="fr-CA"/>
        </w:rPr>
        <w:t xml:space="preserve"> imprimé</w:t>
      </w:r>
      <w:r w:rsidR="006C3A54">
        <w:rPr>
          <w:lang w:val="fr-CA"/>
        </w:rPr>
        <w:t>e</w:t>
      </w:r>
      <w:r w:rsidRPr="00F80D43">
        <w:rPr>
          <w:lang w:val="fr-CA"/>
        </w:rPr>
        <w:t xml:space="preserve">s. </w:t>
      </w:r>
    </w:p>
    <w:bookmarkEnd w:id="103"/>
    <w:p w14:paraId="0CCAFCC3" w14:textId="77777777" w:rsidR="00FA5BE3" w:rsidRPr="00F80D43" w:rsidRDefault="00FA5BE3" w:rsidP="00FA5BE3">
      <w:pPr>
        <w:rPr>
          <w:rFonts w:cs="Arial"/>
          <w:b/>
          <w:color w:val="000000" w:themeColor="text1"/>
          <w:sz w:val="28"/>
          <w:szCs w:val="28"/>
          <w:lang w:val="fr-CA"/>
        </w:rPr>
      </w:pPr>
    </w:p>
    <w:bookmarkEnd w:id="82"/>
    <w:bookmarkEnd w:id="96"/>
    <w:p w14:paraId="624F8EF1" w14:textId="77E1DD70" w:rsidR="00124AF7" w:rsidRPr="00F80D43" w:rsidRDefault="00000000">
      <w:pPr>
        <w:keepNext/>
        <w:keepLines/>
        <w:spacing w:before="360"/>
        <w:outlineLvl w:val="1"/>
        <w:rPr>
          <w:rFonts w:eastAsiaTheme="majorEastAsia" w:cstheme="majorBidi"/>
          <w:b/>
          <w:bCs/>
          <w:color w:val="0563C1" w:themeColor="hyperlink"/>
          <w:sz w:val="32"/>
          <w:szCs w:val="32"/>
          <w:u w:val="single"/>
          <w:lang w:val="fr-CA"/>
        </w:rPr>
      </w:pPr>
      <w:r w:rsidRPr="00F80D43">
        <w:rPr>
          <w:rFonts w:eastAsiaTheme="majorEastAsia" w:cstheme="majorBidi"/>
          <w:b/>
          <w:bCs/>
          <w:sz w:val="32"/>
          <w:szCs w:val="32"/>
          <w:lang w:val="fr-CA"/>
        </w:rPr>
        <w:fldChar w:fldCharType="begin"/>
      </w:r>
      <w:r w:rsidR="00FC6A13">
        <w:rPr>
          <w:rFonts w:eastAsiaTheme="majorEastAsia" w:cstheme="majorBidi"/>
          <w:b/>
          <w:bCs/>
          <w:sz w:val="32"/>
          <w:szCs w:val="32"/>
          <w:lang w:val="fr-CA"/>
        </w:rPr>
        <w:instrText>HYPERLINK "https://www.inca.ca/fr?region=nb"</w:instrText>
      </w:r>
      <w:r w:rsidR="00FC6A13" w:rsidRPr="00F80D43">
        <w:rPr>
          <w:rFonts w:eastAsiaTheme="majorEastAsia" w:cstheme="majorBidi"/>
          <w:b/>
          <w:bCs/>
          <w:sz w:val="32"/>
          <w:szCs w:val="32"/>
          <w:lang w:val="fr-CA"/>
        </w:rPr>
      </w:r>
      <w:r w:rsidRPr="00F80D43">
        <w:rPr>
          <w:rFonts w:eastAsiaTheme="majorEastAsia" w:cstheme="majorBidi"/>
          <w:b/>
          <w:bCs/>
          <w:sz w:val="32"/>
          <w:szCs w:val="32"/>
          <w:lang w:val="fr-CA"/>
        </w:rPr>
        <w:fldChar w:fldCharType="separate"/>
      </w:r>
      <w:bookmarkStart w:id="106" w:name="_Toc111638510"/>
      <w:bookmarkStart w:id="107" w:name="_Toc114831193"/>
      <w:r w:rsidRPr="00F80D43">
        <w:rPr>
          <w:rFonts w:eastAsiaTheme="majorEastAsia" w:cstheme="majorBidi"/>
          <w:b/>
          <w:bCs/>
          <w:color w:val="0563C1" w:themeColor="hyperlink"/>
          <w:sz w:val="32"/>
          <w:szCs w:val="32"/>
          <w:u w:val="single"/>
          <w:lang w:val="fr-CA"/>
        </w:rPr>
        <w:t>Services de l'INCA (non juri</w:t>
      </w:r>
      <w:r w:rsidRPr="00F80D43">
        <w:rPr>
          <w:rFonts w:eastAsiaTheme="majorEastAsia" w:cstheme="majorBidi"/>
          <w:b/>
          <w:bCs/>
          <w:color w:val="0563C1" w:themeColor="hyperlink"/>
          <w:sz w:val="32"/>
          <w:szCs w:val="32"/>
          <w:u w:val="single"/>
          <w:lang w:val="fr-CA"/>
        </w:rPr>
        <w:t>diques)</w:t>
      </w:r>
      <w:bookmarkEnd w:id="106"/>
      <w:bookmarkEnd w:id="107"/>
    </w:p>
    <w:p w14:paraId="212BA60B" w14:textId="77777777" w:rsidR="00124AF7" w:rsidRPr="00F80D43" w:rsidRDefault="00000000">
      <w:pPr>
        <w:rPr>
          <w:lang w:val="fr-CA"/>
        </w:rPr>
      </w:pPr>
      <w:r w:rsidRPr="00F80D43">
        <w:rPr>
          <w:rFonts w:eastAsiaTheme="majorEastAsia" w:cstheme="majorBidi"/>
          <w:b/>
          <w:bCs/>
          <w:sz w:val="32"/>
          <w:szCs w:val="32"/>
          <w:lang w:val="fr-CA"/>
        </w:rPr>
        <w:fldChar w:fldCharType="end"/>
      </w:r>
      <w:r w:rsidRPr="00F80D43">
        <w:rPr>
          <w:lang w:val="fr-CA"/>
        </w:rPr>
        <w:t xml:space="preserve">Nous sommes là pour vous aider - contactez INCA pour obtenir plus de services, de soutien et de ressources. Voici quelques façons dont nous pouvons vous aider : </w:t>
      </w:r>
    </w:p>
    <w:p w14:paraId="228DBC74" w14:textId="77777777" w:rsidR="00124AF7" w:rsidRPr="00F80D43" w:rsidRDefault="00000000">
      <w:pPr>
        <w:pStyle w:val="ListParagraph"/>
        <w:numPr>
          <w:ilvl w:val="0"/>
          <w:numId w:val="16"/>
        </w:numPr>
        <w:spacing w:after="0"/>
        <w:rPr>
          <w:lang w:val="fr-CA"/>
        </w:rPr>
      </w:pPr>
      <w:r w:rsidRPr="00F80D43">
        <w:rPr>
          <w:rFonts w:eastAsiaTheme="majorEastAsia"/>
          <w:shd w:val="clear" w:color="auto" w:fill="FFFFFF"/>
          <w:lang w:val="fr-CA"/>
        </w:rPr>
        <w:t xml:space="preserve">INCA fournit aux </w:t>
      </w:r>
      <w:r w:rsidRPr="00F80D43">
        <w:rPr>
          <w:lang w:val="fr-CA"/>
        </w:rPr>
        <w:t>enseignants et autres responsables d'établissements scolaires une formation et un enseignement en braille anglais unifié ainsi que les meilleures pratiques à utiliser lors de l'interaction avec des personnes ayant une perte de vision.</w:t>
      </w:r>
    </w:p>
    <w:p w14:paraId="32837A6B" w14:textId="507B12F3" w:rsidR="00124AF7" w:rsidRPr="00F80D43" w:rsidRDefault="00000000">
      <w:pPr>
        <w:pStyle w:val="Heading3"/>
        <w:numPr>
          <w:ilvl w:val="0"/>
          <w:numId w:val="16"/>
        </w:numPr>
        <w:rPr>
          <w:b w:val="0"/>
          <w:bCs w:val="0"/>
          <w:lang w:val="fr-CA"/>
        </w:rPr>
      </w:pPr>
      <w:hyperlink r:id="rId77" w:history="1">
        <w:bookmarkStart w:id="108" w:name="_Toc114831194"/>
        <w:r w:rsidR="00087543" w:rsidRPr="00F80D43">
          <w:rPr>
            <w:rStyle w:val="Hyperlink"/>
            <w:b/>
            <w:bCs w:val="0"/>
            <w:sz w:val="28"/>
            <w:lang w:val="fr-CA"/>
          </w:rPr>
          <w:t>Programmes pour les enfants et les je</w:t>
        </w:r>
        <w:r w:rsidR="00087543" w:rsidRPr="00F80D43">
          <w:rPr>
            <w:rStyle w:val="Hyperlink"/>
            <w:b/>
            <w:bCs w:val="0"/>
            <w:sz w:val="28"/>
            <w:lang w:val="fr-CA"/>
          </w:rPr>
          <w:t>u</w:t>
        </w:r>
        <w:r w:rsidR="00087543" w:rsidRPr="00F80D43">
          <w:rPr>
            <w:rStyle w:val="Hyperlink"/>
            <w:b/>
            <w:bCs w:val="0"/>
            <w:sz w:val="28"/>
            <w:lang w:val="fr-CA"/>
          </w:rPr>
          <w:t>nes</w:t>
        </w:r>
        <w:bookmarkEnd w:id="108"/>
        <w:r w:rsidR="00087543" w:rsidRPr="00F80D43">
          <w:rPr>
            <w:rStyle w:val="Hyperlink"/>
            <w:b/>
            <w:bCs w:val="0"/>
            <w:sz w:val="28"/>
            <w:lang w:val="fr-CA"/>
          </w:rPr>
          <w:t xml:space="preserve"> </w:t>
        </w:r>
      </w:hyperlink>
    </w:p>
    <w:p w14:paraId="78FC3143" w14:textId="77777777" w:rsidR="00124AF7" w:rsidRPr="00F80D43" w:rsidRDefault="00000000">
      <w:pPr>
        <w:pStyle w:val="ListParagraph"/>
        <w:numPr>
          <w:ilvl w:val="1"/>
          <w:numId w:val="16"/>
        </w:numPr>
        <w:rPr>
          <w:lang w:val="fr-CA"/>
        </w:rPr>
      </w:pPr>
      <w:r w:rsidRPr="00F80D43">
        <w:rPr>
          <w:lang w:val="fr-CA"/>
        </w:rPr>
        <w:t xml:space="preserve">Aide les participants à développer des compétences en matière de défense de leurs intérêts tout en poursuivant leurs études. </w:t>
      </w:r>
    </w:p>
    <w:p w14:paraId="7DFAC1BC" w14:textId="44A4547E" w:rsidR="00124AF7" w:rsidRPr="00F80D43" w:rsidRDefault="00000000">
      <w:pPr>
        <w:keepNext/>
        <w:keepLines/>
        <w:numPr>
          <w:ilvl w:val="0"/>
          <w:numId w:val="16"/>
        </w:numPr>
        <w:spacing w:before="240" w:after="240"/>
        <w:outlineLvl w:val="2"/>
        <w:rPr>
          <w:rFonts w:eastAsiaTheme="majorEastAsia" w:cstheme="majorBidi"/>
          <w:b/>
          <w:sz w:val="28"/>
          <w:szCs w:val="28"/>
          <w:lang w:val="fr-CA"/>
        </w:rPr>
      </w:pPr>
      <w:hyperlink r:id="rId78" w:history="1">
        <w:bookmarkStart w:id="109" w:name="_Toc111638511"/>
        <w:bookmarkStart w:id="110" w:name="_Toc114831195"/>
        <w:r w:rsidR="00FA5BE3" w:rsidRPr="00F80D43">
          <w:rPr>
            <w:rFonts w:eastAsiaTheme="majorEastAsia" w:cstheme="majorBidi"/>
            <w:b/>
            <w:color w:val="0563C1" w:themeColor="hyperlink"/>
            <w:sz w:val="28"/>
            <w:szCs w:val="28"/>
            <w:u w:val="single"/>
            <w:lang w:val="fr-CA"/>
          </w:rPr>
          <w:t>Programmes virtuels d'I</w:t>
        </w:r>
        <w:r w:rsidR="00FA5BE3" w:rsidRPr="00F80D43">
          <w:rPr>
            <w:rFonts w:eastAsiaTheme="majorEastAsia" w:cstheme="majorBidi"/>
            <w:b/>
            <w:color w:val="0563C1" w:themeColor="hyperlink"/>
            <w:sz w:val="28"/>
            <w:szCs w:val="28"/>
            <w:u w:val="single"/>
            <w:lang w:val="fr-CA"/>
          </w:rPr>
          <w:t>NCA</w:t>
        </w:r>
        <w:bookmarkEnd w:id="109"/>
        <w:bookmarkEnd w:id="110"/>
      </w:hyperlink>
    </w:p>
    <w:p w14:paraId="17E746CE" w14:textId="77777777" w:rsidR="00124AF7" w:rsidRPr="00F80D43" w:rsidRDefault="00000000">
      <w:pPr>
        <w:numPr>
          <w:ilvl w:val="1"/>
          <w:numId w:val="5"/>
        </w:numPr>
        <w:suppressAutoHyphens/>
        <w:autoSpaceDN w:val="0"/>
        <w:spacing w:after="0"/>
        <w:textAlignment w:val="baseline"/>
        <w:rPr>
          <w:lang w:val="fr-CA"/>
        </w:rPr>
      </w:pPr>
      <w:r w:rsidRPr="00F80D43">
        <w:rPr>
          <w:rFonts w:eastAsia="Times New Roman" w:cs="Arial"/>
          <w:bCs/>
          <w:lang w:val="fr-CA"/>
        </w:rPr>
        <w:t xml:space="preserve">INCA offre une gamme de programmes virtuels gratuits pour les enfants, les jeunes, les adultes et les familles. </w:t>
      </w:r>
    </w:p>
    <w:p w14:paraId="1E9409E8" w14:textId="2A97BC63" w:rsidR="00124AF7" w:rsidRPr="00F80D43" w:rsidRDefault="00000000">
      <w:pPr>
        <w:numPr>
          <w:ilvl w:val="1"/>
          <w:numId w:val="5"/>
        </w:numPr>
        <w:suppressAutoHyphens/>
        <w:autoSpaceDN w:val="0"/>
        <w:spacing w:after="0"/>
        <w:textAlignment w:val="baseline"/>
        <w:rPr>
          <w:lang w:val="fr-CA"/>
        </w:rPr>
      </w:pPr>
      <w:r w:rsidRPr="00F80D43">
        <w:rPr>
          <w:rFonts w:eastAsia="Times New Roman" w:cs="Arial"/>
          <w:bCs/>
          <w:lang w:val="fr-CA"/>
        </w:rPr>
        <w:t xml:space="preserve">Vous pouvez consulter la liste des programmes virtuels nationaux offerts par INCA sur le </w:t>
      </w:r>
      <w:hyperlink r:id="rId79" w:history="1">
        <w:r w:rsidRPr="00F80D43">
          <w:rPr>
            <w:rFonts w:eastAsia="Times New Roman" w:cs="Arial"/>
            <w:b/>
            <w:color w:val="0563C1" w:themeColor="hyperlink"/>
            <w:u w:val="single"/>
            <w:lang w:val="fr-CA"/>
          </w:rPr>
          <w:t>site Web</w:t>
        </w:r>
        <w:r w:rsidRPr="00F80D43">
          <w:rPr>
            <w:rFonts w:eastAsia="Times New Roman" w:cs="Arial"/>
            <w:b/>
            <w:color w:val="0563C1" w:themeColor="hyperlink"/>
            <w:u w:val="single"/>
            <w:lang w:val="fr-CA"/>
          </w:rPr>
          <w:t xml:space="preserve"> d'INCA</w:t>
        </w:r>
      </w:hyperlink>
      <w:r w:rsidRPr="00F80D43">
        <w:rPr>
          <w:rFonts w:eastAsia="Times New Roman" w:cs="Arial"/>
          <w:bCs/>
          <w:lang w:val="fr-CA"/>
        </w:rPr>
        <w:t xml:space="preserve">. </w:t>
      </w:r>
    </w:p>
    <w:p w14:paraId="304CBE2F" w14:textId="0C3CDA94" w:rsidR="00124AF7" w:rsidRPr="00F80D43" w:rsidRDefault="00000000">
      <w:pPr>
        <w:numPr>
          <w:ilvl w:val="1"/>
          <w:numId w:val="5"/>
        </w:numPr>
        <w:suppressAutoHyphens/>
        <w:autoSpaceDN w:val="0"/>
        <w:spacing w:after="0"/>
        <w:textAlignment w:val="baseline"/>
        <w:rPr>
          <w:lang w:val="fr-CA"/>
        </w:rPr>
      </w:pPr>
      <w:r w:rsidRPr="00F80D43">
        <w:rPr>
          <w:rFonts w:eastAsia="Times New Roman" w:cs="Arial"/>
          <w:bCs/>
          <w:lang w:val="fr-CA"/>
        </w:rPr>
        <w:t xml:space="preserve">Vous pouvez accéder à la liste et au calendrier des programmes virtuels offerts par INCA-Nouveau-Brunswick sur le </w:t>
      </w:r>
      <w:hyperlink r:id="rId80" w:history="1">
        <w:r w:rsidRPr="00F80D43">
          <w:rPr>
            <w:b/>
            <w:color w:val="0563C1" w:themeColor="hyperlink"/>
            <w:u w:val="single"/>
            <w:lang w:val="fr-CA"/>
          </w:rPr>
          <w:t>site Web d'INCA-Nouveau-Bruns</w:t>
        </w:r>
        <w:r w:rsidRPr="00F80D43">
          <w:rPr>
            <w:b/>
            <w:color w:val="0563C1" w:themeColor="hyperlink"/>
            <w:u w:val="single"/>
            <w:lang w:val="fr-CA"/>
          </w:rPr>
          <w:t>wick</w:t>
        </w:r>
      </w:hyperlink>
      <w:r w:rsidRPr="00F80D43">
        <w:rPr>
          <w:lang w:val="fr-CA"/>
        </w:rPr>
        <w:t>.</w:t>
      </w:r>
    </w:p>
    <w:p w14:paraId="0B28CDB2" w14:textId="77777777" w:rsidR="00124AF7" w:rsidRPr="00F80D43" w:rsidRDefault="00000000">
      <w:pPr>
        <w:keepNext/>
        <w:keepLines/>
        <w:numPr>
          <w:ilvl w:val="0"/>
          <w:numId w:val="17"/>
        </w:numPr>
        <w:spacing w:before="240" w:after="240"/>
        <w:outlineLvl w:val="2"/>
        <w:rPr>
          <w:rFonts w:eastAsiaTheme="majorEastAsia" w:cstheme="majorBidi"/>
          <w:b/>
          <w:bCs/>
          <w:color w:val="0563C1" w:themeColor="hyperlink"/>
          <w:sz w:val="28"/>
          <w:szCs w:val="28"/>
          <w:u w:val="single"/>
          <w:lang w:val="fr-CA"/>
        </w:rPr>
      </w:pPr>
      <w:r w:rsidRPr="00F80D43">
        <w:rPr>
          <w:rFonts w:eastAsiaTheme="majorEastAsia" w:cstheme="majorBidi"/>
          <w:b/>
          <w:bCs/>
          <w:sz w:val="28"/>
          <w:szCs w:val="28"/>
          <w:lang w:val="fr-CA"/>
        </w:rPr>
        <w:fldChar w:fldCharType="begin"/>
      </w:r>
      <w:r w:rsidRPr="00F80D43">
        <w:rPr>
          <w:rFonts w:eastAsiaTheme="majorEastAsia" w:cstheme="majorBidi"/>
          <w:b/>
          <w:bCs/>
          <w:sz w:val="28"/>
          <w:szCs w:val="28"/>
          <w:lang w:val="fr-CA"/>
        </w:rPr>
        <w:instrText xml:space="preserve"> HYPERLINK "https://cnib.ca/en/cnibs-virtual-program-offerings?region=nb" \l "tech" </w:instrText>
      </w:r>
      <w:r w:rsidRPr="00F80D43">
        <w:rPr>
          <w:rFonts w:eastAsiaTheme="majorEastAsia" w:cstheme="majorBidi"/>
          <w:b/>
          <w:bCs/>
          <w:sz w:val="28"/>
          <w:szCs w:val="28"/>
          <w:lang w:val="fr-CA"/>
        </w:rPr>
        <w:fldChar w:fldCharType="separate"/>
      </w:r>
      <w:bookmarkStart w:id="111" w:name="_Toc111638512"/>
      <w:bookmarkStart w:id="112" w:name="_Toc114831196"/>
      <w:r w:rsidRPr="00F80D43">
        <w:rPr>
          <w:rFonts w:eastAsia="Times New Roman" w:cs="Arial"/>
          <w:b/>
          <w:bCs/>
          <w:color w:val="0563C1" w:themeColor="hyperlink"/>
          <w:sz w:val="28"/>
          <w:szCs w:val="28"/>
          <w:u w:val="single"/>
          <w:lang w:val="fr-CA"/>
        </w:rPr>
        <w:t>Formation en te</w:t>
      </w:r>
      <w:r w:rsidRPr="00F80D43">
        <w:rPr>
          <w:rFonts w:eastAsia="Times New Roman" w:cs="Arial"/>
          <w:b/>
          <w:bCs/>
          <w:color w:val="0563C1" w:themeColor="hyperlink"/>
          <w:sz w:val="28"/>
          <w:szCs w:val="28"/>
          <w:u w:val="single"/>
          <w:lang w:val="fr-CA"/>
        </w:rPr>
        <w:t>chnologie</w:t>
      </w:r>
      <w:bookmarkEnd w:id="112"/>
      <w:r w:rsidRPr="00F80D43">
        <w:rPr>
          <w:rFonts w:eastAsia="Times New Roman" w:cs="Arial"/>
          <w:b/>
          <w:bCs/>
          <w:color w:val="0563C1" w:themeColor="hyperlink"/>
          <w:sz w:val="28"/>
          <w:szCs w:val="28"/>
          <w:u w:val="single"/>
          <w:lang w:val="fr-CA"/>
        </w:rPr>
        <w:t xml:space="preserve"> </w:t>
      </w:r>
      <w:bookmarkEnd w:id="111"/>
    </w:p>
    <w:p w14:paraId="3767D71E" w14:textId="77777777" w:rsidR="00124AF7" w:rsidRPr="00F80D43" w:rsidRDefault="00000000">
      <w:pPr>
        <w:numPr>
          <w:ilvl w:val="1"/>
          <w:numId w:val="17"/>
        </w:numPr>
        <w:suppressAutoHyphens/>
        <w:autoSpaceDN w:val="0"/>
        <w:spacing w:after="0"/>
        <w:textAlignment w:val="baseline"/>
        <w:rPr>
          <w:lang w:val="fr-CA"/>
        </w:rPr>
      </w:pPr>
      <w:r w:rsidRPr="00F80D43">
        <w:rPr>
          <w:rFonts w:eastAsia="Times New Roman" w:cs="Arial"/>
          <w:b/>
          <w:bCs/>
          <w:lang w:val="fr-CA"/>
        </w:rPr>
        <w:fldChar w:fldCharType="end"/>
      </w:r>
      <w:r w:rsidRPr="00F80D43">
        <w:rPr>
          <w:lang w:val="fr-CA"/>
        </w:rPr>
        <w:t xml:space="preserve">Joignez-vous aux responsables techniques d'INCA de partout au pays pour une programmation qui met en valeur la série de programmes, d'applications, de produits et de services qui vous permettront d'atteindre vos objectifs personnels et professionnels.  </w:t>
      </w:r>
    </w:p>
    <w:p w14:paraId="25B46F3E" w14:textId="67C85FCE" w:rsidR="00124AF7" w:rsidRPr="00F80D43" w:rsidRDefault="00000000">
      <w:pPr>
        <w:keepNext/>
        <w:keepLines/>
        <w:numPr>
          <w:ilvl w:val="0"/>
          <w:numId w:val="18"/>
        </w:numPr>
        <w:spacing w:before="240" w:after="240"/>
        <w:outlineLvl w:val="2"/>
        <w:rPr>
          <w:rFonts w:eastAsiaTheme="majorEastAsia" w:cstheme="majorBidi"/>
          <w:b/>
          <w:color w:val="0563C1" w:themeColor="hyperlink"/>
          <w:sz w:val="28"/>
          <w:szCs w:val="28"/>
          <w:u w:val="single"/>
          <w:lang w:val="fr-CA"/>
        </w:rPr>
      </w:pPr>
      <w:r w:rsidRPr="00F80D43">
        <w:rPr>
          <w:rFonts w:eastAsiaTheme="majorEastAsia" w:cstheme="majorBidi"/>
          <w:b/>
          <w:bCs/>
          <w:sz w:val="28"/>
          <w:szCs w:val="28"/>
          <w:lang w:val="fr-CA"/>
        </w:rPr>
        <w:fldChar w:fldCharType="begin"/>
      </w:r>
      <w:r w:rsidR="00060438">
        <w:rPr>
          <w:rFonts w:eastAsiaTheme="majorEastAsia" w:cstheme="majorBidi"/>
          <w:b/>
          <w:bCs/>
          <w:sz w:val="28"/>
          <w:szCs w:val="28"/>
          <w:lang w:val="fr-CA"/>
        </w:rPr>
        <w:instrText>HYPERLINK "https://www.inca.ca/fr/programme-vision-amitie-distance?region=nb"</w:instrText>
      </w:r>
      <w:r w:rsidR="00060438" w:rsidRPr="00F80D43">
        <w:rPr>
          <w:rFonts w:eastAsiaTheme="majorEastAsia" w:cstheme="majorBidi"/>
          <w:b/>
          <w:bCs/>
          <w:sz w:val="28"/>
          <w:szCs w:val="28"/>
          <w:lang w:val="fr-CA"/>
        </w:rPr>
      </w:r>
      <w:r w:rsidRPr="00F80D43">
        <w:rPr>
          <w:rFonts w:eastAsiaTheme="majorEastAsia" w:cstheme="majorBidi"/>
          <w:b/>
          <w:bCs/>
          <w:sz w:val="28"/>
          <w:szCs w:val="28"/>
          <w:lang w:val="fr-CA"/>
        </w:rPr>
        <w:fldChar w:fldCharType="separate"/>
      </w:r>
      <w:bookmarkStart w:id="113" w:name="_Toc111638513"/>
      <w:bookmarkStart w:id="114" w:name="_Toc114831197"/>
      <w:r w:rsidRPr="00F80D43">
        <w:rPr>
          <w:rFonts w:eastAsia="Times New Roman" w:cs="Arial"/>
          <w:b/>
          <w:color w:val="0563C1" w:themeColor="hyperlink"/>
          <w:sz w:val="28"/>
          <w:szCs w:val="28"/>
          <w:u w:val="single"/>
          <w:lang w:val="fr-CA"/>
        </w:rPr>
        <w:t>Visio</w:t>
      </w:r>
      <w:r w:rsidR="006C3A54">
        <w:rPr>
          <w:rFonts w:eastAsia="Times New Roman" w:cs="Arial"/>
          <w:b/>
          <w:color w:val="0563C1" w:themeColor="hyperlink"/>
          <w:sz w:val="28"/>
          <w:szCs w:val="28"/>
          <w:u w:val="single"/>
          <w:lang w:val="fr-CA"/>
        </w:rPr>
        <w:t xml:space="preserve">n amitié </w:t>
      </w:r>
      <w:r w:rsidR="006C3A54">
        <w:rPr>
          <w:rFonts w:eastAsia="Times New Roman" w:cs="Arial"/>
          <w:b/>
          <w:color w:val="0563C1" w:themeColor="hyperlink"/>
          <w:sz w:val="28"/>
          <w:szCs w:val="28"/>
          <w:u w:val="single"/>
          <w:lang w:val="fr-CA"/>
        </w:rPr>
        <w:t>à distance</w:t>
      </w:r>
      <w:bookmarkEnd w:id="114"/>
      <w:r w:rsidRPr="00F80D43">
        <w:rPr>
          <w:rFonts w:eastAsia="Times New Roman" w:cs="Arial"/>
          <w:b/>
          <w:color w:val="0563C1" w:themeColor="hyperlink"/>
          <w:sz w:val="28"/>
          <w:szCs w:val="28"/>
          <w:u w:val="single"/>
          <w:lang w:val="fr-CA"/>
        </w:rPr>
        <w:t xml:space="preserve"> </w:t>
      </w:r>
      <w:bookmarkEnd w:id="113"/>
    </w:p>
    <w:p w14:paraId="161C7318" w14:textId="3D77A8F2" w:rsidR="00124AF7" w:rsidRPr="00F80D43" w:rsidRDefault="00000000">
      <w:pPr>
        <w:numPr>
          <w:ilvl w:val="1"/>
          <w:numId w:val="5"/>
        </w:numPr>
        <w:suppressAutoHyphens/>
        <w:autoSpaceDN w:val="0"/>
        <w:spacing w:after="0"/>
        <w:textAlignment w:val="baseline"/>
        <w:rPr>
          <w:lang w:val="fr-CA"/>
        </w:rPr>
      </w:pPr>
      <w:r w:rsidRPr="00F80D43">
        <w:rPr>
          <w:rFonts w:eastAsia="Times New Roman" w:cs="Arial"/>
          <w:b/>
          <w:lang w:val="fr-CA"/>
        </w:rPr>
        <w:fldChar w:fldCharType="end"/>
      </w:r>
      <w:r w:rsidRPr="00F80D43">
        <w:rPr>
          <w:lang w:val="fr-CA"/>
        </w:rPr>
        <w:t xml:space="preserve">Le programme Vision </w:t>
      </w:r>
      <w:r w:rsidR="006C3A54">
        <w:rPr>
          <w:lang w:val="fr-CA"/>
        </w:rPr>
        <w:t>Amitié à distance</w:t>
      </w:r>
      <w:r w:rsidRPr="00F80D43">
        <w:rPr>
          <w:lang w:val="fr-CA"/>
        </w:rPr>
        <w:t xml:space="preserve"> a pour but de lutter contre le sentiment d'isolement que ressentent de nombreuses personnes </w:t>
      </w:r>
      <w:r w:rsidR="00287BC9">
        <w:rPr>
          <w:lang w:val="fr-CA"/>
        </w:rPr>
        <w:t>ayant une perte de vision</w:t>
      </w:r>
      <w:r w:rsidRPr="00F80D43">
        <w:rPr>
          <w:lang w:val="fr-CA"/>
        </w:rPr>
        <w:t xml:space="preserve">. Grâce au programme Vision </w:t>
      </w:r>
      <w:r w:rsidR="00B532C0">
        <w:rPr>
          <w:lang w:val="fr-CA"/>
        </w:rPr>
        <w:t>Amitié à distance</w:t>
      </w:r>
      <w:r w:rsidRPr="00F80D43">
        <w:rPr>
          <w:lang w:val="fr-CA"/>
        </w:rPr>
        <w:t xml:space="preserve">, les Canadiens aveugles ou </w:t>
      </w:r>
      <w:r w:rsidR="00287BC9">
        <w:rPr>
          <w:lang w:val="fr-CA"/>
        </w:rPr>
        <w:t>ayant une perte de vision</w:t>
      </w:r>
      <w:r w:rsidRPr="00F80D43">
        <w:rPr>
          <w:lang w:val="fr-CA"/>
        </w:rPr>
        <w:t xml:space="preserve"> sont mis en relation avec des volontaires voyants pour participer à des conversations virtuelles hebdomadaires. </w:t>
      </w:r>
    </w:p>
    <w:p w14:paraId="5C7823D4" w14:textId="1810B339" w:rsidR="00124AF7" w:rsidRPr="00F80D43" w:rsidRDefault="00000000">
      <w:pPr>
        <w:keepNext/>
        <w:keepLines/>
        <w:numPr>
          <w:ilvl w:val="0"/>
          <w:numId w:val="19"/>
        </w:numPr>
        <w:spacing w:before="240" w:after="240"/>
        <w:outlineLvl w:val="2"/>
        <w:rPr>
          <w:rFonts w:eastAsiaTheme="majorEastAsia" w:cstheme="majorBidi"/>
          <w:sz w:val="28"/>
          <w:szCs w:val="28"/>
          <w:lang w:val="fr-CA"/>
        </w:rPr>
      </w:pPr>
      <w:hyperlink r:id="rId81" w:history="1">
        <w:bookmarkStart w:id="115" w:name="_Toc114831198"/>
        <w:bookmarkStart w:id="116" w:name="_Toc111638514"/>
        <w:r w:rsidR="00FA5BE3" w:rsidRPr="00F80D43">
          <w:rPr>
            <w:rFonts w:eastAsiaTheme="majorEastAsia" w:cstheme="majorBidi"/>
            <w:b/>
            <w:color w:val="0563C1" w:themeColor="hyperlink"/>
            <w:sz w:val="28"/>
            <w:szCs w:val="28"/>
            <w:u w:val="single"/>
            <w:lang w:val="fr-CA"/>
          </w:rPr>
          <w:t xml:space="preserve">Boutique </w:t>
        </w:r>
        <w:r w:rsidR="00B532C0">
          <w:rPr>
            <w:rFonts w:eastAsiaTheme="majorEastAsia" w:cstheme="majorBidi"/>
            <w:b/>
            <w:color w:val="0563C1" w:themeColor="hyperlink"/>
            <w:sz w:val="28"/>
            <w:szCs w:val="28"/>
            <w:u w:val="single"/>
            <w:lang w:val="fr-CA"/>
          </w:rPr>
          <w:t>Mieux Vivre</w:t>
        </w:r>
        <w:r w:rsidR="00FA5BE3" w:rsidRPr="00F80D43">
          <w:rPr>
            <w:rFonts w:eastAsiaTheme="majorEastAsia" w:cstheme="majorBidi"/>
            <w:b/>
            <w:color w:val="0563C1" w:themeColor="hyperlink"/>
            <w:sz w:val="28"/>
            <w:szCs w:val="28"/>
            <w:u w:val="single"/>
            <w:lang w:val="fr-CA"/>
          </w:rPr>
          <w:t xml:space="preserve"> en lign</w:t>
        </w:r>
        <w:r w:rsidR="00FA5BE3" w:rsidRPr="00F80D43">
          <w:rPr>
            <w:rFonts w:eastAsiaTheme="majorEastAsia" w:cstheme="majorBidi"/>
            <w:b/>
            <w:color w:val="0563C1" w:themeColor="hyperlink"/>
            <w:sz w:val="28"/>
            <w:szCs w:val="28"/>
            <w:u w:val="single"/>
            <w:lang w:val="fr-CA"/>
          </w:rPr>
          <w:t>e d'INCA</w:t>
        </w:r>
        <w:bookmarkEnd w:id="115"/>
        <w:r w:rsidR="00FA5BE3" w:rsidRPr="00F80D43">
          <w:rPr>
            <w:rFonts w:eastAsiaTheme="majorEastAsia" w:cstheme="majorBidi"/>
            <w:b/>
            <w:color w:val="0563C1" w:themeColor="hyperlink"/>
            <w:sz w:val="28"/>
            <w:szCs w:val="28"/>
            <w:u w:val="single"/>
            <w:lang w:val="fr-CA"/>
          </w:rPr>
          <w:t xml:space="preserve"> </w:t>
        </w:r>
        <w:bookmarkEnd w:id="116"/>
      </w:hyperlink>
    </w:p>
    <w:p w14:paraId="08035A21" w14:textId="427E8B2C" w:rsidR="00124AF7" w:rsidRPr="00F80D43" w:rsidRDefault="00B532C0">
      <w:pPr>
        <w:numPr>
          <w:ilvl w:val="1"/>
          <w:numId w:val="5"/>
        </w:numPr>
        <w:suppressAutoHyphens/>
        <w:autoSpaceDN w:val="0"/>
        <w:spacing w:after="0"/>
        <w:textAlignment w:val="baseline"/>
        <w:rPr>
          <w:lang w:val="fr-CA"/>
        </w:rPr>
      </w:pPr>
      <w:r>
        <w:rPr>
          <w:lang w:val="fr-CA"/>
        </w:rPr>
        <w:t>Mieux Vivre</w:t>
      </w:r>
      <w:r w:rsidRPr="00F80D43">
        <w:rPr>
          <w:lang w:val="fr-CA"/>
        </w:rPr>
        <w:t xml:space="preserve"> d'INCA est une expérience interactive de vente au détail qui permet aux personnes </w:t>
      </w:r>
      <w:r w:rsidR="00ED69AE">
        <w:rPr>
          <w:lang w:val="fr-CA"/>
        </w:rPr>
        <w:t xml:space="preserve">en situation de </w:t>
      </w:r>
      <w:r w:rsidRPr="00F80D43">
        <w:rPr>
          <w:lang w:val="fr-CA"/>
        </w:rPr>
        <w:t xml:space="preserve">handicap d'avoir un accès direct aux dernières percées en matière de technologies d'assistance, ainsi qu'aux produits favoris qui ont fait leurs preuves. </w:t>
      </w:r>
    </w:p>
    <w:p w14:paraId="03A55CDD" w14:textId="4E12C5A3" w:rsidR="00124AF7" w:rsidRPr="00F80D43" w:rsidRDefault="00000000">
      <w:pPr>
        <w:numPr>
          <w:ilvl w:val="1"/>
          <w:numId w:val="5"/>
        </w:numPr>
        <w:suppressAutoHyphens/>
        <w:autoSpaceDN w:val="0"/>
        <w:spacing w:after="0"/>
        <w:textAlignment w:val="baseline"/>
        <w:rPr>
          <w:lang w:val="fr-CA"/>
        </w:rPr>
      </w:pPr>
      <w:r w:rsidRPr="00F80D43">
        <w:rPr>
          <w:lang w:val="fr-CA"/>
        </w:rPr>
        <w:t xml:space="preserve">L'objectif de </w:t>
      </w:r>
      <w:r w:rsidR="00B532C0">
        <w:rPr>
          <w:lang w:val="fr-CA"/>
        </w:rPr>
        <w:t>Mieux Vivre</w:t>
      </w:r>
      <w:r w:rsidRPr="00F80D43">
        <w:rPr>
          <w:lang w:val="fr-CA"/>
        </w:rPr>
        <w:t xml:space="preserve"> n'est pas </w:t>
      </w:r>
      <w:r w:rsidRPr="00F80D43">
        <w:rPr>
          <w:rFonts w:eastAsia="Times New Roman" w:cs="Arial"/>
          <w:color w:val="000000"/>
          <w:lang w:val="fr-CA" w:eastAsia="en-CA"/>
        </w:rPr>
        <w:t>nécessairement de vendre des produits, mais de donner aux clients les compétences et la confiance dont ils ont besoin pour tirer le meilleur parti des outils d'assistance qui peuvent les aider à mener une vie meilleure.</w:t>
      </w:r>
    </w:p>
    <w:p w14:paraId="79E83896" w14:textId="051BEE97" w:rsidR="00124AF7" w:rsidRPr="00F80D43" w:rsidRDefault="00000000">
      <w:pPr>
        <w:keepNext/>
        <w:keepLines/>
        <w:numPr>
          <w:ilvl w:val="0"/>
          <w:numId w:val="20"/>
        </w:numPr>
        <w:spacing w:before="240" w:after="240"/>
        <w:outlineLvl w:val="2"/>
        <w:rPr>
          <w:rFonts w:eastAsiaTheme="majorEastAsia" w:cstheme="majorBidi"/>
          <w:sz w:val="28"/>
          <w:szCs w:val="28"/>
          <w:lang w:val="fr-CA"/>
        </w:rPr>
      </w:pPr>
      <w:hyperlink r:id="rId82" w:history="1">
        <w:bookmarkStart w:id="117" w:name="_Toc114831199"/>
        <w:bookmarkStart w:id="118" w:name="_Toc111638515"/>
        <w:r w:rsidR="00FA5BE3" w:rsidRPr="00F80D43">
          <w:rPr>
            <w:rFonts w:eastAsiaTheme="majorEastAsia" w:cstheme="majorBidi"/>
            <w:b/>
            <w:color w:val="0563C1" w:themeColor="hyperlink"/>
            <w:sz w:val="28"/>
            <w:szCs w:val="28"/>
            <w:u w:val="single"/>
            <w:lang w:val="fr-CA"/>
          </w:rPr>
          <w:t xml:space="preserve">Le personnel chargé de la défense des intérêts </w:t>
        </w:r>
        <w:r w:rsidR="00FA5BE3" w:rsidRPr="00F80D43">
          <w:rPr>
            <w:rFonts w:eastAsiaTheme="majorEastAsia" w:cstheme="majorBidi"/>
            <w:b/>
            <w:color w:val="0563C1" w:themeColor="hyperlink"/>
            <w:sz w:val="28"/>
            <w:szCs w:val="28"/>
            <w:u w:val="single"/>
            <w:lang w:val="fr-CA"/>
          </w:rPr>
          <w:t>d'INCA</w:t>
        </w:r>
        <w:bookmarkEnd w:id="117"/>
        <w:r w:rsidR="00FA5BE3" w:rsidRPr="00F80D43">
          <w:rPr>
            <w:rFonts w:eastAsiaTheme="majorEastAsia" w:cstheme="majorBidi"/>
            <w:b/>
            <w:color w:val="0563C1" w:themeColor="hyperlink"/>
            <w:sz w:val="28"/>
            <w:szCs w:val="28"/>
            <w:u w:val="single"/>
            <w:lang w:val="fr-CA"/>
          </w:rPr>
          <w:t xml:space="preserve"> </w:t>
        </w:r>
        <w:bookmarkEnd w:id="118"/>
      </w:hyperlink>
    </w:p>
    <w:p w14:paraId="5CCFDC6F" w14:textId="77777777" w:rsidR="00124AF7" w:rsidRPr="00F80D43" w:rsidRDefault="00000000">
      <w:pPr>
        <w:numPr>
          <w:ilvl w:val="1"/>
          <w:numId w:val="6"/>
        </w:numPr>
        <w:suppressAutoHyphens/>
        <w:autoSpaceDN w:val="0"/>
        <w:spacing w:after="0"/>
        <w:textAlignment w:val="baseline"/>
        <w:rPr>
          <w:b/>
          <w:bCs/>
          <w:lang w:val="fr-CA"/>
        </w:rPr>
      </w:pPr>
      <w:r w:rsidRPr="00F80D43">
        <w:rPr>
          <w:lang w:val="fr-CA"/>
        </w:rPr>
        <w:t>Le personnel chargé de la défense des droits d'INCA peut aider les clients à défendre leurs intérêts et à comprendre leurs droits au Nouveau-Brunswick.</w:t>
      </w:r>
    </w:p>
    <w:p w14:paraId="2D48779A" w14:textId="7ED3E656" w:rsidR="00124AF7" w:rsidRPr="00F80D43" w:rsidRDefault="00000000">
      <w:pPr>
        <w:keepNext/>
        <w:keepLines/>
        <w:numPr>
          <w:ilvl w:val="0"/>
          <w:numId w:val="21"/>
        </w:numPr>
        <w:spacing w:before="240" w:after="240"/>
        <w:outlineLvl w:val="2"/>
        <w:rPr>
          <w:rFonts w:eastAsiaTheme="majorEastAsia" w:cstheme="majorBidi"/>
          <w:b/>
          <w:sz w:val="28"/>
          <w:szCs w:val="28"/>
          <w:lang w:val="fr-CA"/>
        </w:rPr>
      </w:pPr>
      <w:hyperlink r:id="rId83" w:history="1">
        <w:bookmarkStart w:id="119" w:name="_Toc114831200"/>
        <w:bookmarkStart w:id="120" w:name="_Toc111638516"/>
        <w:r w:rsidR="00FA5BE3" w:rsidRPr="00F80D43">
          <w:rPr>
            <w:rFonts w:eastAsiaTheme="majorEastAsia" w:cstheme="majorBidi"/>
            <w:b/>
            <w:color w:val="0563C1" w:themeColor="hyperlink"/>
            <w:sz w:val="28"/>
            <w:szCs w:val="28"/>
            <w:u w:val="single"/>
            <w:lang w:val="fr-CA"/>
          </w:rPr>
          <w:t>Programme de chiens-guide</w:t>
        </w:r>
        <w:r w:rsidR="00FA5BE3" w:rsidRPr="00F80D43">
          <w:rPr>
            <w:rFonts w:eastAsiaTheme="majorEastAsia" w:cstheme="majorBidi"/>
            <w:b/>
            <w:color w:val="0563C1" w:themeColor="hyperlink"/>
            <w:sz w:val="28"/>
            <w:szCs w:val="28"/>
            <w:u w:val="single"/>
            <w:lang w:val="fr-CA"/>
          </w:rPr>
          <w:t>s d'</w:t>
        </w:r>
        <w:r w:rsidR="00FA5BE3" w:rsidRPr="00F80D43">
          <w:rPr>
            <w:rFonts w:eastAsiaTheme="majorEastAsia" w:cstheme="majorBidi"/>
            <w:b/>
            <w:color w:val="0563C1" w:themeColor="hyperlink"/>
            <w:sz w:val="28"/>
            <w:szCs w:val="28"/>
            <w:u w:val="single"/>
            <w:lang w:val="fr-CA"/>
          </w:rPr>
          <w:t>INCA</w:t>
        </w:r>
        <w:bookmarkEnd w:id="119"/>
        <w:r w:rsidR="00FA5BE3" w:rsidRPr="00F80D43">
          <w:rPr>
            <w:rFonts w:eastAsiaTheme="majorEastAsia" w:cstheme="majorBidi"/>
            <w:b/>
            <w:color w:val="0563C1" w:themeColor="hyperlink"/>
            <w:sz w:val="28"/>
            <w:szCs w:val="28"/>
            <w:u w:val="single"/>
            <w:lang w:val="fr-CA"/>
          </w:rPr>
          <w:t xml:space="preserve"> </w:t>
        </w:r>
        <w:bookmarkEnd w:id="120"/>
      </w:hyperlink>
    </w:p>
    <w:p w14:paraId="50210A4A" w14:textId="77777777" w:rsidR="00124AF7" w:rsidRPr="00F80D43" w:rsidRDefault="00000000">
      <w:pPr>
        <w:numPr>
          <w:ilvl w:val="1"/>
          <w:numId w:val="6"/>
        </w:numPr>
        <w:suppressAutoHyphens/>
        <w:autoSpaceDN w:val="0"/>
        <w:spacing w:after="0"/>
        <w:textAlignment w:val="baseline"/>
        <w:rPr>
          <w:lang w:val="fr-CA"/>
        </w:rPr>
      </w:pPr>
      <w:r w:rsidRPr="00F80D43">
        <w:rPr>
          <w:lang w:val="fr-CA"/>
        </w:rPr>
        <w:t>Le Programme de chiens-guides d'INCA peut aider les maîtres de chiens-guides à défendre leurs intérêts et à comprendre leurs droits. Ce programme permet également de sensibiliser les organismes aux droits des utilisateurs de chiens-guides.</w:t>
      </w:r>
    </w:p>
    <w:p w14:paraId="1E948D54" w14:textId="77777777" w:rsidR="00FA5BE3" w:rsidRPr="00F80D43" w:rsidRDefault="00FA5BE3" w:rsidP="00FA5BE3">
      <w:pPr>
        <w:suppressAutoHyphens/>
        <w:autoSpaceDN w:val="0"/>
        <w:spacing w:after="0"/>
        <w:ind w:left="1440"/>
        <w:textAlignment w:val="baseline"/>
        <w:rPr>
          <w:lang w:val="fr-CA"/>
        </w:rPr>
      </w:pPr>
    </w:p>
    <w:bookmarkStart w:id="121" w:name="_Hlk111805168"/>
    <w:bookmarkStart w:id="122" w:name="_Toc104299589"/>
    <w:bookmarkStart w:id="123" w:name="_Toc114831201"/>
    <w:p w14:paraId="43FE9E31" w14:textId="2A397434" w:rsidR="00124AF7" w:rsidRPr="00060438" w:rsidRDefault="00060438">
      <w:pPr>
        <w:keepNext/>
        <w:keepLines/>
        <w:spacing w:before="360"/>
        <w:ind w:left="737" w:hanging="737"/>
        <w:outlineLvl w:val="1"/>
        <w:rPr>
          <w:rStyle w:val="Hyperlink"/>
          <w:rFonts w:eastAsiaTheme="majorEastAsia" w:cstheme="majorBidi"/>
          <w:sz w:val="32"/>
          <w:szCs w:val="32"/>
          <w:lang w:val="fr-CA"/>
        </w:rPr>
      </w:pPr>
      <w:r>
        <w:rPr>
          <w:rFonts w:eastAsiaTheme="majorEastAsia" w:cstheme="majorBidi"/>
          <w:b/>
          <w:color w:val="0563C1" w:themeColor="hyperlink"/>
          <w:sz w:val="32"/>
          <w:szCs w:val="32"/>
          <w:u w:val="single"/>
          <w:lang w:val="fr-CA"/>
        </w:rPr>
        <w:fldChar w:fldCharType="begin"/>
      </w:r>
      <w:r>
        <w:rPr>
          <w:rFonts w:eastAsiaTheme="majorEastAsia" w:cstheme="majorBidi"/>
          <w:b/>
          <w:color w:val="0563C1" w:themeColor="hyperlink"/>
          <w:sz w:val="32"/>
          <w:szCs w:val="32"/>
          <w:u w:val="single"/>
          <w:lang w:val="fr-CA"/>
        </w:rPr>
        <w:instrText xml:space="preserve"> HYPERLINK "https://visionlossrehab.ca/fr" </w:instrText>
      </w:r>
      <w:r>
        <w:rPr>
          <w:rFonts w:eastAsiaTheme="majorEastAsia" w:cstheme="majorBidi"/>
          <w:b/>
          <w:color w:val="0563C1" w:themeColor="hyperlink"/>
          <w:sz w:val="32"/>
          <w:szCs w:val="32"/>
          <w:u w:val="single"/>
          <w:lang w:val="fr-CA"/>
        </w:rPr>
      </w:r>
      <w:r>
        <w:rPr>
          <w:rFonts w:eastAsiaTheme="majorEastAsia" w:cstheme="majorBidi"/>
          <w:b/>
          <w:color w:val="0563C1" w:themeColor="hyperlink"/>
          <w:sz w:val="32"/>
          <w:szCs w:val="32"/>
          <w:u w:val="single"/>
          <w:lang w:val="fr-CA"/>
        </w:rPr>
        <w:fldChar w:fldCharType="separate"/>
      </w:r>
      <w:r w:rsidR="00000000" w:rsidRPr="00060438">
        <w:rPr>
          <w:rStyle w:val="Hyperlink"/>
          <w:rFonts w:eastAsiaTheme="majorEastAsia" w:cstheme="majorBidi"/>
          <w:sz w:val="32"/>
          <w:szCs w:val="32"/>
          <w:lang w:val="fr-CA"/>
        </w:rPr>
        <w:t xml:space="preserve">Réhabilitation </w:t>
      </w:r>
      <w:bookmarkEnd w:id="122"/>
      <w:r w:rsidR="00B532C0" w:rsidRPr="00060438">
        <w:rPr>
          <w:rStyle w:val="Hyperlink"/>
          <w:rFonts w:eastAsiaTheme="majorEastAsia" w:cstheme="majorBidi"/>
          <w:sz w:val="32"/>
          <w:szCs w:val="32"/>
          <w:lang w:val="fr-CA"/>
        </w:rPr>
        <w:t>en déficience visuelle</w:t>
      </w:r>
      <w:bookmarkEnd w:id="123"/>
      <w:r w:rsidR="00000000" w:rsidRPr="00060438">
        <w:rPr>
          <w:rStyle w:val="Hyperlink"/>
          <w:rFonts w:eastAsiaTheme="majorEastAsia" w:cstheme="majorBidi"/>
          <w:sz w:val="32"/>
          <w:szCs w:val="32"/>
          <w:lang w:val="fr-CA"/>
        </w:rPr>
        <w:t xml:space="preserve"> </w:t>
      </w:r>
    </w:p>
    <w:p w14:paraId="1A078D01" w14:textId="3A49B3E3" w:rsidR="00124AF7" w:rsidRPr="00F80D43" w:rsidRDefault="00060438">
      <w:pPr>
        <w:rPr>
          <w:lang w:val="fr-CA"/>
        </w:rPr>
      </w:pPr>
      <w:r>
        <w:rPr>
          <w:rFonts w:eastAsiaTheme="majorEastAsia" w:cstheme="majorBidi"/>
          <w:b/>
          <w:color w:val="0563C1" w:themeColor="hyperlink"/>
          <w:sz w:val="32"/>
          <w:szCs w:val="32"/>
          <w:u w:val="single"/>
          <w:lang w:val="fr-CA"/>
        </w:rPr>
        <w:fldChar w:fldCharType="end"/>
      </w:r>
      <w:r w:rsidR="00000000" w:rsidRPr="00F80D43">
        <w:rPr>
          <w:lang w:val="fr-CA"/>
        </w:rPr>
        <w:t xml:space="preserve">Réadaptation </w:t>
      </w:r>
      <w:r w:rsidR="00B532C0">
        <w:rPr>
          <w:lang w:val="fr-CA"/>
        </w:rPr>
        <w:t>en déficience visuelle Canada</w:t>
      </w:r>
      <w:r w:rsidR="00000000" w:rsidRPr="00F80D43">
        <w:rPr>
          <w:lang w:val="fr-CA"/>
        </w:rPr>
        <w:t xml:space="preserve"> (R</w:t>
      </w:r>
      <w:r w:rsidR="00B532C0">
        <w:rPr>
          <w:lang w:val="fr-CA"/>
        </w:rPr>
        <w:t>DV</w:t>
      </w:r>
      <w:r w:rsidR="00000000" w:rsidRPr="00F80D43">
        <w:rPr>
          <w:lang w:val="fr-CA"/>
        </w:rPr>
        <w:t xml:space="preserve">C) est un organisme national de soins de santé sans but lucratif et le principal fournisseur de services de thérapie de réadaptation et de soins de santé pour les personnes ayant une perte de vision.  </w:t>
      </w:r>
      <w:r w:rsidR="00B532C0">
        <w:rPr>
          <w:lang w:val="fr-CA"/>
        </w:rPr>
        <w:t>RD</w:t>
      </w:r>
      <w:r w:rsidR="00000000" w:rsidRPr="00F80D43">
        <w:rPr>
          <w:lang w:val="fr-CA"/>
        </w:rPr>
        <w:t>VC fournit aux gens les compétences pratiques dont ils ont besoin pour vivre de façon sécuritaire et autonome.  Les services d</w:t>
      </w:r>
      <w:r w:rsidR="00B532C0">
        <w:rPr>
          <w:lang w:val="fr-CA"/>
        </w:rPr>
        <w:t>e</w:t>
      </w:r>
      <w:r w:rsidR="00000000" w:rsidRPr="00F80D43">
        <w:rPr>
          <w:lang w:val="fr-CA"/>
        </w:rPr>
        <w:t xml:space="preserve"> </w:t>
      </w:r>
      <w:r w:rsidR="00B532C0">
        <w:rPr>
          <w:lang w:val="fr-CA"/>
        </w:rPr>
        <w:t>RD</w:t>
      </w:r>
      <w:r w:rsidR="00000000" w:rsidRPr="00F80D43">
        <w:rPr>
          <w:lang w:val="fr-CA"/>
        </w:rPr>
        <w:t>VC sont adaptés aux besoins et aux objectifs uniques de chaque personne.  Les services d</w:t>
      </w:r>
      <w:r w:rsidR="00B532C0">
        <w:rPr>
          <w:lang w:val="fr-CA"/>
        </w:rPr>
        <w:t>e</w:t>
      </w:r>
      <w:r w:rsidR="00000000" w:rsidRPr="00F80D43">
        <w:rPr>
          <w:lang w:val="fr-CA"/>
        </w:rPr>
        <w:t xml:space="preserve"> </w:t>
      </w:r>
      <w:r w:rsidR="00B532C0">
        <w:rPr>
          <w:lang w:val="fr-CA"/>
        </w:rPr>
        <w:t>RD</w:t>
      </w:r>
      <w:r w:rsidR="00000000" w:rsidRPr="00F80D43">
        <w:rPr>
          <w:lang w:val="fr-CA"/>
        </w:rPr>
        <w:t>VC incluent, mais ne sont pas limités à :</w:t>
      </w:r>
    </w:p>
    <w:p w14:paraId="2EB9129E" w14:textId="31CC147F" w:rsidR="00124AF7" w:rsidRPr="00F80D43" w:rsidRDefault="00000000">
      <w:pPr>
        <w:numPr>
          <w:ilvl w:val="0"/>
          <w:numId w:val="21"/>
        </w:numPr>
        <w:suppressAutoHyphens/>
        <w:autoSpaceDN w:val="0"/>
        <w:spacing w:after="0"/>
        <w:textAlignment w:val="baseline"/>
        <w:rPr>
          <w:lang w:val="fr-CA"/>
        </w:rPr>
      </w:pPr>
      <w:r w:rsidRPr="00F80D43">
        <w:rPr>
          <w:lang w:val="fr-CA"/>
        </w:rPr>
        <w:t>Aide à la navigation dans de nouveaux environnements et à l'utilisation d'outils de mobilité</w:t>
      </w:r>
      <w:r w:rsidR="00B532C0">
        <w:rPr>
          <w:lang w:val="fr-CA"/>
        </w:rPr>
        <w:t>.</w:t>
      </w:r>
      <w:r w:rsidRPr="00F80D43">
        <w:rPr>
          <w:lang w:val="fr-CA"/>
        </w:rPr>
        <w:t xml:space="preserve"> </w:t>
      </w:r>
    </w:p>
    <w:p w14:paraId="0D0BF42B" w14:textId="1F756A6A" w:rsidR="00124AF7" w:rsidRPr="00F80D43" w:rsidRDefault="00000000">
      <w:pPr>
        <w:numPr>
          <w:ilvl w:val="0"/>
          <w:numId w:val="21"/>
        </w:numPr>
        <w:autoSpaceDN w:val="0"/>
        <w:spacing w:after="0"/>
        <w:rPr>
          <w:rFonts w:cs="Arial"/>
          <w:lang w:val="fr-CA"/>
        </w:rPr>
      </w:pPr>
      <w:r w:rsidRPr="00F80D43">
        <w:rPr>
          <w:rFonts w:cs="Arial"/>
          <w:lang w:val="fr-CA"/>
        </w:rPr>
        <w:t>Assistance pour optimiser la vision restante à l'aide de dispositifs optiques et non optiques</w:t>
      </w:r>
      <w:r w:rsidR="00B532C0">
        <w:rPr>
          <w:rFonts w:cs="Arial"/>
          <w:lang w:val="fr-CA"/>
        </w:rPr>
        <w:t>.</w:t>
      </w:r>
    </w:p>
    <w:p w14:paraId="1EA2D503" w14:textId="70352B73" w:rsidR="00124AF7" w:rsidRPr="00F80D43" w:rsidRDefault="00000000">
      <w:pPr>
        <w:numPr>
          <w:ilvl w:val="0"/>
          <w:numId w:val="21"/>
        </w:numPr>
        <w:suppressAutoHyphens/>
        <w:autoSpaceDN w:val="0"/>
        <w:spacing w:after="0"/>
        <w:textAlignment w:val="baseline"/>
        <w:rPr>
          <w:lang w:val="fr-CA"/>
        </w:rPr>
      </w:pPr>
      <w:r w:rsidRPr="00F80D43">
        <w:rPr>
          <w:lang w:val="fr-CA"/>
        </w:rPr>
        <w:t>Aide au développement ou au rétablissement des principales aptitudes à la vie quotidienne, comme l'apprentissage de nouvelles façons de cuisiner, de faire les courses et de gérer votre maison</w:t>
      </w:r>
      <w:r w:rsidR="00B532C0">
        <w:rPr>
          <w:lang w:val="fr-CA"/>
        </w:rPr>
        <w:t>.</w:t>
      </w:r>
    </w:p>
    <w:p w14:paraId="44976020" w14:textId="0A7943C9" w:rsidR="00B532C0" w:rsidRDefault="00000000" w:rsidP="004C4F13">
      <w:pPr>
        <w:numPr>
          <w:ilvl w:val="0"/>
          <w:numId w:val="21"/>
        </w:numPr>
        <w:suppressAutoHyphens/>
        <w:autoSpaceDN w:val="0"/>
        <w:spacing w:after="0"/>
        <w:textAlignment w:val="baseline"/>
        <w:rPr>
          <w:lang w:val="fr-CA"/>
        </w:rPr>
      </w:pPr>
      <w:r w:rsidRPr="00B532C0">
        <w:rPr>
          <w:lang w:val="fr-CA"/>
        </w:rPr>
        <w:t>Aide pour accéder à l'information et utiliser la technologie</w:t>
      </w:r>
      <w:r w:rsidR="00B532C0">
        <w:rPr>
          <w:lang w:val="fr-CA"/>
        </w:rPr>
        <w:t>.</w:t>
      </w:r>
    </w:p>
    <w:p w14:paraId="167EAB1F" w14:textId="460D0653" w:rsidR="00124AF7" w:rsidRPr="00B532C0" w:rsidRDefault="00000000" w:rsidP="004C4F13">
      <w:pPr>
        <w:numPr>
          <w:ilvl w:val="0"/>
          <w:numId w:val="21"/>
        </w:numPr>
        <w:suppressAutoHyphens/>
        <w:autoSpaceDN w:val="0"/>
        <w:spacing w:after="0"/>
        <w:textAlignment w:val="baseline"/>
        <w:rPr>
          <w:lang w:val="fr-CA"/>
        </w:rPr>
      </w:pPr>
      <w:r w:rsidRPr="00B532C0">
        <w:rPr>
          <w:lang w:val="fr-CA"/>
        </w:rPr>
        <w:t>Aide à la planification des études postsecondaires et de l'emploi, et soutien continu</w:t>
      </w:r>
      <w:r w:rsidR="00B532C0">
        <w:rPr>
          <w:lang w:val="fr-CA"/>
        </w:rPr>
        <w:t>.</w:t>
      </w:r>
    </w:p>
    <w:p w14:paraId="14778155" w14:textId="7A58F1FA" w:rsidR="00124AF7" w:rsidRPr="00F80D43" w:rsidRDefault="00B532C0">
      <w:pPr>
        <w:rPr>
          <w:lang w:val="fr-CA"/>
        </w:rPr>
      </w:pPr>
      <w:r>
        <w:rPr>
          <w:lang w:val="fr-CA"/>
        </w:rPr>
        <w:t>RD</w:t>
      </w:r>
      <w:r w:rsidRPr="00F80D43">
        <w:rPr>
          <w:lang w:val="fr-CA"/>
        </w:rPr>
        <w:t xml:space="preserve">VC a des bureaux situés à Moncton, Fredericton et Beresford.  Vous pouvez communiquer avec la succursale de </w:t>
      </w:r>
      <w:r>
        <w:rPr>
          <w:lang w:val="fr-CA"/>
        </w:rPr>
        <w:t>RD</w:t>
      </w:r>
      <w:r w:rsidRPr="00F80D43">
        <w:rPr>
          <w:lang w:val="fr-CA"/>
        </w:rPr>
        <w:t xml:space="preserve">VC au Nouveau-Brunswick par courriel à </w:t>
      </w:r>
      <w:hyperlink r:id="rId84" w:history="1">
        <w:r w:rsidRPr="00F80D43">
          <w:rPr>
            <w:b/>
            <w:color w:val="0563C1" w:themeColor="hyperlink"/>
            <w:u w:val="single"/>
            <w:lang w:val="fr-CA"/>
          </w:rPr>
          <w:t>infonb@vlrehab.ca</w:t>
        </w:r>
      </w:hyperlink>
      <w:r w:rsidRPr="00F80D43">
        <w:rPr>
          <w:lang w:val="fr-CA"/>
        </w:rPr>
        <w:t xml:space="preserve"> ou par téléphone à :</w:t>
      </w:r>
    </w:p>
    <w:p w14:paraId="47A94EC7" w14:textId="65B6369B" w:rsidR="00124AF7" w:rsidRPr="00F80D43" w:rsidRDefault="00000000">
      <w:pPr>
        <w:numPr>
          <w:ilvl w:val="0"/>
          <w:numId w:val="22"/>
        </w:numPr>
        <w:suppressAutoHyphens/>
        <w:autoSpaceDN w:val="0"/>
        <w:spacing w:after="0"/>
        <w:textAlignment w:val="baseline"/>
        <w:rPr>
          <w:lang w:val="fr-CA"/>
        </w:rPr>
      </w:pPr>
      <w:r w:rsidRPr="00F80D43">
        <w:rPr>
          <w:lang w:val="fr-CA"/>
        </w:rPr>
        <w:t xml:space="preserve">Bureau </w:t>
      </w:r>
      <w:r w:rsidR="00B532C0" w:rsidRPr="00F80D43">
        <w:rPr>
          <w:lang w:val="fr-CA"/>
        </w:rPr>
        <w:t xml:space="preserve">de </w:t>
      </w:r>
      <w:r w:rsidR="00B532C0">
        <w:rPr>
          <w:lang w:val="fr-CA"/>
        </w:rPr>
        <w:t>RD</w:t>
      </w:r>
      <w:r w:rsidR="00B532C0" w:rsidRPr="00F80D43">
        <w:rPr>
          <w:lang w:val="fr-CA"/>
        </w:rPr>
        <w:t xml:space="preserve">VC </w:t>
      </w:r>
      <w:r w:rsidR="00B532C0">
        <w:rPr>
          <w:lang w:val="fr-CA"/>
        </w:rPr>
        <w:t xml:space="preserve">à </w:t>
      </w:r>
      <w:r w:rsidRPr="00F80D43">
        <w:rPr>
          <w:lang w:val="fr-CA"/>
        </w:rPr>
        <w:t>Beresford - (506) 546-9922</w:t>
      </w:r>
    </w:p>
    <w:p w14:paraId="45400B46" w14:textId="4A2C9159" w:rsidR="00124AF7" w:rsidRPr="00F80D43" w:rsidRDefault="00000000">
      <w:pPr>
        <w:numPr>
          <w:ilvl w:val="0"/>
          <w:numId w:val="22"/>
        </w:numPr>
        <w:suppressAutoHyphens/>
        <w:autoSpaceDN w:val="0"/>
        <w:spacing w:after="0"/>
        <w:textAlignment w:val="baseline"/>
        <w:rPr>
          <w:lang w:val="fr-CA"/>
        </w:rPr>
      </w:pPr>
      <w:r w:rsidRPr="00F80D43">
        <w:rPr>
          <w:lang w:val="fr-CA"/>
        </w:rPr>
        <w:t xml:space="preserve">Bureau de </w:t>
      </w:r>
      <w:r w:rsidR="00B532C0">
        <w:rPr>
          <w:lang w:val="fr-CA"/>
        </w:rPr>
        <w:t>RD</w:t>
      </w:r>
      <w:r w:rsidRPr="00F80D43">
        <w:rPr>
          <w:lang w:val="fr-CA"/>
        </w:rPr>
        <w:t>VC à Fredericton - (506) 458-0060</w:t>
      </w:r>
    </w:p>
    <w:p w14:paraId="44FD543F" w14:textId="25B3042C" w:rsidR="00124AF7" w:rsidRPr="00F80D43" w:rsidRDefault="00000000">
      <w:pPr>
        <w:numPr>
          <w:ilvl w:val="0"/>
          <w:numId w:val="22"/>
        </w:numPr>
        <w:suppressAutoHyphens/>
        <w:autoSpaceDN w:val="0"/>
        <w:spacing w:after="0"/>
        <w:textAlignment w:val="baseline"/>
        <w:rPr>
          <w:lang w:val="fr-CA"/>
        </w:rPr>
      </w:pPr>
      <w:r w:rsidRPr="00F80D43">
        <w:rPr>
          <w:lang w:val="fr-CA"/>
        </w:rPr>
        <w:t xml:space="preserve">Bureau de </w:t>
      </w:r>
      <w:r w:rsidR="00B532C0">
        <w:rPr>
          <w:lang w:val="fr-CA"/>
        </w:rPr>
        <w:t>RD</w:t>
      </w:r>
      <w:r w:rsidRPr="00F80D43">
        <w:rPr>
          <w:lang w:val="fr-CA"/>
        </w:rPr>
        <w:t>VC à Moncton - (506) 857-4240</w:t>
      </w:r>
    </w:p>
    <w:p w14:paraId="4595CA3B" w14:textId="77777777" w:rsidR="00FA5BE3" w:rsidRPr="00F80D43" w:rsidRDefault="00FA5BE3" w:rsidP="00FA5BE3">
      <w:pPr>
        <w:spacing w:before="0" w:after="0" w:line="240" w:lineRule="auto"/>
        <w:textAlignment w:val="baseline"/>
        <w:rPr>
          <w:rFonts w:ascii="Segoe UI" w:eastAsia="Times New Roman" w:hAnsi="Segoe UI" w:cs="Segoe UI"/>
          <w:sz w:val="18"/>
          <w:szCs w:val="18"/>
          <w:lang w:val="fr-CA" w:eastAsia="en-CA"/>
        </w:rPr>
      </w:pPr>
      <w:bookmarkStart w:id="124" w:name="_Wayfinding_Tools"/>
      <w:bookmarkEnd w:id="121"/>
      <w:bookmarkEnd w:id="124"/>
    </w:p>
    <w:p w14:paraId="1E7C0F01" w14:textId="77777777" w:rsidR="00124AF7" w:rsidRPr="00F80D43" w:rsidRDefault="00000000">
      <w:pPr>
        <w:keepNext/>
        <w:keepLines/>
        <w:spacing w:before="360"/>
        <w:ind w:left="737" w:hanging="737"/>
        <w:outlineLvl w:val="1"/>
        <w:rPr>
          <w:rFonts w:eastAsiaTheme="majorEastAsia" w:cstheme="majorBidi"/>
          <w:b/>
          <w:sz w:val="32"/>
          <w:szCs w:val="32"/>
          <w:lang w:val="fr-CA"/>
        </w:rPr>
      </w:pPr>
      <w:bookmarkStart w:id="125" w:name="_Toc114831202"/>
      <w:bookmarkStart w:id="126" w:name="_Toc111638517"/>
      <w:r w:rsidRPr="00F80D43">
        <w:rPr>
          <w:rFonts w:eastAsiaTheme="majorEastAsia" w:cstheme="majorBidi"/>
          <w:b/>
          <w:sz w:val="32"/>
          <w:szCs w:val="32"/>
          <w:lang w:val="fr-CA"/>
        </w:rPr>
        <w:t>Signalisation</w:t>
      </w:r>
      <w:bookmarkEnd w:id="125"/>
      <w:r w:rsidRPr="00F80D43">
        <w:rPr>
          <w:rFonts w:eastAsiaTheme="majorEastAsia" w:cstheme="majorBidi"/>
          <w:b/>
          <w:sz w:val="32"/>
          <w:szCs w:val="32"/>
          <w:lang w:val="fr-CA"/>
        </w:rPr>
        <w:t xml:space="preserve"> </w:t>
      </w:r>
      <w:bookmarkEnd w:id="126"/>
    </w:p>
    <w:p w14:paraId="18585D7A" w14:textId="7D64BBB2" w:rsidR="00124AF7" w:rsidRPr="00F80D43" w:rsidRDefault="00000000">
      <w:pPr>
        <w:rPr>
          <w:color w:val="0000FF"/>
          <w:u w:val="single"/>
          <w:lang w:val="fr-CA"/>
        </w:rPr>
      </w:pPr>
      <w:r w:rsidRPr="00F80D43">
        <w:rPr>
          <w:lang w:val="fr-CA"/>
        </w:rPr>
        <w:t xml:space="preserve">Le terme </w:t>
      </w:r>
      <w:r w:rsidR="00B532C0">
        <w:rPr>
          <w:lang w:val="fr-CA"/>
        </w:rPr>
        <w:t>« signalisation » (</w:t>
      </w:r>
      <w:proofErr w:type="spellStart"/>
      <w:r w:rsidRPr="00F80D43">
        <w:rPr>
          <w:lang w:val="fr-CA"/>
        </w:rPr>
        <w:t>wayfinding</w:t>
      </w:r>
      <w:proofErr w:type="spellEnd"/>
      <w:r w:rsidR="00B532C0">
        <w:rPr>
          <w:lang w:val="fr-CA"/>
        </w:rPr>
        <w:t>)</w:t>
      </w:r>
      <w:r w:rsidRPr="00F80D43">
        <w:rPr>
          <w:lang w:val="fr-CA"/>
        </w:rPr>
        <w:t xml:space="preserve"> désigne les outils technologiques qui aident les personnes </w:t>
      </w:r>
      <w:r w:rsidR="00287BC9">
        <w:rPr>
          <w:lang w:val="fr-CA"/>
        </w:rPr>
        <w:t>ayant une perte de vision</w:t>
      </w:r>
      <w:r w:rsidRPr="00F80D43">
        <w:rPr>
          <w:lang w:val="fr-CA"/>
        </w:rPr>
        <w:t>, aveugles ou sourdes et aveugles à naviguer et à s'orienter. Ces outils comprennent :</w:t>
      </w:r>
    </w:p>
    <w:p w14:paraId="1106C912" w14:textId="1AF7E113" w:rsidR="00124AF7" w:rsidRPr="00F80D43" w:rsidRDefault="00000000">
      <w:pPr>
        <w:numPr>
          <w:ilvl w:val="0"/>
          <w:numId w:val="15"/>
        </w:numPr>
        <w:suppressAutoHyphens/>
        <w:autoSpaceDN w:val="0"/>
        <w:spacing w:after="0"/>
        <w:ind w:left="714" w:hanging="357"/>
        <w:textAlignment w:val="baseline"/>
        <w:rPr>
          <w:lang w:val="fr-CA"/>
        </w:rPr>
      </w:pPr>
      <w:hyperlink r:id="rId85" w:history="1">
        <w:proofErr w:type="spellStart"/>
        <w:r w:rsidR="00FA5BE3" w:rsidRPr="00F80D43">
          <w:rPr>
            <w:b/>
            <w:color w:val="0563C1" w:themeColor="hyperlink"/>
            <w:u w:val="single"/>
            <w:lang w:val="fr-CA"/>
          </w:rPr>
          <w:t>BlindSquare</w:t>
        </w:r>
        <w:proofErr w:type="spellEnd"/>
      </w:hyperlink>
      <w:r w:rsidR="00FA5BE3" w:rsidRPr="00F80D43">
        <w:rPr>
          <w:lang w:val="fr-CA"/>
        </w:rPr>
        <w:t xml:space="preserve"> : une application GPS développée pour les personnes </w:t>
      </w:r>
      <w:r w:rsidR="00287BC9">
        <w:rPr>
          <w:lang w:val="fr-CA"/>
        </w:rPr>
        <w:t>ayant une perte de vision</w:t>
      </w:r>
      <w:r w:rsidR="00287BC9" w:rsidRPr="00F80D43">
        <w:rPr>
          <w:lang w:val="fr-CA"/>
        </w:rPr>
        <w:t xml:space="preserve"> </w:t>
      </w:r>
      <w:r w:rsidR="00FA5BE3" w:rsidRPr="00F80D43">
        <w:rPr>
          <w:lang w:val="fr-CA"/>
        </w:rPr>
        <w:t xml:space="preserve">qui décrit l'environnement et annonce les points d'intérêt et les intersections de rues. </w:t>
      </w:r>
    </w:p>
    <w:p w14:paraId="4C5C7069" w14:textId="77777777" w:rsidR="00124AF7" w:rsidRPr="00F80D43" w:rsidRDefault="00000000">
      <w:pPr>
        <w:numPr>
          <w:ilvl w:val="0"/>
          <w:numId w:val="15"/>
        </w:numPr>
        <w:suppressAutoHyphens/>
        <w:autoSpaceDN w:val="0"/>
        <w:spacing w:after="0"/>
        <w:ind w:left="714" w:hanging="357"/>
        <w:textAlignment w:val="baseline"/>
        <w:rPr>
          <w:lang w:val="fr-CA"/>
        </w:rPr>
      </w:pPr>
      <w:hyperlink r:id="rId86" w:history="1">
        <w:r w:rsidR="00FA5BE3" w:rsidRPr="00F80D43">
          <w:rPr>
            <w:rFonts w:cs="Utsaah"/>
            <w:b/>
            <w:color w:val="0563C1" w:themeColor="hyperlink"/>
            <w:u w:val="single"/>
            <w:lang w:val="fr-CA"/>
          </w:rPr>
          <w:t>Key 2 Access</w:t>
        </w:r>
      </w:hyperlink>
      <w:r w:rsidR="00FA5BE3" w:rsidRPr="00F80D43">
        <w:rPr>
          <w:lang w:val="fr-CA"/>
        </w:rPr>
        <w:t xml:space="preserve"> : une application de mobilité piétonne qui permet aux utilisateurs de demander sans fil de traverser aux intersections sans avoir à localiser le bouton sur le poteau.  Elle permet également aux utilisateurs d'ouvrir des portes sans fil et d'obtenir des informations sur les espaces intérieurs.</w:t>
      </w:r>
    </w:p>
    <w:p w14:paraId="115140D1" w14:textId="77777777" w:rsidR="00124AF7" w:rsidRPr="00F80D43" w:rsidRDefault="00000000">
      <w:pPr>
        <w:numPr>
          <w:ilvl w:val="0"/>
          <w:numId w:val="15"/>
        </w:numPr>
        <w:suppressAutoHyphens/>
        <w:autoSpaceDN w:val="0"/>
        <w:spacing w:after="0"/>
        <w:ind w:left="714" w:hanging="357"/>
        <w:textAlignment w:val="baseline"/>
        <w:rPr>
          <w:lang w:val="fr-CA"/>
        </w:rPr>
      </w:pPr>
      <w:hyperlink r:id="rId87" w:history="1">
        <w:r w:rsidR="00FA5BE3" w:rsidRPr="00F80D43">
          <w:rPr>
            <w:rFonts w:cs="Utsaah"/>
            <w:b/>
            <w:color w:val="0563C1" w:themeColor="hyperlink"/>
            <w:u w:val="single"/>
            <w:lang w:val="fr-CA"/>
          </w:rPr>
          <w:t xml:space="preserve">Access </w:t>
        </w:r>
        <w:proofErr w:type="spellStart"/>
        <w:r w:rsidR="00FA5BE3" w:rsidRPr="00F80D43">
          <w:rPr>
            <w:rFonts w:cs="Utsaah"/>
            <w:b/>
            <w:color w:val="0563C1" w:themeColor="hyperlink"/>
            <w:u w:val="single"/>
            <w:lang w:val="fr-CA"/>
          </w:rPr>
          <w:t>Now</w:t>
        </w:r>
        <w:proofErr w:type="spellEnd"/>
      </w:hyperlink>
      <w:r w:rsidR="00FA5BE3" w:rsidRPr="00F80D43">
        <w:rPr>
          <w:lang w:val="fr-CA"/>
        </w:rPr>
        <w:t xml:space="preserve"> : une application cartographique qui partage des informations sur l'accessibilité des lieux en fonction des commentaires des utilisateurs.</w:t>
      </w:r>
    </w:p>
    <w:p w14:paraId="75304F24" w14:textId="2D79D681" w:rsidR="00124AF7" w:rsidRPr="00F80D43" w:rsidRDefault="00000000">
      <w:pPr>
        <w:numPr>
          <w:ilvl w:val="0"/>
          <w:numId w:val="15"/>
        </w:numPr>
        <w:suppressAutoHyphens/>
        <w:autoSpaceDN w:val="0"/>
        <w:spacing w:after="0"/>
        <w:ind w:left="714" w:hanging="357"/>
        <w:textAlignment w:val="baseline"/>
        <w:rPr>
          <w:lang w:val="fr-CA"/>
        </w:rPr>
      </w:pPr>
      <w:hyperlink r:id="rId88" w:history="1">
        <w:r w:rsidR="00FA5BE3" w:rsidRPr="00F80D43">
          <w:rPr>
            <w:rFonts w:cs="Utsaah"/>
            <w:b/>
            <w:color w:val="0563C1" w:themeColor="hyperlink"/>
            <w:u w:val="single"/>
            <w:lang w:val="fr-CA"/>
          </w:rPr>
          <w:t xml:space="preserve">Be </w:t>
        </w:r>
        <w:proofErr w:type="spellStart"/>
        <w:r w:rsidR="00FA5BE3" w:rsidRPr="00F80D43">
          <w:rPr>
            <w:rFonts w:cs="Utsaah"/>
            <w:b/>
            <w:color w:val="0563C1" w:themeColor="hyperlink"/>
            <w:u w:val="single"/>
            <w:lang w:val="fr-CA"/>
          </w:rPr>
          <w:t>My</w:t>
        </w:r>
        <w:proofErr w:type="spellEnd"/>
        <w:r w:rsidR="00FA5BE3" w:rsidRPr="00F80D43">
          <w:rPr>
            <w:rFonts w:cs="Utsaah"/>
            <w:b/>
            <w:color w:val="0563C1" w:themeColor="hyperlink"/>
            <w:u w:val="single"/>
            <w:lang w:val="fr-CA"/>
          </w:rPr>
          <w:t xml:space="preserve"> </w:t>
        </w:r>
        <w:proofErr w:type="spellStart"/>
        <w:r w:rsidR="00FA5BE3" w:rsidRPr="00F80D43">
          <w:rPr>
            <w:rFonts w:cs="Utsaah"/>
            <w:b/>
            <w:color w:val="0563C1" w:themeColor="hyperlink"/>
            <w:u w:val="single"/>
            <w:lang w:val="fr-CA"/>
          </w:rPr>
          <w:t>Eyes</w:t>
        </w:r>
        <w:proofErr w:type="spellEnd"/>
      </w:hyperlink>
      <w:r w:rsidR="00FA5BE3" w:rsidRPr="00F80D43">
        <w:rPr>
          <w:lang w:val="fr-CA"/>
        </w:rPr>
        <w:t xml:space="preserve"> : une application basée sur le volontariat qui met en relation des personnes </w:t>
      </w:r>
      <w:r w:rsidR="00287BC9">
        <w:rPr>
          <w:lang w:val="fr-CA"/>
        </w:rPr>
        <w:t>ayant une perte de vision</w:t>
      </w:r>
      <w:r w:rsidR="00287BC9" w:rsidRPr="00F80D43">
        <w:rPr>
          <w:lang w:val="fr-CA"/>
        </w:rPr>
        <w:t xml:space="preserve"> </w:t>
      </w:r>
      <w:r w:rsidR="00FA5BE3" w:rsidRPr="00F80D43">
        <w:rPr>
          <w:lang w:val="fr-CA"/>
        </w:rPr>
        <w:t>avec des volontaires voyants, qui peuvent les aider à effectuer des tâches telles que vérifier les dates d'expiration, distinguer les couleurs, lire des instructions ou s'orienter dans un nouvel environnement.</w:t>
      </w:r>
    </w:p>
    <w:p w14:paraId="59590147" w14:textId="77777777" w:rsidR="00124AF7" w:rsidRPr="00F80D43" w:rsidRDefault="00000000">
      <w:pPr>
        <w:numPr>
          <w:ilvl w:val="0"/>
          <w:numId w:val="15"/>
        </w:numPr>
        <w:suppressAutoHyphens/>
        <w:autoSpaceDN w:val="0"/>
        <w:spacing w:after="0"/>
        <w:ind w:left="714" w:hanging="357"/>
        <w:textAlignment w:val="baseline"/>
        <w:rPr>
          <w:lang w:val="fr-CA"/>
        </w:rPr>
      </w:pPr>
      <w:r w:rsidRPr="00F80D43">
        <w:rPr>
          <w:lang w:val="fr-CA"/>
        </w:rPr>
        <w:t>L'</w:t>
      </w:r>
      <w:hyperlink r:id="rId89" w:history="1">
        <w:r w:rsidRPr="00F80D43">
          <w:rPr>
            <w:rFonts w:cs="Utsaah"/>
            <w:b/>
            <w:color w:val="0563C1" w:themeColor="hyperlink"/>
            <w:u w:val="single"/>
            <w:lang w:val="fr-CA"/>
          </w:rPr>
          <w:t xml:space="preserve">American Foundation for </w:t>
        </w:r>
        <w:r w:rsidRPr="00F80D43">
          <w:rPr>
            <w:rFonts w:cs="Utsaah"/>
            <w:b/>
            <w:color w:val="0563C1" w:themeColor="hyperlink"/>
            <w:u w:val="single"/>
            <w:lang w:val="fr-CA"/>
          </w:rPr>
          <w:t>the Blind</w:t>
        </w:r>
      </w:hyperlink>
      <w:r w:rsidRPr="00F80D43">
        <w:rPr>
          <w:lang w:val="fr-CA"/>
        </w:rPr>
        <w:t>, qui donne un aperçu de certaines des applications disponibles pour aider les consommateurs à lire des éléments tels que les étiquettes de produits et les menus.</w:t>
      </w:r>
    </w:p>
    <w:p w14:paraId="4692DB88" w14:textId="77777777" w:rsidR="00FA5BE3" w:rsidRPr="00F80D43" w:rsidRDefault="00FA5BE3" w:rsidP="00080CF9">
      <w:pPr>
        <w:pStyle w:val="Heading1"/>
        <w:ind w:left="0" w:firstLine="0"/>
        <w:rPr>
          <w:lang w:val="fr-CA"/>
        </w:rPr>
      </w:pPr>
    </w:p>
    <w:p w14:paraId="0AFCC8FA" w14:textId="77777777" w:rsidR="00BD3D95" w:rsidRPr="00F80D43" w:rsidRDefault="00BD3D95" w:rsidP="00BD3D95">
      <w:pPr>
        <w:spacing w:before="240" w:after="240"/>
        <w:rPr>
          <w:lang w:val="fr-CA"/>
        </w:rPr>
      </w:pPr>
      <w:bookmarkStart w:id="127" w:name="_Toc11664441"/>
      <w:bookmarkStart w:id="128" w:name="_Toc20910091"/>
    </w:p>
    <w:p w14:paraId="1EB6C6C2" w14:textId="77777777" w:rsidR="00FB6978" w:rsidRPr="00F80D43" w:rsidRDefault="00FB6978" w:rsidP="00FB6978">
      <w:pPr>
        <w:spacing w:after="0"/>
        <w:rPr>
          <w:lang w:val="fr-CA"/>
        </w:rPr>
      </w:pPr>
      <w:bookmarkStart w:id="129" w:name="_Wayfinding"/>
      <w:bookmarkEnd w:id="129"/>
    </w:p>
    <w:p w14:paraId="64F3D332" w14:textId="77777777" w:rsidR="00FB6978" w:rsidRPr="00F80D43" w:rsidRDefault="00FB6978" w:rsidP="00FB6978">
      <w:pPr>
        <w:spacing w:after="0"/>
        <w:rPr>
          <w:lang w:val="fr-CA"/>
        </w:rPr>
      </w:pPr>
    </w:p>
    <w:p w14:paraId="78FA1361" w14:textId="77777777" w:rsidR="00FB6978" w:rsidRPr="00F80D43" w:rsidRDefault="00FB6978" w:rsidP="00FB6978">
      <w:pPr>
        <w:spacing w:after="0"/>
        <w:rPr>
          <w:lang w:val="fr-CA"/>
        </w:rPr>
      </w:pPr>
    </w:p>
    <w:p w14:paraId="2CC677DC" w14:textId="0A2C33E9" w:rsidR="00FB6978" w:rsidRDefault="00FB6978" w:rsidP="00FB6978">
      <w:pPr>
        <w:spacing w:after="0"/>
        <w:rPr>
          <w:lang w:val="en-CA"/>
        </w:rPr>
      </w:pPr>
    </w:p>
    <w:p w14:paraId="5CD025A5" w14:textId="66E15E9F" w:rsidR="007D1EB7" w:rsidRDefault="007D1EB7" w:rsidP="00FB6978">
      <w:pPr>
        <w:spacing w:after="0"/>
        <w:rPr>
          <w:lang w:val="en-CA"/>
        </w:rPr>
      </w:pPr>
    </w:p>
    <w:p w14:paraId="6EF7F996" w14:textId="3A2EEB0D" w:rsidR="007D1EB7" w:rsidRDefault="007D1EB7" w:rsidP="00FB6978">
      <w:pPr>
        <w:spacing w:after="0"/>
        <w:rPr>
          <w:lang w:val="en-CA"/>
        </w:rPr>
      </w:pPr>
    </w:p>
    <w:p w14:paraId="34FC196E" w14:textId="46686448" w:rsidR="007D1EB7" w:rsidRDefault="007D1EB7" w:rsidP="00FB6978">
      <w:pPr>
        <w:spacing w:after="0"/>
        <w:rPr>
          <w:lang w:val="en-CA"/>
        </w:rPr>
      </w:pPr>
    </w:p>
    <w:p w14:paraId="2DDBF766" w14:textId="6AAEC457" w:rsidR="007D1EB7" w:rsidRDefault="007D1EB7" w:rsidP="00FB6978">
      <w:pPr>
        <w:spacing w:after="0"/>
        <w:rPr>
          <w:lang w:val="en-CA"/>
        </w:rPr>
      </w:pPr>
    </w:p>
    <w:p w14:paraId="4DAF37F6" w14:textId="5602C9F5" w:rsidR="007D1EB7" w:rsidRDefault="007D1EB7" w:rsidP="00FB6978">
      <w:pPr>
        <w:spacing w:after="0"/>
        <w:rPr>
          <w:lang w:val="en-CA"/>
        </w:rPr>
      </w:pPr>
    </w:p>
    <w:p w14:paraId="440AA3EE" w14:textId="77777777" w:rsidR="007D1EB7" w:rsidRPr="007D1EB7" w:rsidRDefault="007D1EB7" w:rsidP="00FB6978">
      <w:pPr>
        <w:spacing w:after="0"/>
        <w:rPr>
          <w:lang w:val="en-CA"/>
        </w:rPr>
      </w:pPr>
    </w:p>
    <w:p w14:paraId="54F10411" w14:textId="77777777" w:rsidR="00FB6978" w:rsidRPr="00F80D43" w:rsidRDefault="00FB6978" w:rsidP="00FB6978">
      <w:pPr>
        <w:spacing w:after="0"/>
        <w:rPr>
          <w:lang w:val="fr-CA"/>
        </w:rPr>
      </w:pPr>
    </w:p>
    <w:p w14:paraId="3D35F584" w14:textId="77777777" w:rsidR="00FB6978" w:rsidRPr="00F80D43" w:rsidRDefault="00FB6978" w:rsidP="00FB6978">
      <w:pPr>
        <w:spacing w:after="0"/>
        <w:rPr>
          <w:lang w:val="fr-CA"/>
        </w:rPr>
      </w:pPr>
    </w:p>
    <w:p w14:paraId="5A188DA9" w14:textId="77777777" w:rsidR="00087543" w:rsidRPr="00F80D43" w:rsidRDefault="00087543" w:rsidP="00FB6978">
      <w:pPr>
        <w:spacing w:after="0"/>
        <w:rPr>
          <w:lang w:val="fr-CA"/>
        </w:rPr>
      </w:pPr>
    </w:p>
    <w:p w14:paraId="7AFF7BE2" w14:textId="77777777" w:rsidR="004926B4" w:rsidRPr="00F80D43" w:rsidRDefault="004926B4" w:rsidP="004926B4">
      <w:pPr>
        <w:spacing w:after="0"/>
        <w:ind w:left="357"/>
        <w:rPr>
          <w:lang w:val="fr-CA"/>
        </w:rPr>
      </w:pPr>
    </w:p>
    <w:p w14:paraId="36409818" w14:textId="77777777" w:rsidR="00124AF7" w:rsidRPr="00F80D43" w:rsidRDefault="00000000">
      <w:pPr>
        <w:pStyle w:val="NoSpacing"/>
        <w:rPr>
          <w:rFonts w:cs="Arial"/>
          <w:b/>
          <w:sz w:val="32"/>
          <w:szCs w:val="28"/>
          <w:lang w:val="fr-CA"/>
        </w:rPr>
      </w:pPr>
      <w:bookmarkStart w:id="130" w:name="_Legal_Services"/>
      <w:bookmarkEnd w:id="6"/>
      <w:bookmarkEnd w:id="7"/>
      <w:bookmarkEnd w:id="127"/>
      <w:bookmarkEnd w:id="128"/>
      <w:bookmarkEnd w:id="130"/>
      <w:r w:rsidRPr="00F80D43">
        <w:rPr>
          <w:rFonts w:cs="Arial"/>
          <w:b/>
          <w:noProof/>
          <w:sz w:val="28"/>
          <w:szCs w:val="28"/>
          <w:lang w:val="fr-CA" w:eastAsia="en-CA"/>
        </w:rPr>
        <w:drawing>
          <wp:anchor distT="0" distB="0" distL="114300" distR="114300" simplePos="0" relativeHeight="251659264" behindDoc="1" locked="0" layoutInCell="1" allowOverlap="1" wp14:anchorId="7A3E1A25" wp14:editId="3B7DFD0B">
            <wp:simplePos x="0" y="0"/>
            <wp:positionH relativeFrom="page">
              <wp:posOffset>0</wp:posOffset>
            </wp:positionH>
            <wp:positionV relativeFrom="paragraph">
              <wp:posOffset>0</wp:posOffset>
            </wp:positionV>
            <wp:extent cx="7763256" cy="7479792"/>
            <wp:effectExtent l="0" t="0" r="9525" b="698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90">
                      <a:extLst>
                        <a:ext uri="{28A0092B-C50C-407E-A947-70E740481C1C}">
                          <a14:useLocalDpi xmlns:a14="http://schemas.microsoft.com/office/drawing/2010/main" val="0"/>
                        </a:ext>
                      </a:extLst>
                    </a:blip>
                    <a:stretch>
                      <a:fillRect/>
                    </a:stretch>
                  </pic:blipFill>
                  <pic:spPr>
                    <a:xfrm>
                      <a:off x="0" y="0"/>
                      <a:ext cx="7763256" cy="7479792"/>
                    </a:xfrm>
                    <a:prstGeom prst="rect">
                      <a:avLst/>
                    </a:prstGeom>
                  </pic:spPr>
                </pic:pic>
              </a:graphicData>
            </a:graphic>
            <wp14:sizeRelH relativeFrom="margin">
              <wp14:pctWidth>0</wp14:pctWidth>
            </wp14:sizeRelH>
            <wp14:sizeRelV relativeFrom="margin">
              <wp14:pctHeight>0</wp14:pctHeight>
            </wp14:sizeRelV>
          </wp:anchor>
        </w:drawing>
      </w:r>
    </w:p>
    <w:p w14:paraId="6717A875" w14:textId="77777777" w:rsidR="005D19B0" w:rsidRPr="00F80D43" w:rsidRDefault="005D19B0" w:rsidP="005D19B0">
      <w:pPr>
        <w:ind w:right="86"/>
        <w:jc w:val="right"/>
        <w:rPr>
          <w:rFonts w:cs="Arial"/>
          <w:b/>
          <w:sz w:val="32"/>
          <w:szCs w:val="28"/>
          <w:lang w:val="fr-CA"/>
        </w:rPr>
      </w:pPr>
    </w:p>
    <w:p w14:paraId="11A6853F" w14:textId="77777777" w:rsidR="00BB4054" w:rsidRPr="00F80D43" w:rsidRDefault="00BB4054" w:rsidP="00BB4054">
      <w:pPr>
        <w:pStyle w:val="NoSpacing"/>
        <w:spacing w:line="480" w:lineRule="auto"/>
        <w:jc w:val="right"/>
        <w:rPr>
          <w:b/>
          <w:bCs/>
          <w:sz w:val="36"/>
          <w:szCs w:val="36"/>
          <w:lang w:val="fr-CA"/>
        </w:rPr>
      </w:pPr>
    </w:p>
    <w:p w14:paraId="3C527537" w14:textId="77777777" w:rsidR="00BB4054" w:rsidRPr="00F80D43" w:rsidRDefault="00BB4054" w:rsidP="00BB4054">
      <w:pPr>
        <w:pStyle w:val="NoSpacing"/>
        <w:spacing w:line="480" w:lineRule="auto"/>
        <w:jc w:val="right"/>
        <w:rPr>
          <w:b/>
          <w:bCs/>
          <w:sz w:val="36"/>
          <w:szCs w:val="36"/>
          <w:lang w:val="fr-CA"/>
        </w:rPr>
      </w:pPr>
    </w:p>
    <w:p w14:paraId="426782B7" w14:textId="77777777" w:rsidR="00A65FAD" w:rsidRPr="00F80D43" w:rsidRDefault="00A65FAD" w:rsidP="00A65FAD">
      <w:pPr>
        <w:pStyle w:val="NoSpacing"/>
        <w:spacing w:line="480" w:lineRule="auto"/>
        <w:rPr>
          <w:b/>
          <w:bCs/>
          <w:sz w:val="36"/>
          <w:szCs w:val="36"/>
          <w:lang w:val="fr-CA"/>
        </w:rPr>
      </w:pPr>
    </w:p>
    <w:p w14:paraId="180E881D" w14:textId="77777777" w:rsidR="00FB6978" w:rsidRPr="00F80D43" w:rsidRDefault="00FB6978" w:rsidP="00A65FAD">
      <w:pPr>
        <w:pStyle w:val="NoSpacing"/>
        <w:spacing w:line="480" w:lineRule="auto"/>
        <w:jc w:val="right"/>
        <w:rPr>
          <w:b/>
          <w:bCs/>
          <w:sz w:val="36"/>
          <w:szCs w:val="36"/>
          <w:lang w:val="fr-CA"/>
        </w:rPr>
      </w:pPr>
    </w:p>
    <w:p w14:paraId="00888E04" w14:textId="77777777" w:rsidR="00FB6978" w:rsidRPr="00F80D43" w:rsidRDefault="00FB6978" w:rsidP="00A65FAD">
      <w:pPr>
        <w:pStyle w:val="NoSpacing"/>
        <w:spacing w:line="480" w:lineRule="auto"/>
        <w:jc w:val="right"/>
        <w:rPr>
          <w:b/>
          <w:bCs/>
          <w:sz w:val="36"/>
          <w:szCs w:val="36"/>
          <w:lang w:val="fr-CA"/>
        </w:rPr>
      </w:pPr>
    </w:p>
    <w:p w14:paraId="11BCDBE4" w14:textId="77777777" w:rsidR="00124AF7" w:rsidRPr="00A12E18" w:rsidRDefault="00000000">
      <w:pPr>
        <w:pStyle w:val="NoSpacing"/>
        <w:spacing w:line="480" w:lineRule="auto"/>
        <w:jc w:val="right"/>
        <w:rPr>
          <w:b/>
          <w:bCs/>
          <w:sz w:val="36"/>
          <w:szCs w:val="36"/>
          <w:lang w:val="en-CA"/>
        </w:rPr>
      </w:pPr>
      <w:r w:rsidRPr="00A12E18">
        <w:rPr>
          <w:b/>
          <w:bCs/>
          <w:sz w:val="36"/>
          <w:szCs w:val="36"/>
          <w:lang w:val="en-CA"/>
        </w:rPr>
        <w:t xml:space="preserve">Web / Site </w:t>
      </w:r>
      <w:proofErr w:type="gramStart"/>
      <w:r w:rsidRPr="00A12E18">
        <w:rPr>
          <w:b/>
          <w:bCs/>
          <w:sz w:val="36"/>
          <w:szCs w:val="36"/>
          <w:lang w:val="en-CA"/>
        </w:rPr>
        <w:t>Web :</w:t>
      </w:r>
      <w:proofErr w:type="gramEnd"/>
      <w:r w:rsidRPr="00A12E18">
        <w:rPr>
          <w:b/>
          <w:bCs/>
          <w:sz w:val="36"/>
          <w:szCs w:val="36"/>
          <w:lang w:val="en-CA"/>
        </w:rPr>
        <w:t xml:space="preserve"> cnib.ca / inca.ca</w:t>
      </w:r>
    </w:p>
    <w:p w14:paraId="154C624B" w14:textId="77777777" w:rsidR="00124AF7" w:rsidRPr="00F80D43" w:rsidRDefault="00000000">
      <w:pPr>
        <w:pStyle w:val="NoSpacing"/>
        <w:spacing w:line="480" w:lineRule="auto"/>
        <w:jc w:val="right"/>
        <w:rPr>
          <w:b/>
          <w:bCs/>
          <w:sz w:val="36"/>
          <w:szCs w:val="36"/>
          <w:lang w:val="fr-CA"/>
        </w:rPr>
      </w:pPr>
      <w:proofErr w:type="gramStart"/>
      <w:r w:rsidRPr="00F80D43">
        <w:rPr>
          <w:b/>
          <w:bCs/>
          <w:sz w:val="36"/>
          <w:szCs w:val="36"/>
          <w:lang w:val="fr-CA"/>
        </w:rPr>
        <w:t>Email</w:t>
      </w:r>
      <w:proofErr w:type="gramEnd"/>
      <w:r w:rsidRPr="00F80D43">
        <w:rPr>
          <w:b/>
          <w:bCs/>
          <w:sz w:val="36"/>
          <w:szCs w:val="36"/>
          <w:lang w:val="fr-CA"/>
        </w:rPr>
        <w:t xml:space="preserve"> / Courriel : info@cnib.ca / info@inca.ca</w:t>
      </w:r>
    </w:p>
    <w:p w14:paraId="2E639986" w14:textId="77777777" w:rsidR="00124AF7" w:rsidRPr="00F80D43" w:rsidRDefault="00000000">
      <w:pPr>
        <w:pStyle w:val="NoSpacing"/>
        <w:spacing w:line="480" w:lineRule="auto"/>
        <w:jc w:val="right"/>
        <w:rPr>
          <w:b/>
          <w:bCs/>
          <w:sz w:val="36"/>
          <w:szCs w:val="36"/>
          <w:lang w:val="fr-CA"/>
        </w:rPr>
      </w:pPr>
      <w:proofErr w:type="spellStart"/>
      <w:r w:rsidRPr="00F80D43">
        <w:rPr>
          <w:b/>
          <w:bCs/>
          <w:sz w:val="36"/>
          <w:szCs w:val="36"/>
          <w:lang w:val="fr-CA"/>
        </w:rPr>
        <w:t>Toll</w:t>
      </w:r>
      <w:proofErr w:type="spellEnd"/>
      <w:r w:rsidRPr="00F80D43">
        <w:rPr>
          <w:b/>
          <w:bCs/>
          <w:sz w:val="36"/>
          <w:szCs w:val="36"/>
          <w:lang w:val="fr-CA"/>
        </w:rPr>
        <w:t xml:space="preserve"> Free / Sans frais : 1-800-563-2624</w:t>
      </w:r>
    </w:p>
    <w:sectPr w:rsidR="00124AF7" w:rsidRPr="00F80D43" w:rsidSect="00B72C4D">
      <w:headerReference w:type="default" r:id="rId91"/>
      <w:footerReference w:type="default" r:id="rId92"/>
      <w:headerReference w:type="first" r:id="rId93"/>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DD8BB" w14:textId="77777777" w:rsidR="00F008F1" w:rsidRDefault="00F008F1" w:rsidP="00257838">
      <w:r>
        <w:separator/>
      </w:r>
    </w:p>
  </w:endnote>
  <w:endnote w:type="continuationSeparator" w:id="0">
    <w:p w14:paraId="5AAD02EE" w14:textId="77777777" w:rsidR="00F008F1" w:rsidRDefault="00F008F1"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charset w:val="00"/>
    <w:family w:val="roman"/>
    <w:pitch w:val="default"/>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Utsaah">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861988"/>
      <w:docPartObj>
        <w:docPartGallery w:val="Page Numbers (Bottom of Page)"/>
        <w:docPartUnique/>
      </w:docPartObj>
    </w:sdtPr>
    <w:sdtContent>
      <w:sdt>
        <w:sdtPr>
          <w:id w:val="-1769616900"/>
          <w:docPartObj>
            <w:docPartGallery w:val="Page Numbers (Top of Page)"/>
            <w:docPartUnique/>
          </w:docPartObj>
        </w:sdtPr>
        <w:sdtContent>
          <w:p w14:paraId="7E2AB7CC" w14:textId="77777777" w:rsidR="000135D4" w:rsidRDefault="000135D4" w:rsidP="00030123">
            <w:pPr>
              <w:pStyle w:val="NoSpacing"/>
              <w:jc w:val="right"/>
            </w:pPr>
          </w:p>
          <w:p w14:paraId="47DA12DB" w14:textId="77777777" w:rsidR="000135D4" w:rsidRDefault="000135D4" w:rsidP="00030123">
            <w:pPr>
              <w:pStyle w:val="NoSpacing"/>
              <w:jc w:val="right"/>
            </w:pPr>
          </w:p>
          <w:p w14:paraId="14123E3E" w14:textId="77777777" w:rsidR="00124AF7" w:rsidRDefault="00000000">
            <w:pPr>
              <w:pStyle w:val="NoSpacing"/>
              <w:jc w:val="right"/>
            </w:pPr>
            <w:r>
              <w:t xml:space="preserve">Page </w:t>
            </w:r>
            <w:r>
              <w:fldChar w:fldCharType="begin"/>
            </w:r>
            <w:r>
              <w:instrText xml:space="preserve"> PAGE </w:instrText>
            </w:r>
            <w:r>
              <w:fldChar w:fldCharType="separate"/>
            </w:r>
            <w:r w:rsidR="001D03C3">
              <w:rPr>
                <w:noProof/>
              </w:rPr>
              <w:t>7</w:t>
            </w:r>
            <w:r>
              <w:fldChar w:fldCharType="end"/>
            </w:r>
            <w:r>
              <w:t xml:space="preserve"> de </w:t>
            </w:r>
            <w:fldSimple w:instr=" NUMPAGES  ">
              <w:r w:rsidR="001D03C3">
                <w:rPr>
                  <w:noProof/>
                </w:rPr>
                <w:t>16</w:t>
              </w:r>
            </w:fldSimple>
          </w:p>
          <w:p w14:paraId="1AEA8C78" w14:textId="77777777" w:rsidR="000135D4" w:rsidRDefault="00000000"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9B5CB" w14:textId="77777777" w:rsidR="00F008F1" w:rsidRDefault="00F008F1" w:rsidP="00257838">
      <w:r>
        <w:separator/>
      </w:r>
    </w:p>
  </w:footnote>
  <w:footnote w:type="continuationSeparator" w:id="0">
    <w:p w14:paraId="6E4FC6D6" w14:textId="77777777" w:rsidR="00F008F1" w:rsidRDefault="00F008F1"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C288B" w14:textId="77777777" w:rsidR="000135D4" w:rsidRPr="00030123" w:rsidRDefault="000135D4" w:rsidP="00030123">
    <w:pPr>
      <w:pStyle w:val="NoSpacing"/>
    </w:pPr>
  </w:p>
  <w:p w14:paraId="686C50C8" w14:textId="77777777" w:rsidR="000135D4" w:rsidRPr="00030123" w:rsidRDefault="000135D4"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EEE85" w14:textId="77777777" w:rsidR="000135D4" w:rsidRPr="00030123" w:rsidRDefault="000135D4" w:rsidP="00030123">
    <w:pPr>
      <w:pStyle w:val="NoSpacing"/>
    </w:pPr>
  </w:p>
  <w:p w14:paraId="54913683" w14:textId="77777777" w:rsidR="000135D4" w:rsidRPr="00DE060D" w:rsidRDefault="000135D4"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53E3"/>
    <w:multiLevelType w:val="multilevel"/>
    <w:tmpl w:val="E5C8C2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C287D99"/>
    <w:multiLevelType w:val="hybridMultilevel"/>
    <w:tmpl w:val="5FD85FE8"/>
    <w:lvl w:ilvl="0" w:tplc="DE64208A">
      <w:numFmt w:val="bullet"/>
      <w:lvlText w:val=""/>
      <w:lvlJc w:val="left"/>
      <w:pPr>
        <w:ind w:left="1081" w:hanging="360"/>
      </w:pPr>
      <w:rPr>
        <w:rFonts w:ascii="Symbol" w:eastAsia="Symbol" w:hAnsi="Symbol" w:cs="Symbol" w:hint="default"/>
        <w:w w:val="100"/>
        <w:sz w:val="24"/>
        <w:szCs w:val="24"/>
        <w:lang w:val="en-US" w:eastAsia="en-US" w:bidi="ar-SA"/>
      </w:rPr>
    </w:lvl>
    <w:lvl w:ilvl="1" w:tplc="A55C4B22">
      <w:numFmt w:val="bullet"/>
      <w:lvlText w:val="•"/>
      <w:lvlJc w:val="left"/>
      <w:pPr>
        <w:ind w:left="2139" w:hanging="360"/>
      </w:pPr>
      <w:rPr>
        <w:rFonts w:hint="default"/>
        <w:lang w:val="en-US" w:eastAsia="en-US" w:bidi="ar-SA"/>
      </w:rPr>
    </w:lvl>
    <w:lvl w:ilvl="2" w:tplc="E22C33E8">
      <w:numFmt w:val="bullet"/>
      <w:lvlText w:val="•"/>
      <w:lvlJc w:val="left"/>
      <w:pPr>
        <w:ind w:left="3191" w:hanging="360"/>
      </w:pPr>
      <w:rPr>
        <w:rFonts w:hint="default"/>
        <w:lang w:val="en-US" w:eastAsia="en-US" w:bidi="ar-SA"/>
      </w:rPr>
    </w:lvl>
    <w:lvl w:ilvl="3" w:tplc="B8284400">
      <w:numFmt w:val="bullet"/>
      <w:lvlText w:val="•"/>
      <w:lvlJc w:val="left"/>
      <w:pPr>
        <w:ind w:left="4243" w:hanging="360"/>
      </w:pPr>
      <w:rPr>
        <w:rFonts w:hint="default"/>
        <w:lang w:val="en-US" w:eastAsia="en-US" w:bidi="ar-SA"/>
      </w:rPr>
    </w:lvl>
    <w:lvl w:ilvl="4" w:tplc="09E02AB8">
      <w:numFmt w:val="bullet"/>
      <w:lvlText w:val="•"/>
      <w:lvlJc w:val="left"/>
      <w:pPr>
        <w:ind w:left="5295" w:hanging="360"/>
      </w:pPr>
      <w:rPr>
        <w:rFonts w:hint="default"/>
        <w:lang w:val="en-US" w:eastAsia="en-US" w:bidi="ar-SA"/>
      </w:rPr>
    </w:lvl>
    <w:lvl w:ilvl="5" w:tplc="5C3A92F4">
      <w:numFmt w:val="bullet"/>
      <w:lvlText w:val="•"/>
      <w:lvlJc w:val="left"/>
      <w:pPr>
        <w:ind w:left="6347" w:hanging="360"/>
      </w:pPr>
      <w:rPr>
        <w:rFonts w:hint="default"/>
        <w:lang w:val="en-US" w:eastAsia="en-US" w:bidi="ar-SA"/>
      </w:rPr>
    </w:lvl>
    <w:lvl w:ilvl="6" w:tplc="3DE49D9E">
      <w:numFmt w:val="bullet"/>
      <w:lvlText w:val="•"/>
      <w:lvlJc w:val="left"/>
      <w:pPr>
        <w:ind w:left="7399" w:hanging="360"/>
      </w:pPr>
      <w:rPr>
        <w:rFonts w:hint="default"/>
        <w:lang w:val="en-US" w:eastAsia="en-US" w:bidi="ar-SA"/>
      </w:rPr>
    </w:lvl>
    <w:lvl w:ilvl="7" w:tplc="6296B01A">
      <w:numFmt w:val="bullet"/>
      <w:lvlText w:val="•"/>
      <w:lvlJc w:val="left"/>
      <w:pPr>
        <w:ind w:left="8451" w:hanging="360"/>
      </w:pPr>
      <w:rPr>
        <w:rFonts w:hint="default"/>
        <w:lang w:val="en-US" w:eastAsia="en-US" w:bidi="ar-SA"/>
      </w:rPr>
    </w:lvl>
    <w:lvl w:ilvl="8" w:tplc="515EF762">
      <w:numFmt w:val="bullet"/>
      <w:lvlText w:val="•"/>
      <w:lvlJc w:val="left"/>
      <w:pPr>
        <w:ind w:left="9503" w:hanging="360"/>
      </w:pPr>
      <w:rPr>
        <w:rFonts w:hint="default"/>
        <w:lang w:val="en-US" w:eastAsia="en-US" w:bidi="ar-SA"/>
      </w:rPr>
    </w:lvl>
  </w:abstractNum>
  <w:abstractNum w:abstractNumId="3" w15:restartNumberingAfterBreak="0">
    <w:nsid w:val="1131308E"/>
    <w:multiLevelType w:val="hybridMultilevel"/>
    <w:tmpl w:val="C58647A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41B1401"/>
    <w:multiLevelType w:val="hybridMultilevel"/>
    <w:tmpl w:val="A98048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848640C"/>
    <w:multiLevelType w:val="hybridMultilevel"/>
    <w:tmpl w:val="742EA090"/>
    <w:lvl w:ilvl="0" w:tplc="1B028AB2">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47E27464"/>
    <w:multiLevelType w:val="hybridMultilevel"/>
    <w:tmpl w:val="A6D6F00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D713C1E"/>
    <w:multiLevelType w:val="hybridMultilevel"/>
    <w:tmpl w:val="08144DCE"/>
    <w:lvl w:ilvl="0" w:tplc="10090001">
      <w:start w:val="1"/>
      <w:numFmt w:val="bullet"/>
      <w:lvlText w:val=""/>
      <w:lvlJc w:val="left"/>
      <w:pPr>
        <w:ind w:left="855" w:hanging="360"/>
      </w:pPr>
      <w:rPr>
        <w:rFonts w:ascii="Symbol" w:hAnsi="Symbol" w:hint="default"/>
      </w:rPr>
    </w:lvl>
    <w:lvl w:ilvl="1" w:tplc="10090003" w:tentative="1">
      <w:start w:val="1"/>
      <w:numFmt w:val="bullet"/>
      <w:lvlText w:val="o"/>
      <w:lvlJc w:val="left"/>
      <w:pPr>
        <w:ind w:left="1575" w:hanging="360"/>
      </w:pPr>
      <w:rPr>
        <w:rFonts w:ascii="Courier New" w:hAnsi="Courier New" w:cs="Courier New" w:hint="default"/>
      </w:rPr>
    </w:lvl>
    <w:lvl w:ilvl="2" w:tplc="10090005" w:tentative="1">
      <w:start w:val="1"/>
      <w:numFmt w:val="bullet"/>
      <w:lvlText w:val=""/>
      <w:lvlJc w:val="left"/>
      <w:pPr>
        <w:ind w:left="2295" w:hanging="360"/>
      </w:pPr>
      <w:rPr>
        <w:rFonts w:ascii="Wingdings" w:hAnsi="Wingdings" w:hint="default"/>
      </w:rPr>
    </w:lvl>
    <w:lvl w:ilvl="3" w:tplc="10090001" w:tentative="1">
      <w:start w:val="1"/>
      <w:numFmt w:val="bullet"/>
      <w:lvlText w:val=""/>
      <w:lvlJc w:val="left"/>
      <w:pPr>
        <w:ind w:left="3015" w:hanging="360"/>
      </w:pPr>
      <w:rPr>
        <w:rFonts w:ascii="Symbol" w:hAnsi="Symbol" w:hint="default"/>
      </w:rPr>
    </w:lvl>
    <w:lvl w:ilvl="4" w:tplc="10090003" w:tentative="1">
      <w:start w:val="1"/>
      <w:numFmt w:val="bullet"/>
      <w:lvlText w:val="o"/>
      <w:lvlJc w:val="left"/>
      <w:pPr>
        <w:ind w:left="3735" w:hanging="360"/>
      </w:pPr>
      <w:rPr>
        <w:rFonts w:ascii="Courier New" w:hAnsi="Courier New" w:cs="Courier New" w:hint="default"/>
      </w:rPr>
    </w:lvl>
    <w:lvl w:ilvl="5" w:tplc="10090005" w:tentative="1">
      <w:start w:val="1"/>
      <w:numFmt w:val="bullet"/>
      <w:lvlText w:val=""/>
      <w:lvlJc w:val="left"/>
      <w:pPr>
        <w:ind w:left="4455" w:hanging="360"/>
      </w:pPr>
      <w:rPr>
        <w:rFonts w:ascii="Wingdings" w:hAnsi="Wingdings" w:hint="default"/>
      </w:rPr>
    </w:lvl>
    <w:lvl w:ilvl="6" w:tplc="10090001" w:tentative="1">
      <w:start w:val="1"/>
      <w:numFmt w:val="bullet"/>
      <w:lvlText w:val=""/>
      <w:lvlJc w:val="left"/>
      <w:pPr>
        <w:ind w:left="5175" w:hanging="360"/>
      </w:pPr>
      <w:rPr>
        <w:rFonts w:ascii="Symbol" w:hAnsi="Symbol" w:hint="default"/>
      </w:rPr>
    </w:lvl>
    <w:lvl w:ilvl="7" w:tplc="10090003" w:tentative="1">
      <w:start w:val="1"/>
      <w:numFmt w:val="bullet"/>
      <w:lvlText w:val="o"/>
      <w:lvlJc w:val="left"/>
      <w:pPr>
        <w:ind w:left="5895" w:hanging="360"/>
      </w:pPr>
      <w:rPr>
        <w:rFonts w:ascii="Courier New" w:hAnsi="Courier New" w:cs="Courier New" w:hint="default"/>
      </w:rPr>
    </w:lvl>
    <w:lvl w:ilvl="8" w:tplc="10090005" w:tentative="1">
      <w:start w:val="1"/>
      <w:numFmt w:val="bullet"/>
      <w:lvlText w:val=""/>
      <w:lvlJc w:val="left"/>
      <w:pPr>
        <w:ind w:left="6615" w:hanging="360"/>
      </w:pPr>
      <w:rPr>
        <w:rFonts w:ascii="Wingdings" w:hAnsi="Wingdings" w:hint="default"/>
      </w:rPr>
    </w:lvl>
  </w:abstractNum>
  <w:abstractNum w:abstractNumId="11" w15:restartNumberingAfterBreak="0">
    <w:nsid w:val="51C542D7"/>
    <w:multiLevelType w:val="multilevel"/>
    <w:tmpl w:val="CE227B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475A54"/>
    <w:multiLevelType w:val="multilevel"/>
    <w:tmpl w:val="143A70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8931F4"/>
    <w:multiLevelType w:val="hybridMultilevel"/>
    <w:tmpl w:val="5022B2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28A1E81"/>
    <w:multiLevelType w:val="hybridMultilevel"/>
    <w:tmpl w:val="E5B4EE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524583D"/>
    <w:multiLevelType w:val="hybridMultilevel"/>
    <w:tmpl w:val="C3EE06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5280BF3"/>
    <w:multiLevelType w:val="hybridMultilevel"/>
    <w:tmpl w:val="3A229F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88E5224"/>
    <w:multiLevelType w:val="hybridMultilevel"/>
    <w:tmpl w:val="E1BC6C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C92637D"/>
    <w:multiLevelType w:val="hybridMultilevel"/>
    <w:tmpl w:val="87EC096C"/>
    <w:lvl w:ilvl="0" w:tplc="DA96610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F2B2412"/>
    <w:multiLevelType w:val="hybridMultilevel"/>
    <w:tmpl w:val="F3DE3B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27C5260"/>
    <w:multiLevelType w:val="hybridMultilevel"/>
    <w:tmpl w:val="F572C288"/>
    <w:lvl w:ilvl="0" w:tplc="2C8204EC">
      <w:start w:val="1"/>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D5919F4"/>
    <w:multiLevelType w:val="multilevel"/>
    <w:tmpl w:val="7D8CE97C"/>
    <w:lvl w:ilvl="0">
      <w:numFmt w:val="bullet"/>
      <w:lvlText w:val=""/>
      <w:lvlJc w:val="left"/>
      <w:pPr>
        <w:ind w:left="720" w:hanging="360"/>
      </w:pPr>
      <w:rPr>
        <w:rFonts w:ascii="Symbol" w:hAnsi="Symbol"/>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27805867">
    <w:abstractNumId w:val="8"/>
  </w:num>
  <w:num w:numId="2" w16cid:durableId="988051732">
    <w:abstractNumId w:val="6"/>
  </w:num>
  <w:num w:numId="3" w16cid:durableId="501942200">
    <w:abstractNumId w:val="1"/>
  </w:num>
  <w:num w:numId="4" w16cid:durableId="1195651281">
    <w:abstractNumId w:val="4"/>
  </w:num>
  <w:num w:numId="5" w16cid:durableId="1317761844">
    <w:abstractNumId w:val="13"/>
  </w:num>
  <w:num w:numId="6" w16cid:durableId="1069617724">
    <w:abstractNumId w:val="3"/>
  </w:num>
  <w:num w:numId="7" w16cid:durableId="1829401516">
    <w:abstractNumId w:val="21"/>
  </w:num>
  <w:num w:numId="8" w16cid:durableId="1334382225">
    <w:abstractNumId w:val="15"/>
  </w:num>
  <w:num w:numId="9" w16cid:durableId="939412293">
    <w:abstractNumId w:val="17"/>
  </w:num>
  <w:num w:numId="10" w16cid:durableId="1241986884">
    <w:abstractNumId w:val="0"/>
  </w:num>
  <w:num w:numId="11" w16cid:durableId="1659309275">
    <w:abstractNumId w:val="11"/>
  </w:num>
  <w:num w:numId="12" w16cid:durableId="1611472642">
    <w:abstractNumId w:val="12"/>
  </w:num>
  <w:num w:numId="13" w16cid:durableId="1087579855">
    <w:abstractNumId w:val="2"/>
  </w:num>
  <w:num w:numId="14" w16cid:durableId="717120494">
    <w:abstractNumId w:val="14"/>
  </w:num>
  <w:num w:numId="15" w16cid:durableId="424427703">
    <w:abstractNumId w:val="20"/>
  </w:num>
  <w:num w:numId="16" w16cid:durableId="2139494722">
    <w:abstractNumId w:val="9"/>
  </w:num>
  <w:num w:numId="17" w16cid:durableId="672493229">
    <w:abstractNumId w:val="7"/>
  </w:num>
  <w:num w:numId="18" w16cid:durableId="1022316705">
    <w:abstractNumId w:val="18"/>
  </w:num>
  <w:num w:numId="19" w16cid:durableId="1822623504">
    <w:abstractNumId w:val="16"/>
  </w:num>
  <w:num w:numId="20" w16cid:durableId="278998335">
    <w:abstractNumId w:val="19"/>
  </w:num>
  <w:num w:numId="21" w16cid:durableId="113599926">
    <w:abstractNumId w:val="5"/>
  </w:num>
  <w:num w:numId="22" w16cid:durableId="1760634797">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0A90"/>
    <w:rsid w:val="000003A0"/>
    <w:rsid w:val="00000C8F"/>
    <w:rsid w:val="00006773"/>
    <w:rsid w:val="00007982"/>
    <w:rsid w:val="000135D4"/>
    <w:rsid w:val="000146FA"/>
    <w:rsid w:val="000158C5"/>
    <w:rsid w:val="000171C1"/>
    <w:rsid w:val="000204FE"/>
    <w:rsid w:val="000214B7"/>
    <w:rsid w:val="00021B82"/>
    <w:rsid w:val="00022264"/>
    <w:rsid w:val="00026E0A"/>
    <w:rsid w:val="0002741D"/>
    <w:rsid w:val="00027AF9"/>
    <w:rsid w:val="00027C70"/>
    <w:rsid w:val="00030123"/>
    <w:rsid w:val="00030BA5"/>
    <w:rsid w:val="00031FAA"/>
    <w:rsid w:val="00032EAB"/>
    <w:rsid w:val="000335F3"/>
    <w:rsid w:val="00035BEF"/>
    <w:rsid w:val="00036228"/>
    <w:rsid w:val="0003788B"/>
    <w:rsid w:val="0004001F"/>
    <w:rsid w:val="000425C5"/>
    <w:rsid w:val="00042DC9"/>
    <w:rsid w:val="00044B2A"/>
    <w:rsid w:val="00045639"/>
    <w:rsid w:val="00047300"/>
    <w:rsid w:val="00047BE5"/>
    <w:rsid w:val="00054FC7"/>
    <w:rsid w:val="000553FB"/>
    <w:rsid w:val="0005705E"/>
    <w:rsid w:val="00057584"/>
    <w:rsid w:val="00060438"/>
    <w:rsid w:val="0006271E"/>
    <w:rsid w:val="0007030C"/>
    <w:rsid w:val="00072379"/>
    <w:rsid w:val="000739EF"/>
    <w:rsid w:val="00073C2D"/>
    <w:rsid w:val="00075007"/>
    <w:rsid w:val="0007524E"/>
    <w:rsid w:val="00075473"/>
    <w:rsid w:val="00075D92"/>
    <w:rsid w:val="00076A8A"/>
    <w:rsid w:val="00080CF9"/>
    <w:rsid w:val="000813F5"/>
    <w:rsid w:val="000814C5"/>
    <w:rsid w:val="00081B12"/>
    <w:rsid w:val="00086123"/>
    <w:rsid w:val="00086693"/>
    <w:rsid w:val="00086DF7"/>
    <w:rsid w:val="00087543"/>
    <w:rsid w:val="00091DB7"/>
    <w:rsid w:val="00092B21"/>
    <w:rsid w:val="0009408A"/>
    <w:rsid w:val="00096AC2"/>
    <w:rsid w:val="000A19FB"/>
    <w:rsid w:val="000A1BFC"/>
    <w:rsid w:val="000A25CC"/>
    <w:rsid w:val="000A447B"/>
    <w:rsid w:val="000A5C6F"/>
    <w:rsid w:val="000B0037"/>
    <w:rsid w:val="000B46A6"/>
    <w:rsid w:val="000C4F44"/>
    <w:rsid w:val="000C55D3"/>
    <w:rsid w:val="000C65A4"/>
    <w:rsid w:val="000D040D"/>
    <w:rsid w:val="000D1D7D"/>
    <w:rsid w:val="000D510D"/>
    <w:rsid w:val="000D59FB"/>
    <w:rsid w:val="000D5FC2"/>
    <w:rsid w:val="000E11B7"/>
    <w:rsid w:val="000E2045"/>
    <w:rsid w:val="000E6572"/>
    <w:rsid w:val="000F175E"/>
    <w:rsid w:val="000F58CF"/>
    <w:rsid w:val="000F6F58"/>
    <w:rsid w:val="000F7605"/>
    <w:rsid w:val="00103C7D"/>
    <w:rsid w:val="00107FDA"/>
    <w:rsid w:val="00110212"/>
    <w:rsid w:val="00111A27"/>
    <w:rsid w:val="0011277C"/>
    <w:rsid w:val="00114FE5"/>
    <w:rsid w:val="00117581"/>
    <w:rsid w:val="0012221F"/>
    <w:rsid w:val="001228D6"/>
    <w:rsid w:val="00124AF7"/>
    <w:rsid w:val="0012589F"/>
    <w:rsid w:val="00125D38"/>
    <w:rsid w:val="0012738F"/>
    <w:rsid w:val="00127CED"/>
    <w:rsid w:val="00130E92"/>
    <w:rsid w:val="00132294"/>
    <w:rsid w:val="001336C3"/>
    <w:rsid w:val="00134281"/>
    <w:rsid w:val="00134A2F"/>
    <w:rsid w:val="00140B2F"/>
    <w:rsid w:val="00144C47"/>
    <w:rsid w:val="001456E4"/>
    <w:rsid w:val="0014718F"/>
    <w:rsid w:val="001476CA"/>
    <w:rsid w:val="001479D7"/>
    <w:rsid w:val="00151233"/>
    <w:rsid w:val="00152F2B"/>
    <w:rsid w:val="001538EB"/>
    <w:rsid w:val="00154552"/>
    <w:rsid w:val="00163171"/>
    <w:rsid w:val="0016369D"/>
    <w:rsid w:val="00164596"/>
    <w:rsid w:val="00166C24"/>
    <w:rsid w:val="00166C3E"/>
    <w:rsid w:val="001673BC"/>
    <w:rsid w:val="00167595"/>
    <w:rsid w:val="00167A7F"/>
    <w:rsid w:val="00170264"/>
    <w:rsid w:val="001706DC"/>
    <w:rsid w:val="00170C05"/>
    <w:rsid w:val="001740C5"/>
    <w:rsid w:val="0017698B"/>
    <w:rsid w:val="00176C41"/>
    <w:rsid w:val="00180EA4"/>
    <w:rsid w:val="00183A48"/>
    <w:rsid w:val="00185132"/>
    <w:rsid w:val="001867DA"/>
    <w:rsid w:val="0018719B"/>
    <w:rsid w:val="0019286C"/>
    <w:rsid w:val="00193A7B"/>
    <w:rsid w:val="001946FE"/>
    <w:rsid w:val="001965B4"/>
    <w:rsid w:val="0019682A"/>
    <w:rsid w:val="00197C8E"/>
    <w:rsid w:val="001A06DB"/>
    <w:rsid w:val="001A2DB9"/>
    <w:rsid w:val="001A755A"/>
    <w:rsid w:val="001A7911"/>
    <w:rsid w:val="001B066C"/>
    <w:rsid w:val="001B0687"/>
    <w:rsid w:val="001B0B7C"/>
    <w:rsid w:val="001B1119"/>
    <w:rsid w:val="001B1DAD"/>
    <w:rsid w:val="001B22B3"/>
    <w:rsid w:val="001B3739"/>
    <w:rsid w:val="001B4712"/>
    <w:rsid w:val="001B742B"/>
    <w:rsid w:val="001C214F"/>
    <w:rsid w:val="001C2660"/>
    <w:rsid w:val="001C3800"/>
    <w:rsid w:val="001C3E5E"/>
    <w:rsid w:val="001C4576"/>
    <w:rsid w:val="001D03C3"/>
    <w:rsid w:val="001D0A90"/>
    <w:rsid w:val="001D15B8"/>
    <w:rsid w:val="001D17AE"/>
    <w:rsid w:val="001D3DED"/>
    <w:rsid w:val="001D4DAF"/>
    <w:rsid w:val="001D4E22"/>
    <w:rsid w:val="001D552A"/>
    <w:rsid w:val="001E15D4"/>
    <w:rsid w:val="001E22F0"/>
    <w:rsid w:val="001E3BC9"/>
    <w:rsid w:val="001E6136"/>
    <w:rsid w:val="001E6815"/>
    <w:rsid w:val="001F08FA"/>
    <w:rsid w:val="001F1E51"/>
    <w:rsid w:val="00201C61"/>
    <w:rsid w:val="0020380D"/>
    <w:rsid w:val="002045F2"/>
    <w:rsid w:val="00204F52"/>
    <w:rsid w:val="00206AD1"/>
    <w:rsid w:val="002077DA"/>
    <w:rsid w:val="002116F6"/>
    <w:rsid w:val="00211D20"/>
    <w:rsid w:val="0021217A"/>
    <w:rsid w:val="002133A6"/>
    <w:rsid w:val="0021352C"/>
    <w:rsid w:val="00215AE7"/>
    <w:rsid w:val="00215C68"/>
    <w:rsid w:val="0021620F"/>
    <w:rsid w:val="00221EC4"/>
    <w:rsid w:val="002233AF"/>
    <w:rsid w:val="0022393F"/>
    <w:rsid w:val="00224834"/>
    <w:rsid w:val="00225A81"/>
    <w:rsid w:val="00226EE3"/>
    <w:rsid w:val="00227352"/>
    <w:rsid w:val="00227C3A"/>
    <w:rsid w:val="002302B7"/>
    <w:rsid w:val="002342E1"/>
    <w:rsid w:val="00234759"/>
    <w:rsid w:val="002421DA"/>
    <w:rsid w:val="002427B5"/>
    <w:rsid w:val="00243CFA"/>
    <w:rsid w:val="002450D9"/>
    <w:rsid w:val="00245BD8"/>
    <w:rsid w:val="002518E4"/>
    <w:rsid w:val="00256B1B"/>
    <w:rsid w:val="00257573"/>
    <w:rsid w:val="00257838"/>
    <w:rsid w:val="00257C31"/>
    <w:rsid w:val="00261451"/>
    <w:rsid w:val="00261D5E"/>
    <w:rsid w:val="002625AD"/>
    <w:rsid w:val="00263064"/>
    <w:rsid w:val="00266617"/>
    <w:rsid w:val="00266668"/>
    <w:rsid w:val="0026672D"/>
    <w:rsid w:val="002710BB"/>
    <w:rsid w:val="00271244"/>
    <w:rsid w:val="002719BB"/>
    <w:rsid w:val="002731B4"/>
    <w:rsid w:val="00273498"/>
    <w:rsid w:val="0027362C"/>
    <w:rsid w:val="002745F7"/>
    <w:rsid w:val="00276953"/>
    <w:rsid w:val="0028081D"/>
    <w:rsid w:val="00280C26"/>
    <w:rsid w:val="002812D5"/>
    <w:rsid w:val="00282072"/>
    <w:rsid w:val="0028230E"/>
    <w:rsid w:val="002851A7"/>
    <w:rsid w:val="00285E2F"/>
    <w:rsid w:val="00287BC9"/>
    <w:rsid w:val="00287CE0"/>
    <w:rsid w:val="00290485"/>
    <w:rsid w:val="00290546"/>
    <w:rsid w:val="0029200B"/>
    <w:rsid w:val="0029221D"/>
    <w:rsid w:val="00292DF8"/>
    <w:rsid w:val="0029661A"/>
    <w:rsid w:val="0029664D"/>
    <w:rsid w:val="00296AF6"/>
    <w:rsid w:val="00296FF4"/>
    <w:rsid w:val="002A290B"/>
    <w:rsid w:val="002A7E22"/>
    <w:rsid w:val="002B26FF"/>
    <w:rsid w:val="002B79B6"/>
    <w:rsid w:val="002C1DBE"/>
    <w:rsid w:val="002C2720"/>
    <w:rsid w:val="002C3159"/>
    <w:rsid w:val="002C3DA0"/>
    <w:rsid w:val="002C3E00"/>
    <w:rsid w:val="002C5537"/>
    <w:rsid w:val="002C77AE"/>
    <w:rsid w:val="002C7CDF"/>
    <w:rsid w:val="002D448C"/>
    <w:rsid w:val="002D61E0"/>
    <w:rsid w:val="002D6BEA"/>
    <w:rsid w:val="002E26E0"/>
    <w:rsid w:val="002E38EB"/>
    <w:rsid w:val="002E3DA8"/>
    <w:rsid w:val="002E47E9"/>
    <w:rsid w:val="002E515D"/>
    <w:rsid w:val="002E51C6"/>
    <w:rsid w:val="002F360D"/>
    <w:rsid w:val="002F5789"/>
    <w:rsid w:val="0030014B"/>
    <w:rsid w:val="00301221"/>
    <w:rsid w:val="00302228"/>
    <w:rsid w:val="00302A55"/>
    <w:rsid w:val="00304EF1"/>
    <w:rsid w:val="003056A6"/>
    <w:rsid w:val="003057B0"/>
    <w:rsid w:val="003128EE"/>
    <w:rsid w:val="00313352"/>
    <w:rsid w:val="00313CAA"/>
    <w:rsid w:val="003162BE"/>
    <w:rsid w:val="00317C85"/>
    <w:rsid w:val="0032077B"/>
    <w:rsid w:val="00325AFC"/>
    <w:rsid w:val="0032703D"/>
    <w:rsid w:val="00327DCE"/>
    <w:rsid w:val="003305BC"/>
    <w:rsid w:val="00332A4A"/>
    <w:rsid w:val="00335C0F"/>
    <w:rsid w:val="00336924"/>
    <w:rsid w:val="003402B1"/>
    <w:rsid w:val="00342695"/>
    <w:rsid w:val="00344505"/>
    <w:rsid w:val="0034701D"/>
    <w:rsid w:val="00347DF6"/>
    <w:rsid w:val="00354070"/>
    <w:rsid w:val="00354DC5"/>
    <w:rsid w:val="00356186"/>
    <w:rsid w:val="003635C9"/>
    <w:rsid w:val="00363A34"/>
    <w:rsid w:val="0037029D"/>
    <w:rsid w:val="0037398A"/>
    <w:rsid w:val="00375A76"/>
    <w:rsid w:val="00375B98"/>
    <w:rsid w:val="003771AA"/>
    <w:rsid w:val="00381529"/>
    <w:rsid w:val="00381CD2"/>
    <w:rsid w:val="00382099"/>
    <w:rsid w:val="003840E0"/>
    <w:rsid w:val="00385EC3"/>
    <w:rsid w:val="003871D1"/>
    <w:rsid w:val="003908E0"/>
    <w:rsid w:val="00392461"/>
    <w:rsid w:val="00392DD3"/>
    <w:rsid w:val="00393CF1"/>
    <w:rsid w:val="00394525"/>
    <w:rsid w:val="0039572C"/>
    <w:rsid w:val="0039637C"/>
    <w:rsid w:val="003971D8"/>
    <w:rsid w:val="003A06FF"/>
    <w:rsid w:val="003A13D3"/>
    <w:rsid w:val="003A2840"/>
    <w:rsid w:val="003A3B27"/>
    <w:rsid w:val="003A6FEB"/>
    <w:rsid w:val="003A7098"/>
    <w:rsid w:val="003A71B8"/>
    <w:rsid w:val="003B0E16"/>
    <w:rsid w:val="003B23AB"/>
    <w:rsid w:val="003B4073"/>
    <w:rsid w:val="003B5916"/>
    <w:rsid w:val="003C178C"/>
    <w:rsid w:val="003C3970"/>
    <w:rsid w:val="003C78BD"/>
    <w:rsid w:val="003C7D4F"/>
    <w:rsid w:val="003D1B84"/>
    <w:rsid w:val="003D43A2"/>
    <w:rsid w:val="003D45D2"/>
    <w:rsid w:val="003D508C"/>
    <w:rsid w:val="003D72C8"/>
    <w:rsid w:val="003D7941"/>
    <w:rsid w:val="003E109A"/>
    <w:rsid w:val="003E67A7"/>
    <w:rsid w:val="003F22D6"/>
    <w:rsid w:val="003F2D1E"/>
    <w:rsid w:val="003F3473"/>
    <w:rsid w:val="003F4FB9"/>
    <w:rsid w:val="003F6829"/>
    <w:rsid w:val="003F6C17"/>
    <w:rsid w:val="003F6CEF"/>
    <w:rsid w:val="003F74EC"/>
    <w:rsid w:val="004003A0"/>
    <w:rsid w:val="00400EBA"/>
    <w:rsid w:val="004034D2"/>
    <w:rsid w:val="004063E5"/>
    <w:rsid w:val="00407283"/>
    <w:rsid w:val="00407E45"/>
    <w:rsid w:val="00412228"/>
    <w:rsid w:val="00414985"/>
    <w:rsid w:val="00417EAF"/>
    <w:rsid w:val="00417EFC"/>
    <w:rsid w:val="004252C7"/>
    <w:rsid w:val="00425A01"/>
    <w:rsid w:val="00426D42"/>
    <w:rsid w:val="0042715C"/>
    <w:rsid w:val="00433254"/>
    <w:rsid w:val="0043701D"/>
    <w:rsid w:val="00444B66"/>
    <w:rsid w:val="004500C1"/>
    <w:rsid w:val="00450DD8"/>
    <w:rsid w:val="00451C4C"/>
    <w:rsid w:val="00452003"/>
    <w:rsid w:val="00454068"/>
    <w:rsid w:val="00455BE4"/>
    <w:rsid w:val="00460523"/>
    <w:rsid w:val="004635B9"/>
    <w:rsid w:val="004635E8"/>
    <w:rsid w:val="00464B73"/>
    <w:rsid w:val="00470109"/>
    <w:rsid w:val="00472C2A"/>
    <w:rsid w:val="00473B2B"/>
    <w:rsid w:val="00473E5D"/>
    <w:rsid w:val="0047631B"/>
    <w:rsid w:val="00476A8B"/>
    <w:rsid w:val="00476B6E"/>
    <w:rsid w:val="004902F3"/>
    <w:rsid w:val="00490874"/>
    <w:rsid w:val="004926B4"/>
    <w:rsid w:val="00492FBC"/>
    <w:rsid w:val="00493770"/>
    <w:rsid w:val="00493F1D"/>
    <w:rsid w:val="00493F4C"/>
    <w:rsid w:val="004A1090"/>
    <w:rsid w:val="004A15CF"/>
    <w:rsid w:val="004A18E4"/>
    <w:rsid w:val="004A1FD0"/>
    <w:rsid w:val="004A29E5"/>
    <w:rsid w:val="004A3125"/>
    <w:rsid w:val="004A3551"/>
    <w:rsid w:val="004A3B17"/>
    <w:rsid w:val="004A40E3"/>
    <w:rsid w:val="004A50D0"/>
    <w:rsid w:val="004B1BB6"/>
    <w:rsid w:val="004B6AD8"/>
    <w:rsid w:val="004C2C42"/>
    <w:rsid w:val="004C391B"/>
    <w:rsid w:val="004C607E"/>
    <w:rsid w:val="004C6FBD"/>
    <w:rsid w:val="004C792C"/>
    <w:rsid w:val="004C7996"/>
    <w:rsid w:val="004C7DE8"/>
    <w:rsid w:val="004D2786"/>
    <w:rsid w:val="004D42E8"/>
    <w:rsid w:val="004D48B9"/>
    <w:rsid w:val="004D4FD8"/>
    <w:rsid w:val="004D5078"/>
    <w:rsid w:val="004D5D5C"/>
    <w:rsid w:val="004E28B2"/>
    <w:rsid w:val="004E4757"/>
    <w:rsid w:val="004E51C5"/>
    <w:rsid w:val="004E52D5"/>
    <w:rsid w:val="004E7764"/>
    <w:rsid w:val="004E79E0"/>
    <w:rsid w:val="004F0C48"/>
    <w:rsid w:val="004F340A"/>
    <w:rsid w:val="004F4023"/>
    <w:rsid w:val="005000AD"/>
    <w:rsid w:val="00506144"/>
    <w:rsid w:val="00506C25"/>
    <w:rsid w:val="00510162"/>
    <w:rsid w:val="005106FC"/>
    <w:rsid w:val="00513FB0"/>
    <w:rsid w:val="00514E74"/>
    <w:rsid w:val="0051511C"/>
    <w:rsid w:val="00525BEB"/>
    <w:rsid w:val="00526870"/>
    <w:rsid w:val="00527B9B"/>
    <w:rsid w:val="00533EAF"/>
    <w:rsid w:val="0053673C"/>
    <w:rsid w:val="00536C34"/>
    <w:rsid w:val="00540D68"/>
    <w:rsid w:val="00542F9E"/>
    <w:rsid w:val="00543E51"/>
    <w:rsid w:val="00545D29"/>
    <w:rsid w:val="005514A7"/>
    <w:rsid w:val="0055240A"/>
    <w:rsid w:val="00555511"/>
    <w:rsid w:val="00556875"/>
    <w:rsid w:val="005614AE"/>
    <w:rsid w:val="00563C2E"/>
    <w:rsid w:val="00564B4F"/>
    <w:rsid w:val="00570E27"/>
    <w:rsid w:val="0057140F"/>
    <w:rsid w:val="0057196E"/>
    <w:rsid w:val="005724A3"/>
    <w:rsid w:val="005740A0"/>
    <w:rsid w:val="00574923"/>
    <w:rsid w:val="00575486"/>
    <w:rsid w:val="00576C02"/>
    <w:rsid w:val="0057713A"/>
    <w:rsid w:val="00580BAE"/>
    <w:rsid w:val="005814B8"/>
    <w:rsid w:val="0058281B"/>
    <w:rsid w:val="00584BA1"/>
    <w:rsid w:val="005853C6"/>
    <w:rsid w:val="00585F76"/>
    <w:rsid w:val="005878D8"/>
    <w:rsid w:val="005940A8"/>
    <w:rsid w:val="0059760C"/>
    <w:rsid w:val="00597844"/>
    <w:rsid w:val="005A1262"/>
    <w:rsid w:val="005A3DD4"/>
    <w:rsid w:val="005A410B"/>
    <w:rsid w:val="005A4AA5"/>
    <w:rsid w:val="005A6271"/>
    <w:rsid w:val="005A62C7"/>
    <w:rsid w:val="005B12EE"/>
    <w:rsid w:val="005B4152"/>
    <w:rsid w:val="005B7875"/>
    <w:rsid w:val="005C010E"/>
    <w:rsid w:val="005C2178"/>
    <w:rsid w:val="005C6C27"/>
    <w:rsid w:val="005C7F51"/>
    <w:rsid w:val="005D19B0"/>
    <w:rsid w:val="005D1E98"/>
    <w:rsid w:val="005D2352"/>
    <w:rsid w:val="005D37DF"/>
    <w:rsid w:val="005D475B"/>
    <w:rsid w:val="005D4CCA"/>
    <w:rsid w:val="005D6401"/>
    <w:rsid w:val="005D6E5C"/>
    <w:rsid w:val="005E102E"/>
    <w:rsid w:val="005E1ED9"/>
    <w:rsid w:val="005E29FA"/>
    <w:rsid w:val="005E2CC8"/>
    <w:rsid w:val="005E3021"/>
    <w:rsid w:val="005E61D6"/>
    <w:rsid w:val="005E6707"/>
    <w:rsid w:val="005E79AF"/>
    <w:rsid w:val="005F07AC"/>
    <w:rsid w:val="005F117C"/>
    <w:rsid w:val="005F2D11"/>
    <w:rsid w:val="005F37A9"/>
    <w:rsid w:val="005F6108"/>
    <w:rsid w:val="00601205"/>
    <w:rsid w:val="006026EA"/>
    <w:rsid w:val="00603392"/>
    <w:rsid w:val="00603D71"/>
    <w:rsid w:val="00605C44"/>
    <w:rsid w:val="006066D5"/>
    <w:rsid w:val="00610BA4"/>
    <w:rsid w:val="00611602"/>
    <w:rsid w:val="00620E3A"/>
    <w:rsid w:val="00621E7E"/>
    <w:rsid w:val="00622000"/>
    <w:rsid w:val="00622496"/>
    <w:rsid w:val="0062413F"/>
    <w:rsid w:val="00624F8E"/>
    <w:rsid w:val="00625377"/>
    <w:rsid w:val="0062776A"/>
    <w:rsid w:val="00632806"/>
    <w:rsid w:val="00632CAF"/>
    <w:rsid w:val="00634F8B"/>
    <w:rsid w:val="0063696D"/>
    <w:rsid w:val="006374EE"/>
    <w:rsid w:val="00637D17"/>
    <w:rsid w:val="00642FF2"/>
    <w:rsid w:val="0064341A"/>
    <w:rsid w:val="00645A05"/>
    <w:rsid w:val="006517F8"/>
    <w:rsid w:val="00651F01"/>
    <w:rsid w:val="006525E8"/>
    <w:rsid w:val="0065652F"/>
    <w:rsid w:val="00657483"/>
    <w:rsid w:val="00663432"/>
    <w:rsid w:val="00665354"/>
    <w:rsid w:val="00665EFF"/>
    <w:rsid w:val="006660F0"/>
    <w:rsid w:val="006666F3"/>
    <w:rsid w:val="00666DE4"/>
    <w:rsid w:val="00667320"/>
    <w:rsid w:val="00670835"/>
    <w:rsid w:val="00671661"/>
    <w:rsid w:val="00672591"/>
    <w:rsid w:val="0068189B"/>
    <w:rsid w:val="00681C7A"/>
    <w:rsid w:val="00682E85"/>
    <w:rsid w:val="00683E31"/>
    <w:rsid w:val="0069064B"/>
    <w:rsid w:val="006908C2"/>
    <w:rsid w:val="006908CE"/>
    <w:rsid w:val="006916AE"/>
    <w:rsid w:val="00691AF0"/>
    <w:rsid w:val="00694B63"/>
    <w:rsid w:val="00696179"/>
    <w:rsid w:val="006965DD"/>
    <w:rsid w:val="00697A86"/>
    <w:rsid w:val="006A18BC"/>
    <w:rsid w:val="006A2C82"/>
    <w:rsid w:val="006A316C"/>
    <w:rsid w:val="006A3C2B"/>
    <w:rsid w:val="006A4D62"/>
    <w:rsid w:val="006A630E"/>
    <w:rsid w:val="006B070C"/>
    <w:rsid w:val="006B1DE3"/>
    <w:rsid w:val="006B2F4A"/>
    <w:rsid w:val="006B37A0"/>
    <w:rsid w:val="006B49AB"/>
    <w:rsid w:val="006B6A41"/>
    <w:rsid w:val="006B6BAB"/>
    <w:rsid w:val="006B701F"/>
    <w:rsid w:val="006C0F01"/>
    <w:rsid w:val="006C3A54"/>
    <w:rsid w:val="006C695E"/>
    <w:rsid w:val="006D1D82"/>
    <w:rsid w:val="006D224D"/>
    <w:rsid w:val="006D3BC0"/>
    <w:rsid w:val="006D486F"/>
    <w:rsid w:val="006E07A7"/>
    <w:rsid w:val="006E20E6"/>
    <w:rsid w:val="006E33D9"/>
    <w:rsid w:val="006E3CB9"/>
    <w:rsid w:val="006E58AF"/>
    <w:rsid w:val="006E6618"/>
    <w:rsid w:val="006E6FD8"/>
    <w:rsid w:val="006F0F6D"/>
    <w:rsid w:val="006F3ECC"/>
    <w:rsid w:val="006F43A0"/>
    <w:rsid w:val="006F61BE"/>
    <w:rsid w:val="006F6E5C"/>
    <w:rsid w:val="006F7F35"/>
    <w:rsid w:val="00701F44"/>
    <w:rsid w:val="00706A1B"/>
    <w:rsid w:val="00710A81"/>
    <w:rsid w:val="00713163"/>
    <w:rsid w:val="00716352"/>
    <w:rsid w:val="00721916"/>
    <w:rsid w:val="007220CA"/>
    <w:rsid w:val="007223E5"/>
    <w:rsid w:val="00723234"/>
    <w:rsid w:val="00724D45"/>
    <w:rsid w:val="007274D6"/>
    <w:rsid w:val="00734523"/>
    <w:rsid w:val="00734911"/>
    <w:rsid w:val="007359CC"/>
    <w:rsid w:val="00735ADC"/>
    <w:rsid w:val="0073788C"/>
    <w:rsid w:val="00737CA7"/>
    <w:rsid w:val="007409A9"/>
    <w:rsid w:val="00744F6B"/>
    <w:rsid w:val="007455A4"/>
    <w:rsid w:val="00745C95"/>
    <w:rsid w:val="0074619A"/>
    <w:rsid w:val="00753717"/>
    <w:rsid w:val="00754D3E"/>
    <w:rsid w:val="007567CE"/>
    <w:rsid w:val="00757E4D"/>
    <w:rsid w:val="00760329"/>
    <w:rsid w:val="00760C22"/>
    <w:rsid w:val="00763096"/>
    <w:rsid w:val="007633DB"/>
    <w:rsid w:val="0077551C"/>
    <w:rsid w:val="0077669D"/>
    <w:rsid w:val="00777B93"/>
    <w:rsid w:val="00780E0A"/>
    <w:rsid w:val="00781F71"/>
    <w:rsid w:val="00782E9D"/>
    <w:rsid w:val="00795C05"/>
    <w:rsid w:val="00797A0A"/>
    <w:rsid w:val="007A4D1C"/>
    <w:rsid w:val="007A6FA2"/>
    <w:rsid w:val="007B0518"/>
    <w:rsid w:val="007B7D91"/>
    <w:rsid w:val="007C033B"/>
    <w:rsid w:val="007C03C9"/>
    <w:rsid w:val="007C4111"/>
    <w:rsid w:val="007D1EB7"/>
    <w:rsid w:val="007D2477"/>
    <w:rsid w:val="007D2E7D"/>
    <w:rsid w:val="007D44BA"/>
    <w:rsid w:val="007D4AD3"/>
    <w:rsid w:val="007D79F1"/>
    <w:rsid w:val="007D7B1B"/>
    <w:rsid w:val="007E07D4"/>
    <w:rsid w:val="007E16D8"/>
    <w:rsid w:val="007E23B4"/>
    <w:rsid w:val="007E4103"/>
    <w:rsid w:val="007E49CC"/>
    <w:rsid w:val="007E7B05"/>
    <w:rsid w:val="007F0B23"/>
    <w:rsid w:val="007F4BEC"/>
    <w:rsid w:val="007F6BAA"/>
    <w:rsid w:val="007F7E9C"/>
    <w:rsid w:val="007F7F1A"/>
    <w:rsid w:val="0080023A"/>
    <w:rsid w:val="008039D8"/>
    <w:rsid w:val="00804CAF"/>
    <w:rsid w:val="00805F09"/>
    <w:rsid w:val="00806576"/>
    <w:rsid w:val="008121E3"/>
    <w:rsid w:val="008123F7"/>
    <w:rsid w:val="00812797"/>
    <w:rsid w:val="00820A2A"/>
    <w:rsid w:val="00820B58"/>
    <w:rsid w:val="00822356"/>
    <w:rsid w:val="00825003"/>
    <w:rsid w:val="008259D9"/>
    <w:rsid w:val="00826808"/>
    <w:rsid w:val="00832314"/>
    <w:rsid w:val="00832CC6"/>
    <w:rsid w:val="00834AED"/>
    <w:rsid w:val="00834D06"/>
    <w:rsid w:val="00835D5A"/>
    <w:rsid w:val="008374AB"/>
    <w:rsid w:val="00840C0A"/>
    <w:rsid w:val="00843F3E"/>
    <w:rsid w:val="00845760"/>
    <w:rsid w:val="00845B1D"/>
    <w:rsid w:val="0084650E"/>
    <w:rsid w:val="00856D6F"/>
    <w:rsid w:val="00861451"/>
    <w:rsid w:val="008618DB"/>
    <w:rsid w:val="008624DB"/>
    <w:rsid w:val="0086365E"/>
    <w:rsid w:val="00864BD1"/>
    <w:rsid w:val="0086501B"/>
    <w:rsid w:val="008653CB"/>
    <w:rsid w:val="0086636B"/>
    <w:rsid w:val="008670DC"/>
    <w:rsid w:val="0087446D"/>
    <w:rsid w:val="0087644B"/>
    <w:rsid w:val="008809DE"/>
    <w:rsid w:val="00881124"/>
    <w:rsid w:val="00881A37"/>
    <w:rsid w:val="00883B72"/>
    <w:rsid w:val="00884155"/>
    <w:rsid w:val="008849CC"/>
    <w:rsid w:val="00892903"/>
    <w:rsid w:val="00894E89"/>
    <w:rsid w:val="00895AAD"/>
    <w:rsid w:val="008965E9"/>
    <w:rsid w:val="0089739F"/>
    <w:rsid w:val="008A00EB"/>
    <w:rsid w:val="008A11E2"/>
    <w:rsid w:val="008A1DEF"/>
    <w:rsid w:val="008A2FAE"/>
    <w:rsid w:val="008A2FC0"/>
    <w:rsid w:val="008A3670"/>
    <w:rsid w:val="008A3DF4"/>
    <w:rsid w:val="008B0640"/>
    <w:rsid w:val="008B2BC0"/>
    <w:rsid w:val="008B5330"/>
    <w:rsid w:val="008B5808"/>
    <w:rsid w:val="008B5D92"/>
    <w:rsid w:val="008B6C3A"/>
    <w:rsid w:val="008B70B8"/>
    <w:rsid w:val="008C1279"/>
    <w:rsid w:val="008C1F8A"/>
    <w:rsid w:val="008C3F33"/>
    <w:rsid w:val="008C4DF9"/>
    <w:rsid w:val="008C5B02"/>
    <w:rsid w:val="008C6948"/>
    <w:rsid w:val="008C6956"/>
    <w:rsid w:val="008D2F45"/>
    <w:rsid w:val="008D44C6"/>
    <w:rsid w:val="008D4D59"/>
    <w:rsid w:val="008D4FF7"/>
    <w:rsid w:val="008D5574"/>
    <w:rsid w:val="008E107E"/>
    <w:rsid w:val="008E39FB"/>
    <w:rsid w:val="008F05BE"/>
    <w:rsid w:val="008F194C"/>
    <w:rsid w:val="008F344E"/>
    <w:rsid w:val="00900068"/>
    <w:rsid w:val="00901DD2"/>
    <w:rsid w:val="00903751"/>
    <w:rsid w:val="0090431C"/>
    <w:rsid w:val="00904D4C"/>
    <w:rsid w:val="00905118"/>
    <w:rsid w:val="0090684F"/>
    <w:rsid w:val="00907891"/>
    <w:rsid w:val="00907DDB"/>
    <w:rsid w:val="00910BA6"/>
    <w:rsid w:val="009113B2"/>
    <w:rsid w:val="00912EB7"/>
    <w:rsid w:val="00913CD6"/>
    <w:rsid w:val="00913E0E"/>
    <w:rsid w:val="009144E1"/>
    <w:rsid w:val="00916F4B"/>
    <w:rsid w:val="0092171B"/>
    <w:rsid w:val="00922FE7"/>
    <w:rsid w:val="009235E6"/>
    <w:rsid w:val="0092380F"/>
    <w:rsid w:val="00924BBB"/>
    <w:rsid w:val="00926340"/>
    <w:rsid w:val="00926E9C"/>
    <w:rsid w:val="00927A71"/>
    <w:rsid w:val="009302C1"/>
    <w:rsid w:val="00931570"/>
    <w:rsid w:val="0093171B"/>
    <w:rsid w:val="0093173A"/>
    <w:rsid w:val="00931840"/>
    <w:rsid w:val="00937184"/>
    <w:rsid w:val="00937DDC"/>
    <w:rsid w:val="0094117F"/>
    <w:rsid w:val="00942746"/>
    <w:rsid w:val="00942C2E"/>
    <w:rsid w:val="00943B98"/>
    <w:rsid w:val="0094454E"/>
    <w:rsid w:val="00944806"/>
    <w:rsid w:val="009473BD"/>
    <w:rsid w:val="00952EB0"/>
    <w:rsid w:val="00954520"/>
    <w:rsid w:val="00955446"/>
    <w:rsid w:val="009557CB"/>
    <w:rsid w:val="0095675D"/>
    <w:rsid w:val="009608B8"/>
    <w:rsid w:val="00960A83"/>
    <w:rsid w:val="00961444"/>
    <w:rsid w:val="009614CE"/>
    <w:rsid w:val="00962D94"/>
    <w:rsid w:val="00965BA9"/>
    <w:rsid w:val="00965F10"/>
    <w:rsid w:val="00977911"/>
    <w:rsid w:val="00982117"/>
    <w:rsid w:val="00983965"/>
    <w:rsid w:val="00984093"/>
    <w:rsid w:val="00990A7A"/>
    <w:rsid w:val="00990E9F"/>
    <w:rsid w:val="00990FA3"/>
    <w:rsid w:val="0099115C"/>
    <w:rsid w:val="00992425"/>
    <w:rsid w:val="00993842"/>
    <w:rsid w:val="00995308"/>
    <w:rsid w:val="0099539D"/>
    <w:rsid w:val="00995D0A"/>
    <w:rsid w:val="0099686F"/>
    <w:rsid w:val="009979D5"/>
    <w:rsid w:val="00997BBA"/>
    <w:rsid w:val="009A071E"/>
    <w:rsid w:val="009A274F"/>
    <w:rsid w:val="009A798C"/>
    <w:rsid w:val="009B018F"/>
    <w:rsid w:val="009B1835"/>
    <w:rsid w:val="009B7548"/>
    <w:rsid w:val="009B7EA0"/>
    <w:rsid w:val="009C0EFA"/>
    <w:rsid w:val="009C484B"/>
    <w:rsid w:val="009C5D6C"/>
    <w:rsid w:val="009C5F8A"/>
    <w:rsid w:val="009D211E"/>
    <w:rsid w:val="009D24D7"/>
    <w:rsid w:val="009E1C1C"/>
    <w:rsid w:val="009E3EBE"/>
    <w:rsid w:val="009E48A2"/>
    <w:rsid w:val="009E71F6"/>
    <w:rsid w:val="009F5A83"/>
    <w:rsid w:val="00A001EB"/>
    <w:rsid w:val="00A00BC3"/>
    <w:rsid w:val="00A0491D"/>
    <w:rsid w:val="00A05115"/>
    <w:rsid w:val="00A11298"/>
    <w:rsid w:val="00A12E18"/>
    <w:rsid w:val="00A14C4A"/>
    <w:rsid w:val="00A14D07"/>
    <w:rsid w:val="00A23685"/>
    <w:rsid w:val="00A351F8"/>
    <w:rsid w:val="00A36C51"/>
    <w:rsid w:val="00A41635"/>
    <w:rsid w:val="00A42C1E"/>
    <w:rsid w:val="00A43EF1"/>
    <w:rsid w:val="00A4483D"/>
    <w:rsid w:val="00A45186"/>
    <w:rsid w:val="00A5590A"/>
    <w:rsid w:val="00A55C24"/>
    <w:rsid w:val="00A6346A"/>
    <w:rsid w:val="00A65FAD"/>
    <w:rsid w:val="00A661C9"/>
    <w:rsid w:val="00A66A48"/>
    <w:rsid w:val="00A70408"/>
    <w:rsid w:val="00A70AD8"/>
    <w:rsid w:val="00A70FA2"/>
    <w:rsid w:val="00A71666"/>
    <w:rsid w:val="00A72477"/>
    <w:rsid w:val="00A72760"/>
    <w:rsid w:val="00A7296E"/>
    <w:rsid w:val="00A72BA3"/>
    <w:rsid w:val="00A733C6"/>
    <w:rsid w:val="00A73B4A"/>
    <w:rsid w:val="00A73D0E"/>
    <w:rsid w:val="00A76AEB"/>
    <w:rsid w:val="00A82D75"/>
    <w:rsid w:val="00A835BC"/>
    <w:rsid w:val="00A8432F"/>
    <w:rsid w:val="00A8554C"/>
    <w:rsid w:val="00A90804"/>
    <w:rsid w:val="00A93659"/>
    <w:rsid w:val="00A963DB"/>
    <w:rsid w:val="00A972D7"/>
    <w:rsid w:val="00A97B57"/>
    <w:rsid w:val="00AA06D4"/>
    <w:rsid w:val="00AA2CB9"/>
    <w:rsid w:val="00AA2ECC"/>
    <w:rsid w:val="00AA44BD"/>
    <w:rsid w:val="00AA6168"/>
    <w:rsid w:val="00AB0548"/>
    <w:rsid w:val="00AB139A"/>
    <w:rsid w:val="00AB21C4"/>
    <w:rsid w:val="00AB3707"/>
    <w:rsid w:val="00AB3B60"/>
    <w:rsid w:val="00AB449A"/>
    <w:rsid w:val="00AC2B4A"/>
    <w:rsid w:val="00AC58C5"/>
    <w:rsid w:val="00AC619C"/>
    <w:rsid w:val="00AC64BB"/>
    <w:rsid w:val="00AD1124"/>
    <w:rsid w:val="00AD5512"/>
    <w:rsid w:val="00AD64AA"/>
    <w:rsid w:val="00AD7C83"/>
    <w:rsid w:val="00AE0436"/>
    <w:rsid w:val="00AE0DB9"/>
    <w:rsid w:val="00AE19CB"/>
    <w:rsid w:val="00AE1BCE"/>
    <w:rsid w:val="00AE2FE4"/>
    <w:rsid w:val="00AE3665"/>
    <w:rsid w:val="00AE36D2"/>
    <w:rsid w:val="00AE3C36"/>
    <w:rsid w:val="00AE3EE4"/>
    <w:rsid w:val="00AE49BB"/>
    <w:rsid w:val="00AE51EE"/>
    <w:rsid w:val="00AE6891"/>
    <w:rsid w:val="00AE6A8D"/>
    <w:rsid w:val="00AF1DC4"/>
    <w:rsid w:val="00AF2C3A"/>
    <w:rsid w:val="00AF4C68"/>
    <w:rsid w:val="00AF7A5D"/>
    <w:rsid w:val="00B011D8"/>
    <w:rsid w:val="00B016B3"/>
    <w:rsid w:val="00B037E4"/>
    <w:rsid w:val="00B04877"/>
    <w:rsid w:val="00B06CEA"/>
    <w:rsid w:val="00B079E8"/>
    <w:rsid w:val="00B10D60"/>
    <w:rsid w:val="00B114DD"/>
    <w:rsid w:val="00B125B2"/>
    <w:rsid w:val="00B12D80"/>
    <w:rsid w:val="00B13ACF"/>
    <w:rsid w:val="00B1412C"/>
    <w:rsid w:val="00B15BEE"/>
    <w:rsid w:val="00B225CA"/>
    <w:rsid w:val="00B22B95"/>
    <w:rsid w:val="00B22CBB"/>
    <w:rsid w:val="00B24F23"/>
    <w:rsid w:val="00B25D75"/>
    <w:rsid w:val="00B3033F"/>
    <w:rsid w:val="00B311E1"/>
    <w:rsid w:val="00B32D4C"/>
    <w:rsid w:val="00B34682"/>
    <w:rsid w:val="00B347DF"/>
    <w:rsid w:val="00B35915"/>
    <w:rsid w:val="00B4186D"/>
    <w:rsid w:val="00B43836"/>
    <w:rsid w:val="00B456A8"/>
    <w:rsid w:val="00B47C1F"/>
    <w:rsid w:val="00B47F8F"/>
    <w:rsid w:val="00B5178D"/>
    <w:rsid w:val="00B5276D"/>
    <w:rsid w:val="00B532C0"/>
    <w:rsid w:val="00B55EF1"/>
    <w:rsid w:val="00B56B06"/>
    <w:rsid w:val="00B578DA"/>
    <w:rsid w:val="00B57ED2"/>
    <w:rsid w:val="00B64B1F"/>
    <w:rsid w:val="00B661FD"/>
    <w:rsid w:val="00B67BA1"/>
    <w:rsid w:val="00B72910"/>
    <w:rsid w:val="00B72C4D"/>
    <w:rsid w:val="00B74F03"/>
    <w:rsid w:val="00B76323"/>
    <w:rsid w:val="00B829D5"/>
    <w:rsid w:val="00B85C61"/>
    <w:rsid w:val="00B8676E"/>
    <w:rsid w:val="00B86AB3"/>
    <w:rsid w:val="00B86DD0"/>
    <w:rsid w:val="00B87175"/>
    <w:rsid w:val="00B871BC"/>
    <w:rsid w:val="00B87572"/>
    <w:rsid w:val="00B87B6C"/>
    <w:rsid w:val="00B913BE"/>
    <w:rsid w:val="00B920B9"/>
    <w:rsid w:val="00B9256D"/>
    <w:rsid w:val="00B963E9"/>
    <w:rsid w:val="00B96FAB"/>
    <w:rsid w:val="00BA0A1E"/>
    <w:rsid w:val="00BA2173"/>
    <w:rsid w:val="00BA240C"/>
    <w:rsid w:val="00BA5062"/>
    <w:rsid w:val="00BB25E6"/>
    <w:rsid w:val="00BB2E86"/>
    <w:rsid w:val="00BB305F"/>
    <w:rsid w:val="00BB4054"/>
    <w:rsid w:val="00BB49CB"/>
    <w:rsid w:val="00BB5A8F"/>
    <w:rsid w:val="00BB6323"/>
    <w:rsid w:val="00BC03AC"/>
    <w:rsid w:val="00BC5617"/>
    <w:rsid w:val="00BC6C3C"/>
    <w:rsid w:val="00BC7221"/>
    <w:rsid w:val="00BC75F5"/>
    <w:rsid w:val="00BD1AD3"/>
    <w:rsid w:val="00BD38AD"/>
    <w:rsid w:val="00BD3D95"/>
    <w:rsid w:val="00BD51EB"/>
    <w:rsid w:val="00BD55A6"/>
    <w:rsid w:val="00BD5697"/>
    <w:rsid w:val="00BD5DFA"/>
    <w:rsid w:val="00BD6CFA"/>
    <w:rsid w:val="00BD7D71"/>
    <w:rsid w:val="00BE0198"/>
    <w:rsid w:val="00BE12D1"/>
    <w:rsid w:val="00BE272B"/>
    <w:rsid w:val="00BE43AE"/>
    <w:rsid w:val="00BE5F2F"/>
    <w:rsid w:val="00BE6A89"/>
    <w:rsid w:val="00BE6B1A"/>
    <w:rsid w:val="00BE6E8F"/>
    <w:rsid w:val="00BE725B"/>
    <w:rsid w:val="00BF0946"/>
    <w:rsid w:val="00BF0CC7"/>
    <w:rsid w:val="00BF1AC7"/>
    <w:rsid w:val="00BF367A"/>
    <w:rsid w:val="00BF3C67"/>
    <w:rsid w:val="00BF4A28"/>
    <w:rsid w:val="00BF5084"/>
    <w:rsid w:val="00BF67E6"/>
    <w:rsid w:val="00BF6FE4"/>
    <w:rsid w:val="00BF7889"/>
    <w:rsid w:val="00C006A9"/>
    <w:rsid w:val="00C01225"/>
    <w:rsid w:val="00C012FB"/>
    <w:rsid w:val="00C02471"/>
    <w:rsid w:val="00C04947"/>
    <w:rsid w:val="00C067E0"/>
    <w:rsid w:val="00C128D5"/>
    <w:rsid w:val="00C12D2F"/>
    <w:rsid w:val="00C15D65"/>
    <w:rsid w:val="00C16750"/>
    <w:rsid w:val="00C16D86"/>
    <w:rsid w:val="00C1796E"/>
    <w:rsid w:val="00C227FF"/>
    <w:rsid w:val="00C24423"/>
    <w:rsid w:val="00C25B58"/>
    <w:rsid w:val="00C25F55"/>
    <w:rsid w:val="00C27A1A"/>
    <w:rsid w:val="00C303BE"/>
    <w:rsid w:val="00C32154"/>
    <w:rsid w:val="00C33651"/>
    <w:rsid w:val="00C33EBE"/>
    <w:rsid w:val="00C34B17"/>
    <w:rsid w:val="00C34F6D"/>
    <w:rsid w:val="00C367C2"/>
    <w:rsid w:val="00C4134D"/>
    <w:rsid w:val="00C428D6"/>
    <w:rsid w:val="00C45494"/>
    <w:rsid w:val="00C46592"/>
    <w:rsid w:val="00C471D2"/>
    <w:rsid w:val="00C5037C"/>
    <w:rsid w:val="00C506E1"/>
    <w:rsid w:val="00C507B1"/>
    <w:rsid w:val="00C528B2"/>
    <w:rsid w:val="00C60087"/>
    <w:rsid w:val="00C60EE4"/>
    <w:rsid w:val="00C60FFB"/>
    <w:rsid w:val="00C65655"/>
    <w:rsid w:val="00C660A0"/>
    <w:rsid w:val="00C67C6B"/>
    <w:rsid w:val="00C72DB5"/>
    <w:rsid w:val="00C80922"/>
    <w:rsid w:val="00C809DB"/>
    <w:rsid w:val="00C81038"/>
    <w:rsid w:val="00C8267A"/>
    <w:rsid w:val="00C83200"/>
    <w:rsid w:val="00C850B5"/>
    <w:rsid w:val="00C8635D"/>
    <w:rsid w:val="00C90766"/>
    <w:rsid w:val="00C90B61"/>
    <w:rsid w:val="00C91D4C"/>
    <w:rsid w:val="00C95D45"/>
    <w:rsid w:val="00C97D7E"/>
    <w:rsid w:val="00CA1605"/>
    <w:rsid w:val="00CA3C55"/>
    <w:rsid w:val="00CA4EA1"/>
    <w:rsid w:val="00CB159F"/>
    <w:rsid w:val="00CB5145"/>
    <w:rsid w:val="00CC0871"/>
    <w:rsid w:val="00CC1510"/>
    <w:rsid w:val="00CC21AF"/>
    <w:rsid w:val="00CC4350"/>
    <w:rsid w:val="00CC7938"/>
    <w:rsid w:val="00CC7F3B"/>
    <w:rsid w:val="00CD4905"/>
    <w:rsid w:val="00CD7227"/>
    <w:rsid w:val="00CE286D"/>
    <w:rsid w:val="00CE3F4A"/>
    <w:rsid w:val="00CE4C93"/>
    <w:rsid w:val="00CE6521"/>
    <w:rsid w:val="00CE6A5A"/>
    <w:rsid w:val="00CE6A61"/>
    <w:rsid w:val="00CF0BBD"/>
    <w:rsid w:val="00CF32CD"/>
    <w:rsid w:val="00CF4B15"/>
    <w:rsid w:val="00CF7F42"/>
    <w:rsid w:val="00CF7F95"/>
    <w:rsid w:val="00D01513"/>
    <w:rsid w:val="00D0537D"/>
    <w:rsid w:val="00D060E4"/>
    <w:rsid w:val="00D11ED2"/>
    <w:rsid w:val="00D126E2"/>
    <w:rsid w:val="00D13444"/>
    <w:rsid w:val="00D14458"/>
    <w:rsid w:val="00D155AD"/>
    <w:rsid w:val="00D20536"/>
    <w:rsid w:val="00D22292"/>
    <w:rsid w:val="00D22629"/>
    <w:rsid w:val="00D302C5"/>
    <w:rsid w:val="00D30424"/>
    <w:rsid w:val="00D314F8"/>
    <w:rsid w:val="00D324FF"/>
    <w:rsid w:val="00D32580"/>
    <w:rsid w:val="00D35A02"/>
    <w:rsid w:val="00D37395"/>
    <w:rsid w:val="00D37DEF"/>
    <w:rsid w:val="00D4054C"/>
    <w:rsid w:val="00D418BA"/>
    <w:rsid w:val="00D4350E"/>
    <w:rsid w:val="00D43E01"/>
    <w:rsid w:val="00D46891"/>
    <w:rsid w:val="00D47492"/>
    <w:rsid w:val="00D51727"/>
    <w:rsid w:val="00D52EED"/>
    <w:rsid w:val="00D5479D"/>
    <w:rsid w:val="00D54A7E"/>
    <w:rsid w:val="00D56AB8"/>
    <w:rsid w:val="00D60A91"/>
    <w:rsid w:val="00D629CD"/>
    <w:rsid w:val="00D62D6C"/>
    <w:rsid w:val="00D64458"/>
    <w:rsid w:val="00D64772"/>
    <w:rsid w:val="00D649B5"/>
    <w:rsid w:val="00D67704"/>
    <w:rsid w:val="00D67E00"/>
    <w:rsid w:val="00D67EE9"/>
    <w:rsid w:val="00D72412"/>
    <w:rsid w:val="00D736D7"/>
    <w:rsid w:val="00D73804"/>
    <w:rsid w:val="00D75B97"/>
    <w:rsid w:val="00D76C3F"/>
    <w:rsid w:val="00D77C68"/>
    <w:rsid w:val="00D81D5E"/>
    <w:rsid w:val="00D82085"/>
    <w:rsid w:val="00D8466A"/>
    <w:rsid w:val="00D8524E"/>
    <w:rsid w:val="00D86B9A"/>
    <w:rsid w:val="00D86F7B"/>
    <w:rsid w:val="00D87EB3"/>
    <w:rsid w:val="00D9085B"/>
    <w:rsid w:val="00D90AA7"/>
    <w:rsid w:val="00D92388"/>
    <w:rsid w:val="00D967D8"/>
    <w:rsid w:val="00D9692F"/>
    <w:rsid w:val="00DA10E7"/>
    <w:rsid w:val="00DA44B7"/>
    <w:rsid w:val="00DA451C"/>
    <w:rsid w:val="00DA4709"/>
    <w:rsid w:val="00DA5949"/>
    <w:rsid w:val="00DA5A70"/>
    <w:rsid w:val="00DA7239"/>
    <w:rsid w:val="00DB1783"/>
    <w:rsid w:val="00DB347C"/>
    <w:rsid w:val="00DB356E"/>
    <w:rsid w:val="00DB54F2"/>
    <w:rsid w:val="00DB5E46"/>
    <w:rsid w:val="00DC083E"/>
    <w:rsid w:val="00DC1F0F"/>
    <w:rsid w:val="00DC2DD7"/>
    <w:rsid w:val="00DC4A32"/>
    <w:rsid w:val="00DC602C"/>
    <w:rsid w:val="00DC7301"/>
    <w:rsid w:val="00DD0796"/>
    <w:rsid w:val="00DD365E"/>
    <w:rsid w:val="00DD5ACA"/>
    <w:rsid w:val="00DD6436"/>
    <w:rsid w:val="00DD7C2D"/>
    <w:rsid w:val="00DE060D"/>
    <w:rsid w:val="00DE2804"/>
    <w:rsid w:val="00DE36E4"/>
    <w:rsid w:val="00DE3D37"/>
    <w:rsid w:val="00DF01F8"/>
    <w:rsid w:val="00DF21F8"/>
    <w:rsid w:val="00DF2C7E"/>
    <w:rsid w:val="00E014F9"/>
    <w:rsid w:val="00E04809"/>
    <w:rsid w:val="00E0555B"/>
    <w:rsid w:val="00E05F45"/>
    <w:rsid w:val="00E07052"/>
    <w:rsid w:val="00E07DF5"/>
    <w:rsid w:val="00E13E5E"/>
    <w:rsid w:val="00E15B41"/>
    <w:rsid w:val="00E17DCB"/>
    <w:rsid w:val="00E20978"/>
    <w:rsid w:val="00E2288C"/>
    <w:rsid w:val="00E22F37"/>
    <w:rsid w:val="00E245FE"/>
    <w:rsid w:val="00E2710B"/>
    <w:rsid w:val="00E27130"/>
    <w:rsid w:val="00E271AA"/>
    <w:rsid w:val="00E338B1"/>
    <w:rsid w:val="00E37415"/>
    <w:rsid w:val="00E423A7"/>
    <w:rsid w:val="00E45B58"/>
    <w:rsid w:val="00E4679A"/>
    <w:rsid w:val="00E46C4C"/>
    <w:rsid w:val="00E47495"/>
    <w:rsid w:val="00E51354"/>
    <w:rsid w:val="00E53867"/>
    <w:rsid w:val="00E564C9"/>
    <w:rsid w:val="00E56EC7"/>
    <w:rsid w:val="00E609DC"/>
    <w:rsid w:val="00E60B4F"/>
    <w:rsid w:val="00E62532"/>
    <w:rsid w:val="00E666DA"/>
    <w:rsid w:val="00E70010"/>
    <w:rsid w:val="00E71237"/>
    <w:rsid w:val="00E728B0"/>
    <w:rsid w:val="00E75389"/>
    <w:rsid w:val="00E754AB"/>
    <w:rsid w:val="00E75B9B"/>
    <w:rsid w:val="00E80BF9"/>
    <w:rsid w:val="00E80C46"/>
    <w:rsid w:val="00E811C1"/>
    <w:rsid w:val="00E81AAB"/>
    <w:rsid w:val="00E83DC8"/>
    <w:rsid w:val="00E85BC6"/>
    <w:rsid w:val="00E87FB1"/>
    <w:rsid w:val="00E912E2"/>
    <w:rsid w:val="00E9284D"/>
    <w:rsid w:val="00E92CCA"/>
    <w:rsid w:val="00E93EDE"/>
    <w:rsid w:val="00E95F5A"/>
    <w:rsid w:val="00E96CB9"/>
    <w:rsid w:val="00E97592"/>
    <w:rsid w:val="00E97707"/>
    <w:rsid w:val="00EA1591"/>
    <w:rsid w:val="00EA2A5B"/>
    <w:rsid w:val="00EA38F3"/>
    <w:rsid w:val="00EA74DE"/>
    <w:rsid w:val="00EB013A"/>
    <w:rsid w:val="00EB243C"/>
    <w:rsid w:val="00EB4EA1"/>
    <w:rsid w:val="00EB518B"/>
    <w:rsid w:val="00EB608D"/>
    <w:rsid w:val="00EC08C8"/>
    <w:rsid w:val="00EC109B"/>
    <w:rsid w:val="00EC15BC"/>
    <w:rsid w:val="00EC4B88"/>
    <w:rsid w:val="00EC53A9"/>
    <w:rsid w:val="00EC66A1"/>
    <w:rsid w:val="00EC7D70"/>
    <w:rsid w:val="00ED07F7"/>
    <w:rsid w:val="00ED2477"/>
    <w:rsid w:val="00ED574E"/>
    <w:rsid w:val="00ED6444"/>
    <w:rsid w:val="00ED6700"/>
    <w:rsid w:val="00ED69AE"/>
    <w:rsid w:val="00EE0057"/>
    <w:rsid w:val="00EE1D2B"/>
    <w:rsid w:val="00EE49CC"/>
    <w:rsid w:val="00EE68FE"/>
    <w:rsid w:val="00EE697B"/>
    <w:rsid w:val="00EE7361"/>
    <w:rsid w:val="00EF07DB"/>
    <w:rsid w:val="00EF34EC"/>
    <w:rsid w:val="00EF5078"/>
    <w:rsid w:val="00EF65EE"/>
    <w:rsid w:val="00F008F1"/>
    <w:rsid w:val="00F035CE"/>
    <w:rsid w:val="00F043DD"/>
    <w:rsid w:val="00F049AB"/>
    <w:rsid w:val="00F04CFB"/>
    <w:rsid w:val="00F10D0C"/>
    <w:rsid w:val="00F11192"/>
    <w:rsid w:val="00F12633"/>
    <w:rsid w:val="00F13060"/>
    <w:rsid w:val="00F158E2"/>
    <w:rsid w:val="00F15F22"/>
    <w:rsid w:val="00F16CDE"/>
    <w:rsid w:val="00F17CDD"/>
    <w:rsid w:val="00F207D8"/>
    <w:rsid w:val="00F20E75"/>
    <w:rsid w:val="00F22E21"/>
    <w:rsid w:val="00F23569"/>
    <w:rsid w:val="00F23B24"/>
    <w:rsid w:val="00F2798C"/>
    <w:rsid w:val="00F30A1B"/>
    <w:rsid w:val="00F35B53"/>
    <w:rsid w:val="00F36AB7"/>
    <w:rsid w:val="00F40981"/>
    <w:rsid w:val="00F43827"/>
    <w:rsid w:val="00F4527C"/>
    <w:rsid w:val="00F460E6"/>
    <w:rsid w:val="00F463E7"/>
    <w:rsid w:val="00F52578"/>
    <w:rsid w:val="00F5418D"/>
    <w:rsid w:val="00F56D02"/>
    <w:rsid w:val="00F61150"/>
    <w:rsid w:val="00F64957"/>
    <w:rsid w:val="00F672F7"/>
    <w:rsid w:val="00F770B5"/>
    <w:rsid w:val="00F77220"/>
    <w:rsid w:val="00F80BCD"/>
    <w:rsid w:val="00F80D43"/>
    <w:rsid w:val="00F84E62"/>
    <w:rsid w:val="00F869C1"/>
    <w:rsid w:val="00F90EB9"/>
    <w:rsid w:val="00F91D4B"/>
    <w:rsid w:val="00F93E43"/>
    <w:rsid w:val="00F95EE5"/>
    <w:rsid w:val="00F96E0A"/>
    <w:rsid w:val="00FA0546"/>
    <w:rsid w:val="00FA56A5"/>
    <w:rsid w:val="00FA5BE3"/>
    <w:rsid w:val="00FA62BB"/>
    <w:rsid w:val="00FA679B"/>
    <w:rsid w:val="00FA7897"/>
    <w:rsid w:val="00FB1C4B"/>
    <w:rsid w:val="00FB506E"/>
    <w:rsid w:val="00FB5B32"/>
    <w:rsid w:val="00FB6200"/>
    <w:rsid w:val="00FB6958"/>
    <w:rsid w:val="00FB6978"/>
    <w:rsid w:val="00FB720E"/>
    <w:rsid w:val="00FC0497"/>
    <w:rsid w:val="00FC1B6D"/>
    <w:rsid w:val="00FC2868"/>
    <w:rsid w:val="00FC410F"/>
    <w:rsid w:val="00FC54F5"/>
    <w:rsid w:val="00FC5A69"/>
    <w:rsid w:val="00FC6A13"/>
    <w:rsid w:val="00FC6FEC"/>
    <w:rsid w:val="00FD09AD"/>
    <w:rsid w:val="00FD0FF5"/>
    <w:rsid w:val="00FD19BB"/>
    <w:rsid w:val="00FD3219"/>
    <w:rsid w:val="00FD5B42"/>
    <w:rsid w:val="00FD6A81"/>
    <w:rsid w:val="00FE06CE"/>
    <w:rsid w:val="00FE36B0"/>
    <w:rsid w:val="00FE3C19"/>
    <w:rsid w:val="00FE6175"/>
    <w:rsid w:val="00FE6292"/>
    <w:rsid w:val="00FF0073"/>
    <w:rsid w:val="00FF093B"/>
    <w:rsid w:val="00FF09B8"/>
    <w:rsid w:val="00FF0F0C"/>
    <w:rsid w:val="00FF24CF"/>
    <w:rsid w:val="00FF2E89"/>
    <w:rsid w:val="00FF30CF"/>
    <w:rsid w:val="00FF5340"/>
    <w:rsid w:val="00FF5657"/>
    <w:rsid w:val="00FF68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D455B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012F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numPr>
        <w:ilvl w:val="5"/>
        <w:numId w:val="1"/>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1"/>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uiPriority w:val="99"/>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771AA"/>
    <w:pPr>
      <w:numPr>
        <w:numId w:val="4"/>
      </w:numPr>
      <w:suppressAutoHyphens/>
      <w:autoSpaceDN w:val="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642FF2"/>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customStyle="1" w:styleId="UnresolvedMention1">
    <w:name w:val="Unresolved Mention1"/>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iPriority w:val="99"/>
    <w:unhideWhenUsed/>
    <w:rsid w:val="00412228"/>
    <w:rPr>
      <w:sz w:val="16"/>
      <w:szCs w:val="16"/>
    </w:rPr>
  </w:style>
  <w:style w:type="paragraph" w:styleId="CommentText">
    <w:name w:val="annotation text"/>
    <w:basedOn w:val="Normal"/>
    <w:link w:val="CommentTextChar"/>
    <w:uiPriority w:val="99"/>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uiPriority w:val="99"/>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2"/>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3"/>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F13060"/>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AC2B4A"/>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 w:type="character" w:customStyle="1" w:styleId="UnresolvedMention2">
    <w:name w:val="Unresolved Mention2"/>
    <w:basedOn w:val="DefaultParagraphFont"/>
    <w:uiPriority w:val="99"/>
    <w:semiHidden/>
    <w:unhideWhenUsed/>
    <w:rsid w:val="00E70010"/>
    <w:rPr>
      <w:color w:val="605E5C"/>
      <w:shd w:val="clear" w:color="auto" w:fill="E1DFDD"/>
    </w:rPr>
  </w:style>
  <w:style w:type="character" w:customStyle="1" w:styleId="UnresolvedMention3">
    <w:name w:val="Unresolved Mention3"/>
    <w:basedOn w:val="DefaultParagraphFont"/>
    <w:uiPriority w:val="99"/>
    <w:semiHidden/>
    <w:unhideWhenUsed/>
    <w:rsid w:val="009C5D6C"/>
    <w:rPr>
      <w:color w:val="605E5C"/>
      <w:shd w:val="clear" w:color="auto" w:fill="E1DFDD"/>
    </w:rPr>
  </w:style>
  <w:style w:type="character" w:customStyle="1" w:styleId="UnresolvedMention4">
    <w:name w:val="Unresolved Mention4"/>
    <w:basedOn w:val="DefaultParagraphFont"/>
    <w:uiPriority w:val="99"/>
    <w:semiHidden/>
    <w:unhideWhenUsed/>
    <w:rsid w:val="00CC7F3B"/>
    <w:rPr>
      <w:color w:val="605E5C"/>
      <w:shd w:val="clear" w:color="auto" w:fill="E1DFDD"/>
    </w:rPr>
  </w:style>
  <w:style w:type="character" w:styleId="UnresolvedMention">
    <w:name w:val="Unresolved Mention"/>
    <w:basedOn w:val="DefaultParagraphFont"/>
    <w:uiPriority w:val="99"/>
    <w:semiHidden/>
    <w:unhideWhenUsed/>
    <w:rsid w:val="00622496"/>
    <w:rPr>
      <w:color w:val="605E5C"/>
      <w:shd w:val="clear" w:color="auto" w:fill="E1DFDD"/>
    </w:rPr>
  </w:style>
  <w:style w:type="character" w:styleId="Strong">
    <w:name w:val="Strong"/>
    <w:basedOn w:val="DefaultParagraphFont"/>
    <w:uiPriority w:val="22"/>
    <w:qFormat/>
    <w:rsid w:val="007D2477"/>
    <w:rPr>
      <w:b/>
      <w:bCs/>
    </w:rPr>
  </w:style>
  <w:style w:type="paragraph" w:styleId="BodyText">
    <w:name w:val="Body Text"/>
    <w:basedOn w:val="Normal"/>
    <w:link w:val="BodyTextChar"/>
    <w:uiPriority w:val="1"/>
    <w:qFormat/>
    <w:rsid w:val="0086501B"/>
    <w:pPr>
      <w:widowControl w:val="0"/>
      <w:autoSpaceDE w:val="0"/>
      <w:autoSpaceDN w:val="0"/>
      <w:spacing w:before="0" w:after="0" w:line="240" w:lineRule="auto"/>
    </w:pPr>
    <w:rPr>
      <w:rFonts w:eastAsia="Arial" w:cs="Arial"/>
    </w:rPr>
  </w:style>
  <w:style w:type="character" w:customStyle="1" w:styleId="BodyTextChar">
    <w:name w:val="Body Text Char"/>
    <w:basedOn w:val="DefaultParagraphFont"/>
    <w:link w:val="BodyText"/>
    <w:uiPriority w:val="1"/>
    <w:rsid w:val="0086501B"/>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7680">
      <w:bodyDiv w:val="1"/>
      <w:marLeft w:val="0"/>
      <w:marRight w:val="0"/>
      <w:marTop w:val="0"/>
      <w:marBottom w:val="0"/>
      <w:divBdr>
        <w:top w:val="none" w:sz="0" w:space="0" w:color="auto"/>
        <w:left w:val="none" w:sz="0" w:space="0" w:color="auto"/>
        <w:bottom w:val="none" w:sz="0" w:space="0" w:color="auto"/>
        <w:right w:val="none" w:sz="0" w:space="0" w:color="auto"/>
      </w:divBdr>
    </w:div>
    <w:div w:id="28922748">
      <w:bodyDiv w:val="1"/>
      <w:marLeft w:val="0"/>
      <w:marRight w:val="0"/>
      <w:marTop w:val="0"/>
      <w:marBottom w:val="0"/>
      <w:divBdr>
        <w:top w:val="none" w:sz="0" w:space="0" w:color="auto"/>
        <w:left w:val="none" w:sz="0" w:space="0" w:color="auto"/>
        <w:bottom w:val="none" w:sz="0" w:space="0" w:color="auto"/>
        <w:right w:val="none" w:sz="0" w:space="0" w:color="auto"/>
      </w:divBdr>
    </w:div>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47802570">
      <w:bodyDiv w:val="1"/>
      <w:marLeft w:val="0"/>
      <w:marRight w:val="0"/>
      <w:marTop w:val="0"/>
      <w:marBottom w:val="0"/>
      <w:divBdr>
        <w:top w:val="none" w:sz="0" w:space="0" w:color="auto"/>
        <w:left w:val="none" w:sz="0" w:space="0" w:color="auto"/>
        <w:bottom w:val="none" w:sz="0" w:space="0" w:color="auto"/>
        <w:right w:val="none" w:sz="0" w:space="0" w:color="auto"/>
      </w:divBdr>
    </w:div>
    <w:div w:id="132914309">
      <w:bodyDiv w:val="1"/>
      <w:marLeft w:val="0"/>
      <w:marRight w:val="0"/>
      <w:marTop w:val="0"/>
      <w:marBottom w:val="0"/>
      <w:divBdr>
        <w:top w:val="none" w:sz="0" w:space="0" w:color="auto"/>
        <w:left w:val="none" w:sz="0" w:space="0" w:color="auto"/>
        <w:bottom w:val="none" w:sz="0" w:space="0" w:color="auto"/>
        <w:right w:val="none" w:sz="0" w:space="0" w:color="auto"/>
      </w:divBdr>
    </w:div>
    <w:div w:id="161969868">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270939888">
      <w:bodyDiv w:val="1"/>
      <w:marLeft w:val="0"/>
      <w:marRight w:val="0"/>
      <w:marTop w:val="0"/>
      <w:marBottom w:val="0"/>
      <w:divBdr>
        <w:top w:val="none" w:sz="0" w:space="0" w:color="auto"/>
        <w:left w:val="none" w:sz="0" w:space="0" w:color="auto"/>
        <w:bottom w:val="none" w:sz="0" w:space="0" w:color="auto"/>
        <w:right w:val="none" w:sz="0" w:space="0" w:color="auto"/>
      </w:divBdr>
    </w:div>
    <w:div w:id="297153498">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329065245">
      <w:bodyDiv w:val="1"/>
      <w:marLeft w:val="0"/>
      <w:marRight w:val="0"/>
      <w:marTop w:val="0"/>
      <w:marBottom w:val="0"/>
      <w:divBdr>
        <w:top w:val="none" w:sz="0" w:space="0" w:color="auto"/>
        <w:left w:val="none" w:sz="0" w:space="0" w:color="auto"/>
        <w:bottom w:val="none" w:sz="0" w:space="0" w:color="auto"/>
        <w:right w:val="none" w:sz="0" w:space="0" w:color="auto"/>
      </w:divBdr>
    </w:div>
    <w:div w:id="341712482">
      <w:bodyDiv w:val="1"/>
      <w:marLeft w:val="0"/>
      <w:marRight w:val="0"/>
      <w:marTop w:val="0"/>
      <w:marBottom w:val="0"/>
      <w:divBdr>
        <w:top w:val="none" w:sz="0" w:space="0" w:color="auto"/>
        <w:left w:val="none" w:sz="0" w:space="0" w:color="auto"/>
        <w:bottom w:val="none" w:sz="0" w:space="0" w:color="auto"/>
        <w:right w:val="none" w:sz="0" w:space="0" w:color="auto"/>
      </w:divBdr>
    </w:div>
    <w:div w:id="350450902">
      <w:bodyDiv w:val="1"/>
      <w:marLeft w:val="0"/>
      <w:marRight w:val="0"/>
      <w:marTop w:val="0"/>
      <w:marBottom w:val="0"/>
      <w:divBdr>
        <w:top w:val="none" w:sz="0" w:space="0" w:color="auto"/>
        <w:left w:val="none" w:sz="0" w:space="0" w:color="auto"/>
        <w:bottom w:val="none" w:sz="0" w:space="0" w:color="auto"/>
        <w:right w:val="none" w:sz="0" w:space="0" w:color="auto"/>
      </w:divBdr>
    </w:div>
    <w:div w:id="404032987">
      <w:bodyDiv w:val="1"/>
      <w:marLeft w:val="0"/>
      <w:marRight w:val="0"/>
      <w:marTop w:val="0"/>
      <w:marBottom w:val="0"/>
      <w:divBdr>
        <w:top w:val="none" w:sz="0" w:space="0" w:color="auto"/>
        <w:left w:val="none" w:sz="0" w:space="0" w:color="auto"/>
        <w:bottom w:val="none" w:sz="0" w:space="0" w:color="auto"/>
        <w:right w:val="none" w:sz="0" w:space="0" w:color="auto"/>
      </w:divBdr>
    </w:div>
    <w:div w:id="407848527">
      <w:bodyDiv w:val="1"/>
      <w:marLeft w:val="0"/>
      <w:marRight w:val="0"/>
      <w:marTop w:val="0"/>
      <w:marBottom w:val="0"/>
      <w:divBdr>
        <w:top w:val="none" w:sz="0" w:space="0" w:color="auto"/>
        <w:left w:val="none" w:sz="0" w:space="0" w:color="auto"/>
        <w:bottom w:val="none" w:sz="0" w:space="0" w:color="auto"/>
        <w:right w:val="none" w:sz="0" w:space="0" w:color="auto"/>
      </w:divBdr>
    </w:div>
    <w:div w:id="472023037">
      <w:bodyDiv w:val="1"/>
      <w:marLeft w:val="0"/>
      <w:marRight w:val="0"/>
      <w:marTop w:val="0"/>
      <w:marBottom w:val="0"/>
      <w:divBdr>
        <w:top w:val="none" w:sz="0" w:space="0" w:color="auto"/>
        <w:left w:val="none" w:sz="0" w:space="0" w:color="auto"/>
        <w:bottom w:val="none" w:sz="0" w:space="0" w:color="auto"/>
        <w:right w:val="none" w:sz="0" w:space="0" w:color="auto"/>
      </w:divBdr>
    </w:div>
    <w:div w:id="486556572">
      <w:bodyDiv w:val="1"/>
      <w:marLeft w:val="0"/>
      <w:marRight w:val="0"/>
      <w:marTop w:val="0"/>
      <w:marBottom w:val="0"/>
      <w:divBdr>
        <w:top w:val="none" w:sz="0" w:space="0" w:color="auto"/>
        <w:left w:val="none" w:sz="0" w:space="0" w:color="auto"/>
        <w:bottom w:val="none" w:sz="0" w:space="0" w:color="auto"/>
        <w:right w:val="none" w:sz="0" w:space="0" w:color="auto"/>
      </w:divBdr>
    </w:div>
    <w:div w:id="507792829">
      <w:bodyDiv w:val="1"/>
      <w:marLeft w:val="0"/>
      <w:marRight w:val="0"/>
      <w:marTop w:val="0"/>
      <w:marBottom w:val="0"/>
      <w:divBdr>
        <w:top w:val="none" w:sz="0" w:space="0" w:color="auto"/>
        <w:left w:val="none" w:sz="0" w:space="0" w:color="auto"/>
        <w:bottom w:val="none" w:sz="0" w:space="0" w:color="auto"/>
        <w:right w:val="none" w:sz="0" w:space="0" w:color="auto"/>
      </w:divBdr>
      <w:divsChild>
        <w:div w:id="719522040">
          <w:marLeft w:val="0"/>
          <w:marRight w:val="0"/>
          <w:marTop w:val="0"/>
          <w:marBottom w:val="0"/>
          <w:divBdr>
            <w:top w:val="none" w:sz="0" w:space="0" w:color="auto"/>
            <w:left w:val="none" w:sz="0" w:space="0" w:color="auto"/>
            <w:bottom w:val="none" w:sz="0" w:space="0" w:color="auto"/>
            <w:right w:val="none" w:sz="0" w:space="0" w:color="auto"/>
          </w:divBdr>
        </w:div>
      </w:divsChild>
    </w:div>
    <w:div w:id="615526580">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69998803">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896626120">
      <w:bodyDiv w:val="1"/>
      <w:marLeft w:val="0"/>
      <w:marRight w:val="0"/>
      <w:marTop w:val="0"/>
      <w:marBottom w:val="0"/>
      <w:divBdr>
        <w:top w:val="none" w:sz="0" w:space="0" w:color="auto"/>
        <w:left w:val="none" w:sz="0" w:space="0" w:color="auto"/>
        <w:bottom w:val="none" w:sz="0" w:space="0" w:color="auto"/>
        <w:right w:val="none" w:sz="0" w:space="0" w:color="auto"/>
      </w:divBdr>
    </w:div>
    <w:div w:id="916279669">
      <w:bodyDiv w:val="1"/>
      <w:marLeft w:val="0"/>
      <w:marRight w:val="0"/>
      <w:marTop w:val="0"/>
      <w:marBottom w:val="0"/>
      <w:divBdr>
        <w:top w:val="none" w:sz="0" w:space="0" w:color="auto"/>
        <w:left w:val="none" w:sz="0" w:space="0" w:color="auto"/>
        <w:bottom w:val="none" w:sz="0" w:space="0" w:color="auto"/>
        <w:right w:val="none" w:sz="0" w:space="0" w:color="auto"/>
      </w:divBdr>
    </w:div>
    <w:div w:id="963730604">
      <w:bodyDiv w:val="1"/>
      <w:marLeft w:val="0"/>
      <w:marRight w:val="0"/>
      <w:marTop w:val="0"/>
      <w:marBottom w:val="0"/>
      <w:divBdr>
        <w:top w:val="none" w:sz="0" w:space="0" w:color="auto"/>
        <w:left w:val="none" w:sz="0" w:space="0" w:color="auto"/>
        <w:bottom w:val="none" w:sz="0" w:space="0" w:color="auto"/>
        <w:right w:val="none" w:sz="0" w:space="0" w:color="auto"/>
      </w:divBdr>
    </w:div>
    <w:div w:id="994068447">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054427758">
      <w:bodyDiv w:val="1"/>
      <w:marLeft w:val="0"/>
      <w:marRight w:val="0"/>
      <w:marTop w:val="0"/>
      <w:marBottom w:val="0"/>
      <w:divBdr>
        <w:top w:val="none" w:sz="0" w:space="0" w:color="auto"/>
        <w:left w:val="none" w:sz="0" w:space="0" w:color="auto"/>
        <w:bottom w:val="none" w:sz="0" w:space="0" w:color="auto"/>
        <w:right w:val="none" w:sz="0" w:space="0" w:color="auto"/>
      </w:divBdr>
    </w:div>
    <w:div w:id="1136024401">
      <w:bodyDiv w:val="1"/>
      <w:marLeft w:val="0"/>
      <w:marRight w:val="0"/>
      <w:marTop w:val="0"/>
      <w:marBottom w:val="0"/>
      <w:divBdr>
        <w:top w:val="none" w:sz="0" w:space="0" w:color="auto"/>
        <w:left w:val="none" w:sz="0" w:space="0" w:color="auto"/>
        <w:bottom w:val="none" w:sz="0" w:space="0" w:color="auto"/>
        <w:right w:val="none" w:sz="0" w:space="0" w:color="auto"/>
      </w:divBdr>
    </w:div>
    <w:div w:id="1147014893">
      <w:bodyDiv w:val="1"/>
      <w:marLeft w:val="0"/>
      <w:marRight w:val="0"/>
      <w:marTop w:val="0"/>
      <w:marBottom w:val="0"/>
      <w:divBdr>
        <w:top w:val="none" w:sz="0" w:space="0" w:color="auto"/>
        <w:left w:val="none" w:sz="0" w:space="0" w:color="auto"/>
        <w:bottom w:val="none" w:sz="0" w:space="0" w:color="auto"/>
        <w:right w:val="none" w:sz="0" w:space="0" w:color="auto"/>
      </w:divBdr>
    </w:div>
    <w:div w:id="1185634161">
      <w:bodyDiv w:val="1"/>
      <w:marLeft w:val="0"/>
      <w:marRight w:val="0"/>
      <w:marTop w:val="0"/>
      <w:marBottom w:val="0"/>
      <w:divBdr>
        <w:top w:val="none" w:sz="0" w:space="0" w:color="auto"/>
        <w:left w:val="none" w:sz="0" w:space="0" w:color="auto"/>
        <w:bottom w:val="none" w:sz="0" w:space="0" w:color="auto"/>
        <w:right w:val="none" w:sz="0" w:space="0" w:color="auto"/>
      </w:divBdr>
    </w:div>
    <w:div w:id="1244532784">
      <w:bodyDiv w:val="1"/>
      <w:marLeft w:val="0"/>
      <w:marRight w:val="0"/>
      <w:marTop w:val="0"/>
      <w:marBottom w:val="0"/>
      <w:divBdr>
        <w:top w:val="none" w:sz="0" w:space="0" w:color="auto"/>
        <w:left w:val="none" w:sz="0" w:space="0" w:color="auto"/>
        <w:bottom w:val="none" w:sz="0" w:space="0" w:color="auto"/>
        <w:right w:val="none" w:sz="0" w:space="0" w:color="auto"/>
      </w:divBdr>
    </w:div>
    <w:div w:id="1262252468">
      <w:bodyDiv w:val="1"/>
      <w:marLeft w:val="0"/>
      <w:marRight w:val="0"/>
      <w:marTop w:val="0"/>
      <w:marBottom w:val="0"/>
      <w:divBdr>
        <w:top w:val="none" w:sz="0" w:space="0" w:color="auto"/>
        <w:left w:val="none" w:sz="0" w:space="0" w:color="auto"/>
        <w:bottom w:val="none" w:sz="0" w:space="0" w:color="auto"/>
        <w:right w:val="none" w:sz="0" w:space="0" w:color="auto"/>
      </w:divBdr>
    </w:div>
    <w:div w:id="1276138330">
      <w:bodyDiv w:val="1"/>
      <w:marLeft w:val="0"/>
      <w:marRight w:val="0"/>
      <w:marTop w:val="0"/>
      <w:marBottom w:val="0"/>
      <w:divBdr>
        <w:top w:val="none" w:sz="0" w:space="0" w:color="auto"/>
        <w:left w:val="none" w:sz="0" w:space="0" w:color="auto"/>
        <w:bottom w:val="none" w:sz="0" w:space="0" w:color="auto"/>
        <w:right w:val="none" w:sz="0" w:space="0" w:color="auto"/>
      </w:divBdr>
    </w:div>
    <w:div w:id="1280332721">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343124398">
      <w:bodyDiv w:val="1"/>
      <w:marLeft w:val="0"/>
      <w:marRight w:val="0"/>
      <w:marTop w:val="0"/>
      <w:marBottom w:val="0"/>
      <w:divBdr>
        <w:top w:val="none" w:sz="0" w:space="0" w:color="auto"/>
        <w:left w:val="none" w:sz="0" w:space="0" w:color="auto"/>
        <w:bottom w:val="none" w:sz="0" w:space="0" w:color="auto"/>
        <w:right w:val="none" w:sz="0" w:space="0" w:color="auto"/>
      </w:divBdr>
    </w:div>
    <w:div w:id="1376855332">
      <w:bodyDiv w:val="1"/>
      <w:marLeft w:val="0"/>
      <w:marRight w:val="0"/>
      <w:marTop w:val="0"/>
      <w:marBottom w:val="0"/>
      <w:divBdr>
        <w:top w:val="none" w:sz="0" w:space="0" w:color="auto"/>
        <w:left w:val="none" w:sz="0" w:space="0" w:color="auto"/>
        <w:bottom w:val="none" w:sz="0" w:space="0" w:color="auto"/>
        <w:right w:val="none" w:sz="0" w:space="0" w:color="auto"/>
      </w:divBdr>
    </w:div>
    <w:div w:id="1421945015">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81092">
      <w:bodyDiv w:val="1"/>
      <w:marLeft w:val="0"/>
      <w:marRight w:val="0"/>
      <w:marTop w:val="0"/>
      <w:marBottom w:val="0"/>
      <w:divBdr>
        <w:top w:val="none" w:sz="0" w:space="0" w:color="auto"/>
        <w:left w:val="none" w:sz="0" w:space="0" w:color="auto"/>
        <w:bottom w:val="none" w:sz="0" w:space="0" w:color="auto"/>
        <w:right w:val="none" w:sz="0" w:space="0" w:color="auto"/>
      </w:divBdr>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1615014636">
      <w:bodyDiv w:val="1"/>
      <w:marLeft w:val="0"/>
      <w:marRight w:val="0"/>
      <w:marTop w:val="0"/>
      <w:marBottom w:val="0"/>
      <w:divBdr>
        <w:top w:val="none" w:sz="0" w:space="0" w:color="auto"/>
        <w:left w:val="none" w:sz="0" w:space="0" w:color="auto"/>
        <w:bottom w:val="none" w:sz="0" w:space="0" w:color="auto"/>
        <w:right w:val="none" w:sz="0" w:space="0" w:color="auto"/>
      </w:divBdr>
    </w:div>
    <w:div w:id="1655839144">
      <w:bodyDiv w:val="1"/>
      <w:marLeft w:val="0"/>
      <w:marRight w:val="0"/>
      <w:marTop w:val="0"/>
      <w:marBottom w:val="0"/>
      <w:divBdr>
        <w:top w:val="none" w:sz="0" w:space="0" w:color="auto"/>
        <w:left w:val="none" w:sz="0" w:space="0" w:color="auto"/>
        <w:bottom w:val="none" w:sz="0" w:space="0" w:color="auto"/>
        <w:right w:val="none" w:sz="0" w:space="0" w:color="auto"/>
      </w:divBdr>
    </w:div>
    <w:div w:id="1656109609">
      <w:bodyDiv w:val="1"/>
      <w:marLeft w:val="0"/>
      <w:marRight w:val="0"/>
      <w:marTop w:val="0"/>
      <w:marBottom w:val="0"/>
      <w:divBdr>
        <w:top w:val="none" w:sz="0" w:space="0" w:color="auto"/>
        <w:left w:val="none" w:sz="0" w:space="0" w:color="auto"/>
        <w:bottom w:val="none" w:sz="0" w:space="0" w:color="auto"/>
        <w:right w:val="none" w:sz="0" w:space="0" w:color="auto"/>
      </w:divBdr>
    </w:div>
    <w:div w:id="1749880032">
      <w:bodyDiv w:val="1"/>
      <w:marLeft w:val="0"/>
      <w:marRight w:val="0"/>
      <w:marTop w:val="0"/>
      <w:marBottom w:val="0"/>
      <w:divBdr>
        <w:top w:val="none" w:sz="0" w:space="0" w:color="auto"/>
        <w:left w:val="none" w:sz="0" w:space="0" w:color="auto"/>
        <w:bottom w:val="none" w:sz="0" w:space="0" w:color="auto"/>
        <w:right w:val="none" w:sz="0" w:space="0" w:color="auto"/>
      </w:divBdr>
    </w:div>
    <w:div w:id="1753698028">
      <w:bodyDiv w:val="1"/>
      <w:marLeft w:val="0"/>
      <w:marRight w:val="0"/>
      <w:marTop w:val="0"/>
      <w:marBottom w:val="0"/>
      <w:divBdr>
        <w:top w:val="none" w:sz="0" w:space="0" w:color="auto"/>
        <w:left w:val="none" w:sz="0" w:space="0" w:color="auto"/>
        <w:bottom w:val="none" w:sz="0" w:space="0" w:color="auto"/>
        <w:right w:val="none" w:sz="0" w:space="0" w:color="auto"/>
      </w:divBdr>
    </w:div>
    <w:div w:id="1787651231">
      <w:bodyDiv w:val="1"/>
      <w:marLeft w:val="0"/>
      <w:marRight w:val="0"/>
      <w:marTop w:val="0"/>
      <w:marBottom w:val="0"/>
      <w:divBdr>
        <w:top w:val="none" w:sz="0" w:space="0" w:color="auto"/>
        <w:left w:val="none" w:sz="0" w:space="0" w:color="auto"/>
        <w:bottom w:val="none" w:sz="0" w:space="0" w:color="auto"/>
        <w:right w:val="none" w:sz="0" w:space="0" w:color="auto"/>
      </w:divBdr>
    </w:div>
    <w:div w:id="1838888096">
      <w:bodyDiv w:val="1"/>
      <w:marLeft w:val="0"/>
      <w:marRight w:val="0"/>
      <w:marTop w:val="0"/>
      <w:marBottom w:val="0"/>
      <w:divBdr>
        <w:top w:val="none" w:sz="0" w:space="0" w:color="auto"/>
        <w:left w:val="none" w:sz="0" w:space="0" w:color="auto"/>
        <w:bottom w:val="none" w:sz="0" w:space="0" w:color="auto"/>
        <w:right w:val="none" w:sz="0" w:space="0" w:color="auto"/>
      </w:divBdr>
    </w:div>
    <w:div w:id="197147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canlii.org/fr/nb/legis/lois/ln-b-1997-c-e-1.12/derniere/ln-b-1997-c-e-1.12.html" TargetMode="External"/><Relationship Id="rId26" Type="http://schemas.openxmlformats.org/officeDocument/2006/relationships/hyperlink" Target="https://www2.gnb.ca/content/gnb/fr/ministeres/cdpnb/le_processus_de_plainte/processus_de_plainte.html" TargetMode="External"/><Relationship Id="rId39" Type="http://schemas.openxmlformats.org/officeDocument/2006/relationships/hyperlink" Target="https://apsea.ca/" TargetMode="External"/><Relationship Id="rId21" Type="http://schemas.openxmlformats.org/officeDocument/2006/relationships/hyperlink" Target="https://www.canlii.org/fr/nb/legis/lois/ln-b-1997-c-e-1.12/derniere/ln-b-1997-c-e-1.12.html" TargetMode="External"/><Relationship Id="rId34" Type="http://schemas.openxmlformats.org/officeDocument/2006/relationships/hyperlink" Target="https://www.inca.ca/fr?region=nb" TargetMode="External"/><Relationship Id="rId42" Type="http://schemas.openxmlformats.org/officeDocument/2006/relationships/hyperlink" Target="https://www.inca.ca/fr?region=nb" TargetMode="External"/><Relationship Id="rId47" Type="http://schemas.openxmlformats.org/officeDocument/2006/relationships/hyperlink" Target="https://www2.gnb.ca/content/dam/gnb/Departments/petl-epft/PDF/SFS/PD_student_info-e.pdf" TargetMode="External"/><Relationship Id="rId50" Type="http://schemas.openxmlformats.org/officeDocument/2006/relationships/hyperlink" Target="https://www.flac-inc.ca/" TargetMode="External"/><Relationship Id="rId55" Type="http://schemas.openxmlformats.org/officeDocument/2006/relationships/hyperlink" Target="http://www.legal-info-legale.nb.ca/fr/index.php?page=accommodating_students_with_a_disability" TargetMode="External"/><Relationship Id="rId63" Type="http://schemas.openxmlformats.org/officeDocument/2006/relationships/hyperlink" Target="https://www2.gnb.ca/content/gnb/fr/ministeres/cdpnb.html" TargetMode="External"/><Relationship Id="rId68" Type="http://schemas.openxmlformats.org/officeDocument/2006/relationships/hyperlink" Target="https://www.pcd-cpmph.ca/accueil/" TargetMode="External"/><Relationship Id="rId76" Type="http://schemas.openxmlformats.org/officeDocument/2006/relationships/hyperlink" Target="https://nnels.ca/fr" TargetMode="External"/><Relationship Id="rId84" Type="http://schemas.openxmlformats.org/officeDocument/2006/relationships/hyperlink" Target="mailto:infonb@vlrehab.ca" TargetMode="External"/><Relationship Id="rId89" Type="http://schemas.openxmlformats.org/officeDocument/2006/relationships/hyperlink" Target="https://www.afb.org/aw/13/4/15820" TargetMode="External"/><Relationship Id="rId7" Type="http://schemas.openxmlformats.org/officeDocument/2006/relationships/endnotes" Target="endnotes.xml"/><Relationship Id="rId71" Type="http://schemas.openxmlformats.org/officeDocument/2006/relationships/hyperlink" Target="https://apsea.ca/families-students/eligibility-service.html"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2.gnb.ca/content/dam/gnb/Departments/ed/pdf/K12/curric/Resource/GuidelinesStandardsEducationalPlanningStudentsWithExceptionalities.pdf" TargetMode="External"/><Relationship Id="rId29" Type="http://schemas.openxmlformats.org/officeDocument/2006/relationships/hyperlink" Target="https://www2.gnb.ca/content/gnb/fr/ministeres/cdpnb.html" TargetMode="External"/><Relationship Id="rId11" Type="http://schemas.openxmlformats.org/officeDocument/2006/relationships/hyperlink" Target="https://lawfoundation.on.ca/fr/" TargetMode="External"/><Relationship Id="rId24" Type="http://schemas.openxmlformats.org/officeDocument/2006/relationships/hyperlink" Target="https://www2.gnb.ca/content/gnb/fr/ministeres/education_postsecondaire_formation_et_travail.html" TargetMode="External"/><Relationship Id="rId32" Type="http://schemas.openxmlformats.org/officeDocument/2006/relationships/hyperlink" Target="https://www2.gnb.ca/content/gnb/fr/contacts/MLAReport.html" TargetMode="External"/><Relationship Id="rId37" Type="http://schemas.openxmlformats.org/officeDocument/2006/relationships/hyperlink" Target="https://www.inca.ca/fr?region=nb" TargetMode="External"/><Relationship Id="rId40" Type="http://schemas.openxmlformats.org/officeDocument/2006/relationships/hyperlink" Target="https://apsea.ca/families-students/eligibility-service.html" TargetMode="External"/><Relationship Id="rId45" Type="http://schemas.openxmlformats.org/officeDocument/2006/relationships/hyperlink" Target="https://apsea.ca/" TargetMode="External"/><Relationship Id="rId53" Type="http://schemas.openxmlformats.org/officeDocument/2006/relationships/hyperlink" Target="http://www.legalaid-aidejuridique-nb.ca/fr/pour-nous-joindre/" TargetMode="External"/><Relationship Id="rId58" Type="http://schemas.openxmlformats.org/officeDocument/2006/relationships/hyperlink" Target="https://www.canlii.org/fr/nb/legis/lois/lrn-b-2011-c-171/derniere/lrn-b-2011-c-171.html" TargetMode="External"/><Relationship Id="rId66" Type="http://schemas.openxmlformats.org/officeDocument/2006/relationships/hyperlink" Target="https://ombudnb.ca/site/fr/comment-porter-plainte" TargetMode="External"/><Relationship Id="rId74" Type="http://schemas.openxmlformats.org/officeDocument/2006/relationships/hyperlink" Target="https://www.neads.ca/fr/norc/eag/index.php?id=" TargetMode="External"/><Relationship Id="rId79" Type="http://schemas.openxmlformats.org/officeDocument/2006/relationships/hyperlink" Target="https://www.inca.ca/fr/offres-de-programmes-distance-de-la-fondation-inca?region=nb" TargetMode="External"/><Relationship Id="rId87" Type="http://schemas.openxmlformats.org/officeDocument/2006/relationships/hyperlink" Target="http://accessnow.me/" TargetMode="External"/><Relationship Id="rId5" Type="http://schemas.openxmlformats.org/officeDocument/2006/relationships/webSettings" Target="webSettings.xml"/><Relationship Id="rId61" Type="http://schemas.openxmlformats.org/officeDocument/2006/relationships/hyperlink" Target="https://www2.gnb.ca/content/dam/gnb/Departments/hrc-cdp/PDF/Guideline-Accommodating-Post-Secondary-Students-Disability-New-Brunswick.pdf" TargetMode="External"/><Relationship Id="rId82" Type="http://schemas.openxmlformats.org/officeDocument/2006/relationships/hyperlink" Target="https://www.inca.ca/fr/soutenir-inca/defense-des-droits?region=nb" TargetMode="External"/><Relationship Id="rId90" Type="http://schemas.openxmlformats.org/officeDocument/2006/relationships/image" Target="media/image6.jpg"/><Relationship Id="rId95" Type="http://schemas.openxmlformats.org/officeDocument/2006/relationships/theme" Target="theme/theme1.xml"/><Relationship Id="rId19" Type="http://schemas.openxmlformats.org/officeDocument/2006/relationships/hyperlink" Target="https://www2.gnb.ca/content/dam/gnb/Departments/ed/pdf/K12/curric/Resource/GuidelinesStandardsEducationalPlanningStudentsWithExceptionalities.pdf" TargetMode="External"/><Relationship Id="rId14" Type="http://schemas.openxmlformats.org/officeDocument/2006/relationships/image" Target="media/image5.png"/><Relationship Id="rId22" Type="http://schemas.openxmlformats.org/officeDocument/2006/relationships/hyperlink" Target="https://www.canlii.org/fr/nb/legis/lois/lrn-b-2011-c-171/derniere/lrn-b-2011-c-171.html" TargetMode="External"/><Relationship Id="rId27" Type="http://schemas.openxmlformats.org/officeDocument/2006/relationships/hyperlink" Target="https://www2.gnb.ca/content/gnb/fr/ministeres/cdpnb.html" TargetMode="External"/><Relationship Id="rId30" Type="http://schemas.openxmlformats.org/officeDocument/2006/relationships/hyperlink" Target="mailto:hrc.cdp@gnb.ca" TargetMode="External"/><Relationship Id="rId35" Type="http://schemas.openxmlformats.org/officeDocument/2006/relationships/hyperlink" Target="https://apsea.ca/" TargetMode="External"/><Relationship Id="rId43" Type="http://schemas.openxmlformats.org/officeDocument/2006/relationships/hyperlink" Target="https://apsea.ca/" TargetMode="External"/><Relationship Id="rId48" Type="http://schemas.openxmlformats.org/officeDocument/2006/relationships/hyperlink" Target="https://www.flac-inc.ca/" TargetMode="External"/><Relationship Id="rId56" Type="http://schemas.openxmlformats.org/officeDocument/2006/relationships/hyperlink" Target="http://www.legal-info-legale.nb.ca/fr/going_to_court" TargetMode="External"/><Relationship Id="rId64" Type="http://schemas.openxmlformats.org/officeDocument/2006/relationships/hyperlink" Target="https://www.canlii.org/fr/nb/legis/lois/lrn-b-2011-c-171/derniere/lrn-b-2011-c-171.html" TargetMode="External"/><Relationship Id="rId69" Type="http://schemas.openxmlformats.org/officeDocument/2006/relationships/hyperlink" Target="https://www.cyanb.ca/" TargetMode="External"/><Relationship Id="rId77" Type="http://schemas.openxmlformats.org/officeDocument/2006/relationships/hyperlink" Target="https://www.inca.ca/fr/programmes-pour-les-enfants-et-les-jeunes?region=nb" TargetMode="External"/><Relationship Id="rId8" Type="http://schemas.openxmlformats.org/officeDocument/2006/relationships/image" Target="media/image1.jpg"/><Relationship Id="rId51" Type="http://schemas.openxmlformats.org/officeDocument/2006/relationships/hyperlink" Target="http://www.legalaid-aidejuridique-nb.ca/" TargetMode="External"/><Relationship Id="rId72" Type="http://schemas.openxmlformats.org/officeDocument/2006/relationships/hyperlink" Target="https://apsea.ca/professionals/blind-or-visually-impaired/" TargetMode="External"/><Relationship Id="rId80" Type="http://schemas.openxmlformats.org/officeDocument/2006/relationships/hyperlink" Target="https://www.inca.ca/fr/event?region=nb" TargetMode="External"/><Relationship Id="rId85" Type="http://schemas.openxmlformats.org/officeDocument/2006/relationships/hyperlink" Target="http://www.blindsquare.com/about/" TargetMode="External"/><Relationship Id="rId93"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canlii.org/fr/nb/legis/lois/lrn-b-2011-c-171/derniere/lrn-b-2011-c-171.html" TargetMode="External"/><Relationship Id="rId25" Type="http://schemas.openxmlformats.org/officeDocument/2006/relationships/hyperlink" Target="https://www.inca.ca/fr/soutenir-inca/defense-des-droits/connaissez-vos-droits?region=nb" TargetMode="External"/><Relationship Id="rId33" Type="http://schemas.openxmlformats.org/officeDocument/2006/relationships/hyperlink" Target="https://www.inca.ca/fr/soutenir-inca/defense-des-droits/connaissez-vos-droits?region=nb" TargetMode="External"/><Relationship Id="rId38" Type="http://schemas.openxmlformats.org/officeDocument/2006/relationships/hyperlink" Target="https://apsea.ca/" TargetMode="External"/><Relationship Id="rId46" Type="http://schemas.openxmlformats.org/officeDocument/2006/relationships/hyperlink" Target="https://www2.gnb.ca/content/gnb/fr/ministeres/education_postsecondaire_formation_et_travail/Competences/content/SoutienFinancier/ServicesFinanciersPourEtudiants.html" TargetMode="External"/><Relationship Id="rId59" Type="http://schemas.openxmlformats.org/officeDocument/2006/relationships/hyperlink" Target="https://www2.gnb.ca/content/gnb/fr/ministeres/cdpnb/ressources/lignes-directrices.html" TargetMode="External"/><Relationship Id="rId67" Type="http://schemas.openxmlformats.org/officeDocument/2006/relationships/hyperlink" Target="https://www.pcd-cpmph.ca/accueil/" TargetMode="External"/><Relationship Id="rId20" Type="http://schemas.openxmlformats.org/officeDocument/2006/relationships/hyperlink" Target="https://www.canlii.org/fr/nb/legis/lois/lrn-b-2011-c-140/derniere/lrn-b-2011-c-140.html" TargetMode="External"/><Relationship Id="rId41" Type="http://schemas.openxmlformats.org/officeDocument/2006/relationships/hyperlink" Target="https://www.inca.ca/fr/soutenir-inca/defense-des-droits/connaissez-vos-droits?region=nb" TargetMode="External"/><Relationship Id="rId54" Type="http://schemas.openxmlformats.org/officeDocument/2006/relationships/hyperlink" Target="https://www2.gnb.ca/content/dam/gnb/Departments/hrc-cdp/PDF/guidelines-on-housing.pdf" TargetMode="External"/><Relationship Id="rId62" Type="http://schemas.openxmlformats.org/officeDocument/2006/relationships/hyperlink" Target="https://www2.gnb.ca/content/gnb/fr/ministeres/cdpnb/le_processus_de_plainte/processus_de_plainte.html" TargetMode="External"/><Relationship Id="rId70" Type="http://schemas.openxmlformats.org/officeDocument/2006/relationships/hyperlink" Target="https://apsea.ca" TargetMode="External"/><Relationship Id="rId75" Type="http://schemas.openxmlformats.org/officeDocument/2006/relationships/hyperlink" Target="https://celalibrary.ca/?lang=fr" TargetMode="External"/><Relationship Id="rId83" Type="http://schemas.openxmlformats.org/officeDocument/2006/relationships/hyperlink" Target="https://www.inca.ca/fr/programmes/vivre/chiens-guides-dinca?region=nb" TargetMode="External"/><Relationship Id="rId88" Type="http://schemas.openxmlformats.org/officeDocument/2006/relationships/hyperlink" Target="https://www.bemyeyes.com/"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nca.ca/fr/soutenir-inca/defense-des-droits/connaissez-vos-droits?region=nb" TargetMode="External"/><Relationship Id="rId23" Type="http://schemas.openxmlformats.org/officeDocument/2006/relationships/hyperlink" Target="https://www2.gnb.ca/content/gnb/fr/ministeres/education.html" TargetMode="External"/><Relationship Id="rId28" Type="http://schemas.openxmlformats.org/officeDocument/2006/relationships/hyperlink" Target="https://ombudnb.ca/site/fr/" TargetMode="External"/><Relationship Id="rId36" Type="http://schemas.openxmlformats.org/officeDocument/2006/relationships/hyperlink" Target="https://www.inca.ca/fr/soutenir-inca/defense-des-droits/connaissez-vos-droits?region=nb" TargetMode="External"/><Relationship Id="rId49" Type="http://schemas.openxmlformats.org/officeDocument/2006/relationships/hyperlink" Target="https://www.flac-inc.ca/book-appointment" TargetMode="External"/><Relationship Id="rId57" Type="http://schemas.openxmlformats.org/officeDocument/2006/relationships/hyperlink" Target="https://www.familylawnb.ca/english/index.php" TargetMode="External"/><Relationship Id="rId10" Type="http://schemas.openxmlformats.org/officeDocument/2006/relationships/hyperlink" Target="https://lawsociety-barreau.nb.ca/fr/pour-le-public/fondation-pour-lavancement-du-droit-au-nouveau-brunswick/" TargetMode="External"/><Relationship Id="rId31" Type="http://schemas.openxmlformats.org/officeDocument/2006/relationships/hyperlink" Target="https://www.canlii.org/fr/nb/legis/lois/lrn-b-2011-c-171/derniere/lrn-b-2011-c-171.html" TargetMode="External"/><Relationship Id="rId44" Type="http://schemas.openxmlformats.org/officeDocument/2006/relationships/hyperlink" Target="https://www.inca.ca/fr?region=nb" TargetMode="External"/><Relationship Id="rId52" Type="http://schemas.openxmlformats.org/officeDocument/2006/relationships/hyperlink" Target="http://www.legalaid-aidejuridique-nb.ca/fr/accueil/" TargetMode="External"/><Relationship Id="rId60" Type="http://schemas.openxmlformats.org/officeDocument/2006/relationships/hyperlink" Target="https://www2.gnb.ca/content/dam/gnb/Departments/hrc-cdp/PDF/GuidelineonAccommodatingStudentswithaDisabilityK-12HRC-CDP201702.pdf" TargetMode="External"/><Relationship Id="rId65" Type="http://schemas.openxmlformats.org/officeDocument/2006/relationships/hyperlink" Target="https://ombudnb.ca/site/fr/" TargetMode="External"/><Relationship Id="rId73" Type="http://schemas.openxmlformats.org/officeDocument/2006/relationships/hyperlink" Target="https://apsea.ca/professionals/production-library-services.html" TargetMode="External"/><Relationship Id="rId78" Type="http://schemas.openxmlformats.org/officeDocument/2006/relationships/hyperlink" Target="https://www.inca.ca/fr/offres-de-programmes-distance-de-la-fondation-inca?region=nb" TargetMode="External"/><Relationship Id="rId81" Type="http://schemas.openxmlformats.org/officeDocument/2006/relationships/hyperlink" Target="https://cnibsmartlife.ca/fr" TargetMode="External"/><Relationship Id="rId86" Type="http://schemas.openxmlformats.org/officeDocument/2006/relationships/hyperlink" Target="https://key2access.com/"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F42F7-E3A6-4FFD-8DB6-7C32795DF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8069</Words>
  <Characters>45997</Characters>
  <Application>Microsoft Office Word</Application>
  <DocSecurity>0</DocSecurity>
  <Lines>383</Lines>
  <Paragraphs>107</Paragraphs>
  <ScaleCrop>false</ScaleCrop>
  <HeadingPairs>
    <vt:vector size="4" baseType="variant">
      <vt:variant>
        <vt:lpstr>Title</vt:lpstr>
      </vt:variant>
      <vt:variant>
        <vt:i4>1</vt:i4>
      </vt:variant>
      <vt:variant>
        <vt:lpstr>Headings</vt:lpstr>
      </vt:variant>
      <vt:variant>
        <vt:i4>43</vt:i4>
      </vt:variant>
    </vt:vector>
  </HeadingPairs>
  <TitlesOfParts>
    <vt:vector size="44" baseType="lpstr">
      <vt:lpstr/>
      <vt:lpstr>Mes droits légaux </vt:lpstr>
      <vt:lpstr>        Q : Quels sont mes droits légaux en matière d'éducation au Nouveau-Brunswick ?</vt:lpstr>
      <vt:lpstr>        Obligation d'accommodement raisonnable et contrainte excessive</vt:lpstr>
      <vt:lpstr>        Q : D'où viennent mes droits légaux ?</vt:lpstr>
      <vt:lpstr>        Q : Qui doit se conformer aux lois du Nouveau-Brunswick en matière d'éducation ?</vt:lpstr>
      <vt:lpstr>        Q : Que puis-je faire pour faire valoir mes droits ?</vt:lpstr>
      <vt:lpstr>Scénarios courants </vt:lpstr>
      <vt:lpstr>    École primaire et secondaire</vt:lpstr>
      <vt:lpstr>        Q : Mon enfant va commencer l'école.  Que puis-je faire pour que la perte de vis</vt:lpstr>
      <vt:lpstr>        Q : L'école élémentaire de mon enfant m'a informé qu'en raison des risques de sé</vt:lpstr>
      <vt:lpstr>        Q : Le conseil scolaire a mis en œuvre un plan d'adaptation pour soutenir la per</vt:lpstr>
      <vt:lpstr>    Les parents ayant une perte de vision </vt:lpstr>
      <vt:lpstr>        Q : L'école de mon enfant m'a envoyé des informations écrites qui ne sont pas da</vt:lpstr>
      <vt:lpstr>    Programmes postsecondaires</vt:lpstr>
      <vt:lpstr>        Q : J'ai été accepté dans un établissement d'enseignement postsecondaire, mais j</vt:lpstr>
      <vt:lpstr>        Q : Malgré mes demandes, je n'ai pas reçu les adaptations dont j'ai besoin.  Que</vt:lpstr>
      <vt:lpstr>        Q : Mon établissement d'enseignement postsecondaire m'a informé que je devais tr</vt:lpstr>
      <vt:lpstr>        Q : Les adaptations qui ont été mises en place par mon établissement postseconda</vt:lpstr>
      <vt:lpstr>Obtenir de l'aide </vt:lpstr>
      <vt:lpstr>    Services juridiques et informations</vt:lpstr>
      <vt:lpstr>        Clinique d'aide juridique de Frédéricton Inc (FLAC)</vt:lpstr>
      <vt:lpstr>        La Commission des services d'aide juridique du Nouveau-Brunswick</vt:lpstr>
      <vt:lpstr>        Clinique juridique de l'Université du Nouveau-Brunswick (UNB)</vt:lpstr>
      <vt:lpstr>        Service public d'éducation et d'information juridiques du Nouveau-Brunswick (SPE</vt:lpstr>
      <vt:lpstr>        La Commission des droits de la personne du Nouveau-Brunswick</vt:lpstr>
      <vt:lpstr>    Services non juridiques essentiels</vt:lpstr>
      <vt:lpstr>        Ombud N.B.</vt:lpstr>
      <vt:lpstr>        Conseil du Premier ministre pour les personnes handicapées</vt:lpstr>
      <vt:lpstr>        Défenseur des enfants et des jeunes du Nouveau-Brunswick</vt:lpstr>
      <vt:lpstr>        Commission de l'enseignement spécial des provinces de l'Atlantique (APSEA)</vt:lpstr>
      <vt:lpstr>        Association nationale des étudiant(e)s handicapé(e)s au niveau postsecondaire («</vt:lpstr>
      <vt:lpstr>    Services de bibliothèque </vt:lpstr>
      <vt:lpstr>    Services de l'INCA (non juridiques)</vt:lpstr>
      <vt:lpstr>        Programmes pour les enfants et les jeunes </vt:lpstr>
      <vt:lpstr>        Programmes virtuels d'INCA</vt:lpstr>
      <vt:lpstr>        Formation en technologie </vt:lpstr>
      <vt:lpstr>        Vision amitié à distance </vt:lpstr>
      <vt:lpstr>        Boutique Mieux Vivre en ligne d'INCA </vt:lpstr>
      <vt:lpstr>        Le personnel chargé de la défense des intérêts d'INCA </vt:lpstr>
      <vt:lpstr>        Programme de chiens-guides d'INCA </vt:lpstr>
      <vt:lpstr>    Réhabilitation en déficience visuelle </vt:lpstr>
      <vt:lpstr>    Signalisation </vt:lpstr>
      <vt:lpstr/>
    </vt:vector>
  </TitlesOfParts>
  <LinksUpToDate>false</LinksUpToDate>
  <CharactersWithSpaces>53959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 docId:75C2931B35E20C4C6CBCC8483028D57E</cp:keywords>
  <cp:lastModifiedBy/>
  <cp:revision>1</cp:revision>
  <dcterms:created xsi:type="dcterms:W3CDTF">2022-09-29T02:43:00Z</dcterms:created>
  <dcterms:modified xsi:type="dcterms:W3CDTF">2022-09-29T02:43:00Z</dcterms:modified>
</cp:coreProperties>
</file>