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25D35" w14:textId="77777777" w:rsidR="00982269" w:rsidRPr="00957E10" w:rsidRDefault="00000000">
      <w:pPr>
        <w:tabs>
          <w:tab w:val="left" w:pos="-270"/>
        </w:tabs>
        <w:spacing w:line="180" w:lineRule="auto"/>
        <w:ind w:left="-270"/>
        <w:rPr>
          <w:rFonts w:ascii="Arial Black" w:hAnsi="Arial Black"/>
          <w:sz w:val="82"/>
          <w:szCs w:val="82"/>
          <w:lang w:val="fr-CA"/>
        </w:rPr>
      </w:pPr>
      <w:r w:rsidRPr="00957E10">
        <w:rPr>
          <w:rFonts w:ascii="Arial Black" w:hAnsi="Arial Black"/>
          <w:sz w:val="82"/>
          <w:szCs w:val="82"/>
          <w:lang w:val="fr-CA"/>
        </w:rPr>
        <w:t>L'</w:t>
      </w:r>
      <w:r w:rsidR="006D72D6" w:rsidRPr="00957E10">
        <w:rPr>
          <w:rFonts w:ascii="Arial Black" w:hAnsi="Arial Black"/>
          <w:sz w:val="82"/>
          <w:szCs w:val="82"/>
          <w:lang w:val="fr-CA"/>
        </w:rPr>
        <w:t>environnement bâti</w:t>
      </w:r>
    </w:p>
    <w:p w14:paraId="610E815C" w14:textId="77777777" w:rsidR="00982269" w:rsidRPr="00957E10" w:rsidRDefault="00000000">
      <w:pPr>
        <w:tabs>
          <w:tab w:val="left" w:pos="-270"/>
        </w:tabs>
        <w:ind w:left="-270"/>
        <w:rPr>
          <w:rFonts w:ascii="Arial Black" w:hAnsi="Arial Black" w:cs="Arial"/>
          <w:sz w:val="36"/>
          <w:szCs w:val="28"/>
          <w:lang w:val="fr-CA"/>
        </w:rPr>
      </w:pPr>
      <w:r w:rsidRPr="00957E10">
        <w:rPr>
          <w:rFonts w:ascii="Arial Black" w:hAnsi="Arial Black" w:cs="Arial"/>
          <w:sz w:val="36"/>
          <w:szCs w:val="28"/>
          <w:lang w:val="fr-CA"/>
        </w:rPr>
        <w:t>Connaissez vos droits - Manuel d'information juridique</w:t>
      </w:r>
    </w:p>
    <w:p w14:paraId="04858EBA" w14:textId="77777777" w:rsidR="00982269" w:rsidRPr="00957E10" w:rsidRDefault="00000000">
      <w:pPr>
        <w:pStyle w:val="NoSpacing"/>
        <w:rPr>
          <w:rFonts w:cs="Arial"/>
          <w:lang w:val="fr-CA"/>
        </w:rPr>
      </w:pPr>
      <w:r w:rsidRPr="00D5638A">
        <w:rPr>
          <w:rFonts w:cs="Arial"/>
          <w:noProof/>
          <w:lang w:val="en-CA" w:eastAsia="en-CA"/>
        </w:rPr>
        <w:drawing>
          <wp:anchor distT="0" distB="0" distL="114300" distR="114300" simplePos="0" relativeHeight="251658240" behindDoc="1" locked="0" layoutInCell="1" allowOverlap="1" wp14:anchorId="500A559F" wp14:editId="3783A7B4">
            <wp:simplePos x="0" y="0"/>
            <wp:positionH relativeFrom="page">
              <wp:posOffset>0</wp:posOffset>
            </wp:positionH>
            <wp:positionV relativeFrom="page">
              <wp:posOffset>2057400</wp:posOffset>
            </wp:positionV>
            <wp:extent cx="7763256" cy="646480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3256" cy="6464808"/>
                    </a:xfrm>
                    <a:prstGeom prst="rect">
                      <a:avLst/>
                    </a:prstGeom>
                  </pic:spPr>
                </pic:pic>
              </a:graphicData>
            </a:graphic>
            <wp14:sizeRelH relativeFrom="margin">
              <wp14:pctWidth>0</wp14:pctWidth>
            </wp14:sizeRelH>
            <wp14:sizeRelV relativeFrom="margin">
              <wp14:pctHeight>0</wp14:pctHeight>
            </wp14:sizeRelV>
          </wp:anchor>
        </w:drawing>
      </w:r>
    </w:p>
    <w:p w14:paraId="12C1230E" w14:textId="77777777" w:rsidR="00F87D75" w:rsidRPr="00957E10" w:rsidRDefault="00F87D75" w:rsidP="007633DB">
      <w:pPr>
        <w:pStyle w:val="NoSpacing"/>
        <w:rPr>
          <w:rFonts w:cs="Arial"/>
          <w:lang w:val="fr-CA"/>
        </w:rPr>
      </w:pPr>
    </w:p>
    <w:p w14:paraId="166A8D61" w14:textId="77777777" w:rsidR="00744F6B" w:rsidRPr="00957E10" w:rsidRDefault="00744F6B" w:rsidP="007633DB">
      <w:pPr>
        <w:pStyle w:val="NoSpacing"/>
        <w:rPr>
          <w:rFonts w:cs="Arial"/>
          <w:b/>
          <w:lang w:val="fr-CA"/>
        </w:rPr>
      </w:pPr>
    </w:p>
    <w:p w14:paraId="10BE8C0C" w14:textId="77777777" w:rsidR="00744F6B" w:rsidRPr="00957E10" w:rsidRDefault="00744F6B" w:rsidP="007633DB">
      <w:pPr>
        <w:pStyle w:val="NoSpacing"/>
        <w:rPr>
          <w:rFonts w:cs="Arial"/>
          <w:b/>
          <w:lang w:val="fr-CA"/>
        </w:rPr>
      </w:pPr>
    </w:p>
    <w:p w14:paraId="790F589C" w14:textId="77777777" w:rsidR="00744F6B" w:rsidRPr="00957E10" w:rsidRDefault="00744F6B" w:rsidP="007633DB">
      <w:pPr>
        <w:pStyle w:val="NoSpacing"/>
        <w:rPr>
          <w:rFonts w:cs="Arial"/>
          <w:b/>
          <w:lang w:val="fr-CA"/>
        </w:rPr>
      </w:pPr>
    </w:p>
    <w:p w14:paraId="5CC757F9" w14:textId="77777777" w:rsidR="00744F6B" w:rsidRPr="00957E10" w:rsidRDefault="00744F6B" w:rsidP="007633DB">
      <w:pPr>
        <w:pStyle w:val="NoSpacing"/>
        <w:rPr>
          <w:rFonts w:cs="Arial"/>
          <w:b/>
          <w:lang w:val="fr-CA"/>
        </w:rPr>
      </w:pPr>
    </w:p>
    <w:p w14:paraId="6686DCAC" w14:textId="77777777" w:rsidR="00744F6B" w:rsidRPr="00957E10" w:rsidRDefault="00744F6B" w:rsidP="007633DB">
      <w:pPr>
        <w:pStyle w:val="NoSpacing"/>
        <w:rPr>
          <w:rFonts w:cs="Arial"/>
          <w:b/>
          <w:lang w:val="fr-CA"/>
        </w:rPr>
      </w:pPr>
    </w:p>
    <w:p w14:paraId="5ECC9DEE" w14:textId="77777777" w:rsidR="00744F6B" w:rsidRPr="00957E10" w:rsidRDefault="00744F6B" w:rsidP="007633DB">
      <w:pPr>
        <w:pStyle w:val="NoSpacing"/>
        <w:rPr>
          <w:rFonts w:cs="Arial"/>
          <w:b/>
          <w:lang w:val="fr-CA"/>
        </w:rPr>
      </w:pPr>
    </w:p>
    <w:p w14:paraId="6AD39F6E" w14:textId="77777777" w:rsidR="007633DB" w:rsidRPr="00957E10" w:rsidRDefault="007633DB" w:rsidP="007633DB">
      <w:pPr>
        <w:pStyle w:val="NoSpacing"/>
        <w:rPr>
          <w:rFonts w:cs="Arial"/>
          <w:b/>
          <w:lang w:val="fr-CA"/>
        </w:rPr>
      </w:pPr>
    </w:p>
    <w:p w14:paraId="53983559" w14:textId="77777777" w:rsidR="007633DB" w:rsidRPr="00957E10" w:rsidRDefault="007633DB" w:rsidP="007633DB">
      <w:pPr>
        <w:pStyle w:val="NoSpacing"/>
        <w:rPr>
          <w:rFonts w:cs="Arial"/>
          <w:b/>
          <w:lang w:val="fr-CA"/>
        </w:rPr>
      </w:pPr>
    </w:p>
    <w:p w14:paraId="114370E0" w14:textId="77777777" w:rsidR="007633DB" w:rsidRPr="00957E10" w:rsidRDefault="007633DB" w:rsidP="007633DB">
      <w:pPr>
        <w:pStyle w:val="NoSpacing"/>
        <w:rPr>
          <w:rFonts w:cs="Arial"/>
          <w:b/>
          <w:lang w:val="fr-CA"/>
        </w:rPr>
      </w:pPr>
    </w:p>
    <w:p w14:paraId="634DF72C" w14:textId="77777777" w:rsidR="007633DB" w:rsidRPr="00957E10" w:rsidRDefault="007633DB" w:rsidP="007633DB">
      <w:pPr>
        <w:pStyle w:val="NoSpacing"/>
        <w:rPr>
          <w:rFonts w:cs="Arial"/>
          <w:b/>
          <w:lang w:val="fr-CA"/>
        </w:rPr>
      </w:pPr>
    </w:p>
    <w:p w14:paraId="41103CDC" w14:textId="77777777" w:rsidR="007633DB" w:rsidRPr="00957E10" w:rsidRDefault="007633DB" w:rsidP="007633DB">
      <w:pPr>
        <w:pStyle w:val="NoSpacing"/>
        <w:rPr>
          <w:rFonts w:cs="Arial"/>
          <w:b/>
          <w:lang w:val="fr-CA"/>
        </w:rPr>
      </w:pPr>
    </w:p>
    <w:p w14:paraId="26FB90A6" w14:textId="77777777" w:rsidR="007633DB" w:rsidRPr="00957E10" w:rsidRDefault="007633DB" w:rsidP="007633DB">
      <w:pPr>
        <w:pStyle w:val="NoSpacing"/>
        <w:rPr>
          <w:rFonts w:cs="Arial"/>
          <w:b/>
          <w:lang w:val="fr-CA"/>
        </w:rPr>
      </w:pPr>
    </w:p>
    <w:p w14:paraId="1BE90A25" w14:textId="77777777" w:rsidR="007633DB" w:rsidRPr="00957E10" w:rsidRDefault="007633DB" w:rsidP="007633DB">
      <w:pPr>
        <w:pStyle w:val="NoSpacing"/>
        <w:rPr>
          <w:rFonts w:cs="Arial"/>
          <w:b/>
          <w:lang w:val="fr-CA"/>
        </w:rPr>
      </w:pPr>
    </w:p>
    <w:p w14:paraId="5636FF1D" w14:textId="77777777" w:rsidR="007633DB" w:rsidRPr="00957E10" w:rsidRDefault="007633DB" w:rsidP="007633DB">
      <w:pPr>
        <w:pStyle w:val="NoSpacing"/>
        <w:rPr>
          <w:rFonts w:cs="Arial"/>
          <w:b/>
          <w:lang w:val="fr-CA"/>
        </w:rPr>
      </w:pPr>
    </w:p>
    <w:p w14:paraId="16E5D4ED" w14:textId="77777777" w:rsidR="007633DB" w:rsidRPr="00957E10" w:rsidRDefault="007633DB" w:rsidP="007633DB">
      <w:pPr>
        <w:pStyle w:val="NoSpacing"/>
        <w:rPr>
          <w:rFonts w:cs="Arial"/>
          <w:b/>
          <w:lang w:val="fr-CA"/>
        </w:rPr>
      </w:pPr>
    </w:p>
    <w:p w14:paraId="0A265654" w14:textId="77777777" w:rsidR="007633DB" w:rsidRPr="00957E10" w:rsidRDefault="007633DB" w:rsidP="007633DB">
      <w:pPr>
        <w:pStyle w:val="NoSpacing"/>
        <w:rPr>
          <w:rFonts w:cs="Arial"/>
          <w:b/>
          <w:lang w:val="fr-CA"/>
        </w:rPr>
      </w:pPr>
    </w:p>
    <w:p w14:paraId="7BCA79E7" w14:textId="77777777" w:rsidR="007633DB" w:rsidRPr="00957E10" w:rsidRDefault="007633DB" w:rsidP="007633DB">
      <w:pPr>
        <w:pStyle w:val="NoSpacing"/>
        <w:rPr>
          <w:rFonts w:cs="Arial"/>
          <w:b/>
          <w:lang w:val="fr-CA"/>
        </w:rPr>
      </w:pPr>
    </w:p>
    <w:p w14:paraId="21B38543" w14:textId="77777777" w:rsidR="007633DB" w:rsidRPr="00957E10" w:rsidRDefault="007633DB" w:rsidP="007633DB">
      <w:pPr>
        <w:pStyle w:val="NoSpacing"/>
        <w:rPr>
          <w:rFonts w:cs="Arial"/>
          <w:b/>
          <w:lang w:val="fr-CA"/>
        </w:rPr>
      </w:pPr>
    </w:p>
    <w:p w14:paraId="7F0C1601" w14:textId="77777777" w:rsidR="007633DB" w:rsidRPr="00957E10" w:rsidRDefault="007633DB" w:rsidP="007633DB">
      <w:pPr>
        <w:pStyle w:val="NoSpacing"/>
        <w:rPr>
          <w:rFonts w:cs="Arial"/>
          <w:b/>
          <w:lang w:val="fr-CA"/>
        </w:rPr>
      </w:pPr>
    </w:p>
    <w:p w14:paraId="0DB52D30" w14:textId="77777777" w:rsidR="007633DB" w:rsidRPr="00957E10" w:rsidRDefault="007633DB" w:rsidP="007633DB">
      <w:pPr>
        <w:pStyle w:val="NoSpacing"/>
        <w:rPr>
          <w:rFonts w:cs="Arial"/>
          <w:b/>
          <w:lang w:val="fr-CA"/>
        </w:rPr>
      </w:pPr>
    </w:p>
    <w:p w14:paraId="7A93319F" w14:textId="77777777" w:rsidR="007633DB" w:rsidRPr="00957E10" w:rsidRDefault="007633DB" w:rsidP="007633DB">
      <w:pPr>
        <w:pStyle w:val="NoSpacing"/>
        <w:rPr>
          <w:rFonts w:cs="Arial"/>
          <w:b/>
          <w:lang w:val="fr-CA"/>
        </w:rPr>
      </w:pPr>
    </w:p>
    <w:p w14:paraId="7BE3A0E3" w14:textId="77777777" w:rsidR="007633DB" w:rsidRPr="00957E10" w:rsidRDefault="007633DB" w:rsidP="007633DB">
      <w:pPr>
        <w:pStyle w:val="NoSpacing"/>
        <w:rPr>
          <w:rFonts w:cs="Arial"/>
          <w:b/>
          <w:lang w:val="fr-CA"/>
        </w:rPr>
      </w:pPr>
    </w:p>
    <w:p w14:paraId="66A015AE" w14:textId="77777777" w:rsidR="007633DB" w:rsidRPr="00957E10" w:rsidRDefault="007633DB" w:rsidP="007633DB">
      <w:pPr>
        <w:pStyle w:val="NoSpacing"/>
        <w:rPr>
          <w:rFonts w:cs="Arial"/>
          <w:b/>
          <w:lang w:val="fr-CA"/>
        </w:rPr>
      </w:pPr>
    </w:p>
    <w:p w14:paraId="266C9FBC" w14:textId="77777777" w:rsidR="007633DB" w:rsidRPr="00957E10" w:rsidRDefault="007633DB" w:rsidP="007633DB">
      <w:pPr>
        <w:pStyle w:val="NoSpacing"/>
        <w:rPr>
          <w:rFonts w:cs="Arial"/>
          <w:b/>
          <w:lang w:val="fr-CA"/>
        </w:rPr>
      </w:pPr>
    </w:p>
    <w:p w14:paraId="3038BBE0" w14:textId="77777777" w:rsidR="007633DB" w:rsidRPr="00957E10" w:rsidRDefault="007633DB" w:rsidP="007633DB">
      <w:pPr>
        <w:pStyle w:val="NoSpacing"/>
        <w:rPr>
          <w:rFonts w:cs="Arial"/>
          <w:b/>
          <w:lang w:val="fr-CA"/>
        </w:rPr>
      </w:pPr>
    </w:p>
    <w:p w14:paraId="0B8C4C48" w14:textId="77777777" w:rsidR="00744F6B" w:rsidRPr="00957E10" w:rsidRDefault="00744F6B" w:rsidP="007633DB">
      <w:pPr>
        <w:pStyle w:val="NoSpacing"/>
        <w:rPr>
          <w:rFonts w:cs="Arial"/>
          <w:b/>
          <w:lang w:val="fr-CA"/>
        </w:rPr>
      </w:pPr>
    </w:p>
    <w:p w14:paraId="205719B6" w14:textId="77777777" w:rsidR="00744F6B" w:rsidRPr="00957E10" w:rsidRDefault="00744F6B" w:rsidP="007633DB">
      <w:pPr>
        <w:pStyle w:val="NoSpacing"/>
        <w:rPr>
          <w:rFonts w:cs="Arial"/>
          <w:b/>
          <w:lang w:val="fr-CA"/>
        </w:rPr>
      </w:pPr>
    </w:p>
    <w:p w14:paraId="48820D65" w14:textId="77777777" w:rsidR="00744F6B" w:rsidRPr="00957E10" w:rsidRDefault="00744F6B" w:rsidP="007633DB">
      <w:pPr>
        <w:pStyle w:val="NoSpacing"/>
        <w:rPr>
          <w:rFonts w:cs="Arial"/>
          <w:b/>
          <w:lang w:val="fr-CA"/>
        </w:rPr>
      </w:pPr>
    </w:p>
    <w:p w14:paraId="4048B0F6" w14:textId="77777777" w:rsidR="00744F6B" w:rsidRPr="00957E10" w:rsidRDefault="00744F6B" w:rsidP="007633DB">
      <w:pPr>
        <w:pStyle w:val="NoSpacing"/>
        <w:rPr>
          <w:rFonts w:cs="Arial"/>
          <w:b/>
          <w:lang w:val="fr-CA"/>
        </w:rPr>
      </w:pPr>
    </w:p>
    <w:p w14:paraId="3FB99BF8" w14:textId="77777777" w:rsidR="00744F6B" w:rsidRPr="00957E10" w:rsidRDefault="00744F6B" w:rsidP="007633DB">
      <w:pPr>
        <w:pStyle w:val="NoSpacing"/>
        <w:rPr>
          <w:rFonts w:cs="Arial"/>
          <w:b/>
          <w:lang w:val="fr-CA"/>
        </w:rPr>
      </w:pPr>
    </w:p>
    <w:p w14:paraId="4EA14153" w14:textId="77777777" w:rsidR="00E609DC" w:rsidRPr="00957E10" w:rsidRDefault="00E609DC" w:rsidP="007633DB">
      <w:pPr>
        <w:pStyle w:val="NoSpacing"/>
        <w:rPr>
          <w:rFonts w:cs="Arial"/>
          <w:b/>
          <w:lang w:val="fr-CA"/>
        </w:rPr>
      </w:pPr>
    </w:p>
    <w:p w14:paraId="1B53EAE4" w14:textId="77777777" w:rsidR="00DE060D" w:rsidRPr="00957E10" w:rsidRDefault="00DE060D" w:rsidP="007633DB">
      <w:pPr>
        <w:pStyle w:val="NoSpacing"/>
        <w:rPr>
          <w:rFonts w:cs="Arial"/>
          <w:b/>
          <w:lang w:val="fr-CA"/>
        </w:rPr>
      </w:pPr>
    </w:p>
    <w:p w14:paraId="7D66E938" w14:textId="77777777" w:rsidR="008123F7" w:rsidRPr="00957E10" w:rsidRDefault="008123F7" w:rsidP="007633DB">
      <w:pPr>
        <w:pStyle w:val="NoSpacing"/>
        <w:rPr>
          <w:rFonts w:cs="Arial"/>
          <w:b/>
          <w:lang w:val="fr-CA"/>
        </w:rPr>
      </w:pPr>
    </w:p>
    <w:p w14:paraId="700DF29E" w14:textId="77777777" w:rsidR="00744F6B" w:rsidRPr="00957E10" w:rsidRDefault="00744F6B" w:rsidP="007633DB">
      <w:pPr>
        <w:pStyle w:val="NoSpacing"/>
        <w:rPr>
          <w:rFonts w:cs="Arial"/>
          <w:b/>
          <w:lang w:val="fr-CA"/>
        </w:rPr>
      </w:pPr>
    </w:p>
    <w:p w14:paraId="6221792E" w14:textId="77777777" w:rsidR="00407E45" w:rsidRPr="00957E10" w:rsidRDefault="00407E45" w:rsidP="007633DB">
      <w:pPr>
        <w:pStyle w:val="NoSpacing"/>
        <w:rPr>
          <w:rFonts w:cs="Arial"/>
          <w:b/>
          <w:lang w:val="fr-CA"/>
        </w:rPr>
      </w:pPr>
    </w:p>
    <w:p w14:paraId="3932B533" w14:textId="77777777" w:rsidR="00A70FA2" w:rsidRPr="00957E10" w:rsidRDefault="00A70FA2" w:rsidP="007633DB">
      <w:pPr>
        <w:pStyle w:val="NoSpacing"/>
        <w:rPr>
          <w:rFonts w:cs="Arial"/>
          <w:b/>
          <w:lang w:val="fr-CA"/>
        </w:rPr>
      </w:pPr>
    </w:p>
    <w:p w14:paraId="695E370C" w14:textId="77777777" w:rsidR="00982269" w:rsidRDefault="00000000">
      <w:pPr>
        <w:pStyle w:val="NoSpacing"/>
        <w:rPr>
          <w:rFonts w:cs="Arial"/>
          <w:b/>
        </w:rPr>
      </w:pPr>
      <w:r>
        <w:rPr>
          <w:b/>
        </w:rPr>
        <w:t>Mars 2021</w:t>
      </w:r>
    </w:p>
    <w:p w14:paraId="5E72B92D" w14:textId="77777777" w:rsidR="00D649B5" w:rsidRPr="00D5638A" w:rsidRDefault="00BD6CFA" w:rsidP="008C1F8A">
      <w:pPr>
        <w:jc w:val="right"/>
        <w:rPr>
          <w:rFonts w:cs="Arial"/>
          <w:b/>
        </w:rPr>
      </w:pPr>
      <w:r w:rsidRPr="00D5638A">
        <w:rPr>
          <w:rFonts w:cs="Arial"/>
          <w:b/>
          <w:noProof/>
          <w:lang w:val="en-CA" w:eastAsia="en-CA"/>
        </w:rPr>
        <w:drawing>
          <wp:inline distT="0" distB="0" distL="0" distR="0" wp14:anchorId="50C5704B" wp14:editId="4171C729">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4050199A" w14:textId="77777777" w:rsidR="004F20E5" w:rsidRPr="007D1EB7" w:rsidRDefault="004F20E5" w:rsidP="004F20E5">
      <w:pPr>
        <w:spacing w:after="240"/>
        <w:rPr>
          <w:b/>
          <w:lang w:val="fr-CA"/>
        </w:rPr>
      </w:pPr>
      <w:bookmarkStart w:id="0" w:name="_Hlk112153611"/>
      <w:r w:rsidRPr="007D1EB7">
        <w:rPr>
          <w:b/>
          <w:lang w:val="fr-CA"/>
        </w:rPr>
        <w:lastRenderedPageBreak/>
        <w:t>Avis de non-responsabilité</w:t>
      </w:r>
    </w:p>
    <w:p w14:paraId="5BF30BB3" w14:textId="77777777" w:rsidR="004F20E5" w:rsidRPr="007D1EB7" w:rsidRDefault="004F20E5" w:rsidP="004F20E5">
      <w:pPr>
        <w:widowControl w:val="0"/>
        <w:autoSpaceDE w:val="0"/>
        <w:autoSpaceDN w:val="0"/>
        <w:spacing w:before="0" w:after="240"/>
        <w:ind w:right="740"/>
        <w:rPr>
          <w:rFonts w:eastAsia="Arial" w:cs="Arial"/>
          <w:lang w:val="fr-CA"/>
        </w:rPr>
      </w:pPr>
      <w:r w:rsidRPr="007D1EB7">
        <w:rPr>
          <w:rFonts w:eastAsia="Arial" w:cs="Arial"/>
          <w:lang w:val="fr-CA"/>
        </w:rPr>
        <w:t>Ce contenu est fourni à titre d'information générale et ne constitue pas un avis juridique. Si vous avez besoin de conseils sur un problème juridique spécifique, contactez un avocat ou une clinique juridique communautaire.</w:t>
      </w:r>
    </w:p>
    <w:p w14:paraId="1614BB4E" w14:textId="77777777" w:rsidR="004F20E5" w:rsidRPr="007D1EB7" w:rsidRDefault="004F20E5" w:rsidP="004F20E5">
      <w:pPr>
        <w:spacing w:after="240"/>
        <w:rPr>
          <w:lang w:val="fr-CA"/>
        </w:rPr>
      </w:pPr>
      <w:r w:rsidRPr="007D1EB7">
        <w:rPr>
          <w:b/>
          <w:bCs/>
          <w:lang w:val="fr-CA"/>
        </w:rPr>
        <w:t>Remerciements</w:t>
      </w:r>
    </w:p>
    <w:p w14:paraId="34625AAE" w14:textId="77777777" w:rsidR="004F20E5" w:rsidRPr="007D1EB7" w:rsidRDefault="004F20E5" w:rsidP="004F20E5">
      <w:pPr>
        <w:tabs>
          <w:tab w:val="left" w:pos="8190"/>
        </w:tabs>
        <w:spacing w:after="240"/>
        <w:rPr>
          <w:shd w:val="clear" w:color="auto" w:fill="FFFFFF"/>
          <w:lang w:val="fr-CA"/>
        </w:rPr>
      </w:pPr>
      <w:r w:rsidRPr="007D1EB7">
        <w:rPr>
          <w:shd w:val="clear" w:color="auto" w:fill="FFFFFF"/>
          <w:lang w:val="fr-CA"/>
        </w:rPr>
        <w:t xml:space="preserve">Nous remercions la </w:t>
      </w:r>
      <w:hyperlink r:id="rId10" w:history="1">
        <w:r w:rsidRPr="007D1EB7">
          <w:rPr>
            <w:rStyle w:val="Hyperlink"/>
            <w:lang w:val="fr-CA"/>
          </w:rPr>
          <w:t>Fondation pour le droit du Nouvea</w:t>
        </w:r>
        <w:r w:rsidRPr="007D1EB7">
          <w:rPr>
            <w:rStyle w:val="Hyperlink"/>
            <w:lang w:val="fr-CA"/>
          </w:rPr>
          <w:t>u-Brunswick</w:t>
        </w:r>
      </w:hyperlink>
      <w:r w:rsidRPr="007D1EB7">
        <w:rPr>
          <w:shd w:val="clear" w:color="auto" w:fill="FFFFFF"/>
          <w:lang w:val="fr-CA"/>
        </w:rPr>
        <w:t xml:space="preserve"> et </w:t>
      </w:r>
      <w:hyperlink r:id="rId11" w:history="1">
        <w:r w:rsidRPr="007D1EB7">
          <w:rPr>
            <w:rStyle w:val="Hyperlink"/>
            <w:shd w:val="clear" w:color="auto" w:fill="FFFFFF"/>
            <w:lang w:val="fr-CA"/>
          </w:rPr>
          <w:t>la Fondatio</w:t>
        </w:r>
        <w:r w:rsidRPr="007D1EB7">
          <w:rPr>
            <w:rStyle w:val="Hyperlink"/>
            <w:shd w:val="clear" w:color="auto" w:fill="FFFFFF"/>
            <w:lang w:val="fr-CA"/>
          </w:rPr>
          <w:t>n po</w:t>
        </w:r>
        <w:r w:rsidRPr="007D1EB7">
          <w:rPr>
            <w:rStyle w:val="Hyperlink"/>
            <w:shd w:val="clear" w:color="auto" w:fill="FFFFFF"/>
            <w:lang w:val="fr-CA"/>
          </w:rPr>
          <w:t>ur le droit de l'Ontario</w:t>
        </w:r>
      </w:hyperlink>
      <w:r w:rsidRPr="007D1EB7">
        <w:rPr>
          <w:shd w:val="clear" w:color="auto" w:fill="FFFFFF"/>
          <w:lang w:val="fr-CA"/>
        </w:rPr>
        <w:t xml:space="preserve"> d'avoir rendu possible le projet Connaissez vos droits - Nouveau-Brunswick. </w:t>
      </w:r>
      <w:r w:rsidRPr="007D1EB7">
        <w:rPr>
          <w:color w:val="000000"/>
          <w:lang w:val="fr-CA"/>
        </w:rPr>
        <w:t>Bien que soutenu financièrement par une subvention de la Fondation pour l'avancement du droit au Nouveau-Brunswick et une subvention du Fonds d'accès à la justice de la Fondation du droit de l'Ontario, INCA est le seul responsable de tout le contenu.</w:t>
      </w:r>
    </w:p>
    <w:p w14:paraId="3C3D99A8" w14:textId="77777777" w:rsidR="004F20E5" w:rsidRPr="004A40E3" w:rsidRDefault="004F20E5" w:rsidP="004F20E5">
      <w:pPr>
        <w:tabs>
          <w:tab w:val="left" w:pos="8190"/>
        </w:tabs>
        <w:spacing w:after="100" w:afterAutospacing="1"/>
        <w:rPr>
          <w:sz w:val="22"/>
          <w:szCs w:val="22"/>
          <w:shd w:val="clear" w:color="auto" w:fill="FFFFFF"/>
          <w:lang w:val="fr-CA"/>
        </w:rPr>
      </w:pPr>
      <w:r w:rsidRPr="004A40E3">
        <w:rPr>
          <w:noProof/>
          <w:sz w:val="22"/>
          <w:szCs w:val="22"/>
          <w:lang w:val="fr-CA"/>
        </w:rPr>
        <w:drawing>
          <wp:inline distT="0" distB="0" distL="0" distR="0" wp14:anchorId="5C84D0BE" wp14:editId="6E48EED9">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noProof/>
        </w:rPr>
        <w:drawing>
          <wp:inline distT="0" distB="0" distL="0" distR="0" wp14:anchorId="7EFFF543" wp14:editId="3C71040D">
            <wp:extent cx="2532615" cy="1300532"/>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352" cy="1332748"/>
                    </a:xfrm>
                    <a:prstGeom prst="rect">
                      <a:avLst/>
                    </a:prstGeom>
                    <a:noFill/>
                    <a:ln>
                      <a:noFill/>
                    </a:ln>
                  </pic:spPr>
                </pic:pic>
              </a:graphicData>
            </a:graphic>
          </wp:inline>
        </w:drawing>
      </w:r>
    </w:p>
    <w:p w14:paraId="223C90B5" w14:textId="77777777" w:rsidR="004F20E5" w:rsidRPr="007D1EB7" w:rsidRDefault="004F20E5" w:rsidP="004F20E5">
      <w:pPr>
        <w:tabs>
          <w:tab w:val="left" w:pos="8190"/>
        </w:tabs>
        <w:spacing w:after="0"/>
        <w:rPr>
          <w:shd w:val="clear" w:color="auto" w:fill="FFFFFF"/>
          <w:lang w:val="fr-CA"/>
        </w:rPr>
      </w:pPr>
      <w:r w:rsidRPr="007D1EB7">
        <w:rPr>
          <w:shd w:val="clear" w:color="auto" w:fill="FFFFFF"/>
          <w:lang w:val="fr-CA"/>
        </w:rPr>
        <w:t xml:space="preserve">Merci également aux merveilleuses équipes de McInnes Cooper et de Étudiant(e)s pro </w:t>
      </w:r>
      <w:proofErr w:type="spellStart"/>
      <w:r w:rsidRPr="007D1EB7">
        <w:rPr>
          <w:shd w:val="clear" w:color="auto" w:fill="FFFFFF"/>
          <w:lang w:val="fr-CA"/>
        </w:rPr>
        <w:t>bono</w:t>
      </w:r>
      <w:proofErr w:type="spellEnd"/>
      <w:r w:rsidRPr="007D1EB7">
        <w:rPr>
          <w:shd w:val="clear" w:color="auto" w:fill="FFFFFF"/>
          <w:lang w:val="fr-CA"/>
        </w:rPr>
        <w:t xml:space="preserve"> du Canada pour leur dévouement et la fourniture de services de recherche et de rédaction juridiques en nature.   </w:t>
      </w:r>
    </w:p>
    <w:p w14:paraId="08883EF5" w14:textId="77777777" w:rsidR="004F20E5" w:rsidRPr="004A40E3" w:rsidRDefault="004F20E5" w:rsidP="004F20E5">
      <w:pPr>
        <w:tabs>
          <w:tab w:val="left" w:pos="8190"/>
        </w:tabs>
        <w:spacing w:after="0"/>
        <w:ind w:left="1440"/>
        <w:rPr>
          <w:sz w:val="22"/>
          <w:szCs w:val="22"/>
          <w:shd w:val="clear" w:color="auto" w:fill="FFFFFF"/>
          <w:lang w:val="fr-CA"/>
        </w:rPr>
      </w:pPr>
      <w:r w:rsidRPr="004A40E3">
        <w:rPr>
          <w:noProof/>
          <w:sz w:val="22"/>
          <w:szCs w:val="22"/>
          <w:shd w:val="clear" w:color="auto" w:fill="FFFFFF"/>
          <w:lang w:val="fr-CA"/>
        </w:rPr>
        <w:drawing>
          <wp:inline distT="0" distB="0" distL="0" distR="0" wp14:anchorId="56B5322D" wp14:editId="0052BED2">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6DE3F041" w14:textId="77777777" w:rsidR="004F20E5" w:rsidRPr="007D1EB7" w:rsidRDefault="004F20E5" w:rsidP="004F20E5">
      <w:pPr>
        <w:tabs>
          <w:tab w:val="left" w:pos="8190"/>
        </w:tabs>
        <w:spacing w:after="240"/>
        <w:rPr>
          <w:shd w:val="clear" w:color="auto" w:fill="FFFFFF"/>
          <w:lang w:val="fr-CA"/>
        </w:rPr>
      </w:pPr>
      <w:r w:rsidRPr="007D1EB7">
        <w:rPr>
          <w:shd w:val="clear" w:color="auto" w:fill="FFFFFF"/>
          <w:lang w:val="fr-CA"/>
        </w:rPr>
        <w:t>Nous remercions également les nombreux bénévoles qui ont contribué à l'élaboration de ce manuel d'information juridique, en particulier les participants du groupe de réflexion et du groupe de travail.</w:t>
      </w:r>
      <w:r>
        <w:rPr>
          <w:shd w:val="clear" w:color="auto" w:fill="FFFFFF"/>
          <w:lang w:val="fr-CA"/>
        </w:rPr>
        <w:t xml:space="preserve">  </w:t>
      </w:r>
      <w:r w:rsidRPr="007D1EB7">
        <w:rPr>
          <w:shd w:val="clear" w:color="auto" w:fill="FFFFFF"/>
          <w:lang w:val="fr-CA"/>
        </w:rPr>
        <w:t xml:space="preserve">Pour en savoir plus sur le projet Connaissez vos droits – Nouveau-Brunswick, veuillez consulter notre </w:t>
      </w:r>
      <w:bookmarkStart w:id="1" w:name="_Hlk111556002"/>
      <w:r w:rsidRPr="007D1EB7">
        <w:rPr>
          <w:shd w:val="clear" w:color="auto" w:fill="FFFFFF"/>
          <w:lang w:val="fr-CA"/>
        </w:rPr>
        <w:t xml:space="preserve">page Web </w:t>
      </w:r>
      <w:hyperlink r:id="rId15" w:history="1">
        <w:r w:rsidRPr="007D1EB7">
          <w:rPr>
            <w:rStyle w:val="Hyperlink"/>
            <w:shd w:val="clear" w:color="auto" w:fill="FFFFFF"/>
            <w:lang w:val="fr-CA"/>
          </w:rPr>
          <w:t>Connaissez vos droits - Nouveau-Bru</w:t>
        </w:r>
        <w:r w:rsidRPr="007D1EB7">
          <w:rPr>
            <w:rStyle w:val="Hyperlink"/>
            <w:shd w:val="clear" w:color="auto" w:fill="FFFFFF"/>
            <w:lang w:val="fr-CA"/>
          </w:rPr>
          <w:t>nswick</w:t>
        </w:r>
      </w:hyperlink>
      <w:bookmarkEnd w:id="1"/>
      <w:r w:rsidRPr="007D1EB7">
        <w:rPr>
          <w:shd w:val="clear" w:color="auto" w:fill="FFFFFF"/>
          <w:lang w:val="fr-CA"/>
        </w:rPr>
        <w:t>.</w:t>
      </w:r>
      <w:bookmarkEnd w:id="0"/>
    </w:p>
    <w:sdt>
      <w:sdtPr>
        <w:rPr>
          <w:rFonts w:ascii="Arial" w:eastAsiaTheme="minorHAnsi" w:hAnsi="Arial" w:cstheme="minorBidi"/>
          <w:color w:val="auto"/>
          <w:sz w:val="24"/>
          <w:szCs w:val="24"/>
        </w:rPr>
        <w:id w:val="-1685897074"/>
        <w:docPartObj>
          <w:docPartGallery w:val="Table of Contents"/>
          <w:docPartUnique/>
        </w:docPartObj>
      </w:sdtPr>
      <w:sdtEndPr>
        <w:rPr>
          <w:b/>
          <w:bCs/>
          <w:noProof/>
        </w:rPr>
      </w:sdtEndPr>
      <w:sdtContent>
        <w:p w14:paraId="1FF9FE4A" w14:textId="77777777" w:rsidR="00982269" w:rsidRDefault="00000000">
          <w:pPr>
            <w:pStyle w:val="TOCHeading"/>
            <w:rPr>
              <w:rFonts w:ascii="Arial" w:hAnsi="Arial" w:cs="Arial"/>
              <w:b/>
              <w:bCs/>
              <w:color w:val="auto"/>
            </w:rPr>
          </w:pPr>
          <w:r w:rsidRPr="00C31EF5">
            <w:rPr>
              <w:rFonts w:ascii="Arial" w:hAnsi="Arial" w:cs="Arial"/>
              <w:b/>
              <w:bCs/>
              <w:color w:val="auto"/>
            </w:rPr>
            <w:t>Table des matières</w:t>
          </w:r>
        </w:p>
        <w:p w14:paraId="33AD7CD0" w14:textId="20E63B5E" w:rsidR="00A47136" w:rsidRDefault="00C31EF5">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4831009" w:history="1">
            <w:r w:rsidR="00A47136" w:rsidRPr="000D05C6">
              <w:rPr>
                <w:rStyle w:val="Hyperlink"/>
                <w:lang w:val="fr-CA"/>
              </w:rPr>
              <w:t>Mes droits légaux</w:t>
            </w:r>
            <w:r w:rsidR="00A47136">
              <w:rPr>
                <w:webHidden/>
              </w:rPr>
              <w:tab/>
            </w:r>
            <w:r w:rsidR="00A47136">
              <w:rPr>
                <w:webHidden/>
              </w:rPr>
              <w:fldChar w:fldCharType="begin"/>
            </w:r>
            <w:r w:rsidR="00A47136">
              <w:rPr>
                <w:webHidden/>
              </w:rPr>
              <w:instrText xml:space="preserve"> PAGEREF _Toc114831009 \h </w:instrText>
            </w:r>
            <w:r w:rsidR="00A47136">
              <w:rPr>
                <w:webHidden/>
              </w:rPr>
            </w:r>
            <w:r w:rsidR="00A47136">
              <w:rPr>
                <w:webHidden/>
              </w:rPr>
              <w:fldChar w:fldCharType="separate"/>
            </w:r>
            <w:r w:rsidR="00A47136">
              <w:rPr>
                <w:webHidden/>
              </w:rPr>
              <w:t>5</w:t>
            </w:r>
            <w:r w:rsidR="00A47136">
              <w:rPr>
                <w:webHidden/>
              </w:rPr>
              <w:fldChar w:fldCharType="end"/>
            </w:r>
          </w:hyperlink>
        </w:p>
        <w:p w14:paraId="2199FE5F" w14:textId="03C76BF0" w:rsidR="00A47136" w:rsidRDefault="00000000">
          <w:pPr>
            <w:pStyle w:val="TOC3"/>
            <w:rPr>
              <w:rFonts w:asciiTheme="minorHAnsi" w:eastAsiaTheme="minorEastAsia" w:hAnsiTheme="minorHAnsi"/>
              <w:noProof/>
              <w:sz w:val="22"/>
              <w:szCs w:val="22"/>
              <w:lang w:val="en-CA" w:eastAsia="en-CA"/>
            </w:rPr>
          </w:pPr>
          <w:hyperlink w:anchor="_Toc114831010" w:history="1">
            <w:r w:rsidR="00A47136" w:rsidRPr="000D05C6">
              <w:rPr>
                <w:rStyle w:val="Hyperlink"/>
                <w:noProof/>
                <w:lang w:val="fr-CA"/>
              </w:rPr>
              <w:t>Q : Qu'est-ce que « l'environnement bâti » ?</w:t>
            </w:r>
            <w:r w:rsidR="00A47136">
              <w:rPr>
                <w:noProof/>
                <w:webHidden/>
              </w:rPr>
              <w:tab/>
            </w:r>
            <w:r w:rsidR="00A47136">
              <w:rPr>
                <w:noProof/>
                <w:webHidden/>
              </w:rPr>
              <w:fldChar w:fldCharType="begin"/>
            </w:r>
            <w:r w:rsidR="00A47136">
              <w:rPr>
                <w:noProof/>
                <w:webHidden/>
              </w:rPr>
              <w:instrText xml:space="preserve"> PAGEREF _Toc114831010 \h </w:instrText>
            </w:r>
            <w:r w:rsidR="00A47136">
              <w:rPr>
                <w:noProof/>
                <w:webHidden/>
              </w:rPr>
            </w:r>
            <w:r w:rsidR="00A47136">
              <w:rPr>
                <w:noProof/>
                <w:webHidden/>
              </w:rPr>
              <w:fldChar w:fldCharType="separate"/>
            </w:r>
            <w:r w:rsidR="00A47136">
              <w:rPr>
                <w:noProof/>
                <w:webHidden/>
              </w:rPr>
              <w:t>5</w:t>
            </w:r>
            <w:r w:rsidR="00A47136">
              <w:rPr>
                <w:noProof/>
                <w:webHidden/>
              </w:rPr>
              <w:fldChar w:fldCharType="end"/>
            </w:r>
          </w:hyperlink>
        </w:p>
        <w:p w14:paraId="2BC04EF1" w14:textId="1F4B312A" w:rsidR="00A47136" w:rsidRDefault="00000000">
          <w:pPr>
            <w:pStyle w:val="TOC3"/>
            <w:rPr>
              <w:rFonts w:asciiTheme="minorHAnsi" w:eastAsiaTheme="minorEastAsia" w:hAnsiTheme="minorHAnsi"/>
              <w:noProof/>
              <w:sz w:val="22"/>
              <w:szCs w:val="22"/>
              <w:lang w:val="en-CA" w:eastAsia="en-CA"/>
            </w:rPr>
          </w:pPr>
          <w:hyperlink w:anchor="_Toc114831011" w:history="1">
            <w:r w:rsidR="00A47136" w:rsidRPr="000D05C6">
              <w:rPr>
                <w:rStyle w:val="Hyperlink"/>
                <w:noProof/>
                <w:lang w:val="fr-CA"/>
              </w:rPr>
              <w:t>Q : Quels sont mes droits légaux en ce qui concerne l'environnement bâti au Nouveau-Brunswick ?</w:t>
            </w:r>
            <w:r w:rsidR="00A47136">
              <w:rPr>
                <w:noProof/>
                <w:webHidden/>
              </w:rPr>
              <w:tab/>
            </w:r>
            <w:r w:rsidR="00A47136">
              <w:rPr>
                <w:noProof/>
                <w:webHidden/>
              </w:rPr>
              <w:fldChar w:fldCharType="begin"/>
            </w:r>
            <w:r w:rsidR="00A47136">
              <w:rPr>
                <w:noProof/>
                <w:webHidden/>
              </w:rPr>
              <w:instrText xml:space="preserve"> PAGEREF _Toc114831011 \h </w:instrText>
            </w:r>
            <w:r w:rsidR="00A47136">
              <w:rPr>
                <w:noProof/>
                <w:webHidden/>
              </w:rPr>
            </w:r>
            <w:r w:rsidR="00A47136">
              <w:rPr>
                <w:noProof/>
                <w:webHidden/>
              </w:rPr>
              <w:fldChar w:fldCharType="separate"/>
            </w:r>
            <w:r w:rsidR="00A47136">
              <w:rPr>
                <w:noProof/>
                <w:webHidden/>
              </w:rPr>
              <w:t>5</w:t>
            </w:r>
            <w:r w:rsidR="00A47136">
              <w:rPr>
                <w:noProof/>
                <w:webHidden/>
              </w:rPr>
              <w:fldChar w:fldCharType="end"/>
            </w:r>
          </w:hyperlink>
        </w:p>
        <w:p w14:paraId="0BA13185" w14:textId="69C5647D" w:rsidR="00A47136" w:rsidRDefault="00000000">
          <w:pPr>
            <w:pStyle w:val="TOC3"/>
            <w:rPr>
              <w:rFonts w:asciiTheme="minorHAnsi" w:eastAsiaTheme="minorEastAsia" w:hAnsiTheme="minorHAnsi"/>
              <w:noProof/>
              <w:sz w:val="22"/>
              <w:szCs w:val="22"/>
              <w:lang w:val="en-CA" w:eastAsia="en-CA"/>
            </w:rPr>
          </w:pPr>
          <w:hyperlink w:anchor="_Toc114831012" w:history="1">
            <w:r w:rsidR="00A47136" w:rsidRPr="000D05C6">
              <w:rPr>
                <w:rStyle w:val="Hyperlink"/>
                <w:noProof/>
                <w:lang w:val="fr-CA"/>
              </w:rPr>
              <w:t>Obligation de mesures d’adaptation raisonnables et contrainte excessive</w:t>
            </w:r>
            <w:r w:rsidR="00A47136">
              <w:rPr>
                <w:noProof/>
                <w:webHidden/>
              </w:rPr>
              <w:tab/>
            </w:r>
            <w:r w:rsidR="00A47136">
              <w:rPr>
                <w:noProof/>
                <w:webHidden/>
              </w:rPr>
              <w:fldChar w:fldCharType="begin"/>
            </w:r>
            <w:r w:rsidR="00A47136">
              <w:rPr>
                <w:noProof/>
                <w:webHidden/>
              </w:rPr>
              <w:instrText xml:space="preserve"> PAGEREF _Toc114831012 \h </w:instrText>
            </w:r>
            <w:r w:rsidR="00A47136">
              <w:rPr>
                <w:noProof/>
                <w:webHidden/>
              </w:rPr>
            </w:r>
            <w:r w:rsidR="00A47136">
              <w:rPr>
                <w:noProof/>
                <w:webHidden/>
              </w:rPr>
              <w:fldChar w:fldCharType="separate"/>
            </w:r>
            <w:r w:rsidR="00A47136">
              <w:rPr>
                <w:noProof/>
                <w:webHidden/>
              </w:rPr>
              <w:t>6</w:t>
            </w:r>
            <w:r w:rsidR="00A47136">
              <w:rPr>
                <w:noProof/>
                <w:webHidden/>
              </w:rPr>
              <w:fldChar w:fldCharType="end"/>
            </w:r>
          </w:hyperlink>
        </w:p>
        <w:p w14:paraId="41F5771C" w14:textId="652253E2" w:rsidR="00A47136" w:rsidRDefault="00000000">
          <w:pPr>
            <w:pStyle w:val="TOC3"/>
            <w:rPr>
              <w:rFonts w:asciiTheme="minorHAnsi" w:eastAsiaTheme="minorEastAsia" w:hAnsiTheme="minorHAnsi"/>
              <w:noProof/>
              <w:sz w:val="22"/>
              <w:szCs w:val="22"/>
              <w:lang w:val="en-CA" w:eastAsia="en-CA"/>
            </w:rPr>
          </w:pPr>
          <w:hyperlink w:anchor="_Toc114831013" w:history="1">
            <w:r w:rsidR="00A47136" w:rsidRPr="000D05C6">
              <w:rPr>
                <w:rStyle w:val="Hyperlink"/>
                <w:noProof/>
                <w:lang w:val="fr-CA"/>
              </w:rPr>
              <w:t>Q : D'où viennent mes droits légaux ?</w:t>
            </w:r>
            <w:r w:rsidR="00A47136">
              <w:rPr>
                <w:noProof/>
                <w:webHidden/>
              </w:rPr>
              <w:tab/>
            </w:r>
            <w:r w:rsidR="00A47136">
              <w:rPr>
                <w:noProof/>
                <w:webHidden/>
              </w:rPr>
              <w:fldChar w:fldCharType="begin"/>
            </w:r>
            <w:r w:rsidR="00A47136">
              <w:rPr>
                <w:noProof/>
                <w:webHidden/>
              </w:rPr>
              <w:instrText xml:space="preserve"> PAGEREF _Toc114831013 \h </w:instrText>
            </w:r>
            <w:r w:rsidR="00A47136">
              <w:rPr>
                <w:noProof/>
                <w:webHidden/>
              </w:rPr>
            </w:r>
            <w:r w:rsidR="00A47136">
              <w:rPr>
                <w:noProof/>
                <w:webHidden/>
              </w:rPr>
              <w:fldChar w:fldCharType="separate"/>
            </w:r>
            <w:r w:rsidR="00A47136">
              <w:rPr>
                <w:noProof/>
                <w:webHidden/>
              </w:rPr>
              <w:t>7</w:t>
            </w:r>
            <w:r w:rsidR="00A47136">
              <w:rPr>
                <w:noProof/>
                <w:webHidden/>
              </w:rPr>
              <w:fldChar w:fldCharType="end"/>
            </w:r>
          </w:hyperlink>
        </w:p>
        <w:p w14:paraId="00E74511" w14:textId="5C68975C" w:rsidR="00A47136" w:rsidRDefault="00000000">
          <w:pPr>
            <w:pStyle w:val="TOC3"/>
            <w:rPr>
              <w:rFonts w:asciiTheme="minorHAnsi" w:eastAsiaTheme="minorEastAsia" w:hAnsiTheme="minorHAnsi"/>
              <w:noProof/>
              <w:sz w:val="22"/>
              <w:szCs w:val="22"/>
              <w:lang w:val="en-CA" w:eastAsia="en-CA"/>
            </w:rPr>
          </w:pPr>
          <w:hyperlink w:anchor="_Toc114831014" w:history="1">
            <w:r w:rsidR="00A47136" w:rsidRPr="000D05C6">
              <w:rPr>
                <w:rStyle w:val="Hyperlink"/>
                <w:noProof/>
                <w:lang w:val="fr-CA"/>
              </w:rPr>
              <w:t>Q : Qui doit se conformer aux lois du Nouveau-Brunswick relatives à l'environnement bâti ?</w:t>
            </w:r>
            <w:r w:rsidR="00A47136">
              <w:rPr>
                <w:noProof/>
                <w:webHidden/>
              </w:rPr>
              <w:tab/>
            </w:r>
            <w:r w:rsidR="00A47136">
              <w:rPr>
                <w:noProof/>
                <w:webHidden/>
              </w:rPr>
              <w:fldChar w:fldCharType="begin"/>
            </w:r>
            <w:r w:rsidR="00A47136">
              <w:rPr>
                <w:noProof/>
                <w:webHidden/>
              </w:rPr>
              <w:instrText xml:space="preserve"> PAGEREF _Toc114831014 \h </w:instrText>
            </w:r>
            <w:r w:rsidR="00A47136">
              <w:rPr>
                <w:noProof/>
                <w:webHidden/>
              </w:rPr>
            </w:r>
            <w:r w:rsidR="00A47136">
              <w:rPr>
                <w:noProof/>
                <w:webHidden/>
              </w:rPr>
              <w:fldChar w:fldCharType="separate"/>
            </w:r>
            <w:r w:rsidR="00A47136">
              <w:rPr>
                <w:noProof/>
                <w:webHidden/>
              </w:rPr>
              <w:t>8</w:t>
            </w:r>
            <w:r w:rsidR="00A47136">
              <w:rPr>
                <w:noProof/>
                <w:webHidden/>
              </w:rPr>
              <w:fldChar w:fldCharType="end"/>
            </w:r>
          </w:hyperlink>
        </w:p>
        <w:p w14:paraId="43515320" w14:textId="581DD686" w:rsidR="00A47136" w:rsidRDefault="00000000">
          <w:pPr>
            <w:pStyle w:val="TOC3"/>
            <w:rPr>
              <w:rFonts w:asciiTheme="minorHAnsi" w:eastAsiaTheme="minorEastAsia" w:hAnsiTheme="minorHAnsi"/>
              <w:noProof/>
              <w:sz w:val="22"/>
              <w:szCs w:val="22"/>
              <w:lang w:val="en-CA" w:eastAsia="en-CA"/>
            </w:rPr>
          </w:pPr>
          <w:hyperlink w:anchor="_Toc114831015" w:history="1">
            <w:r w:rsidR="00A47136" w:rsidRPr="000D05C6">
              <w:rPr>
                <w:rStyle w:val="Hyperlink"/>
                <w:noProof/>
                <w:lang w:val="fr-CA"/>
              </w:rPr>
              <w:t>Q : Que puis-je faire pour faire valoir mes droits ?</w:t>
            </w:r>
            <w:r w:rsidR="00A47136">
              <w:rPr>
                <w:noProof/>
                <w:webHidden/>
              </w:rPr>
              <w:tab/>
            </w:r>
            <w:r w:rsidR="00A47136">
              <w:rPr>
                <w:noProof/>
                <w:webHidden/>
              </w:rPr>
              <w:fldChar w:fldCharType="begin"/>
            </w:r>
            <w:r w:rsidR="00A47136">
              <w:rPr>
                <w:noProof/>
                <w:webHidden/>
              </w:rPr>
              <w:instrText xml:space="preserve"> PAGEREF _Toc114831015 \h </w:instrText>
            </w:r>
            <w:r w:rsidR="00A47136">
              <w:rPr>
                <w:noProof/>
                <w:webHidden/>
              </w:rPr>
            </w:r>
            <w:r w:rsidR="00A47136">
              <w:rPr>
                <w:noProof/>
                <w:webHidden/>
              </w:rPr>
              <w:fldChar w:fldCharType="separate"/>
            </w:r>
            <w:r w:rsidR="00A47136">
              <w:rPr>
                <w:noProof/>
                <w:webHidden/>
              </w:rPr>
              <w:t>8</w:t>
            </w:r>
            <w:r w:rsidR="00A47136">
              <w:rPr>
                <w:noProof/>
                <w:webHidden/>
              </w:rPr>
              <w:fldChar w:fldCharType="end"/>
            </w:r>
          </w:hyperlink>
        </w:p>
        <w:p w14:paraId="21EEC413" w14:textId="309F82E2" w:rsidR="00A47136" w:rsidRDefault="00000000">
          <w:pPr>
            <w:pStyle w:val="TOC1"/>
            <w:rPr>
              <w:rFonts w:asciiTheme="minorHAnsi" w:eastAsiaTheme="minorEastAsia" w:hAnsiTheme="minorHAnsi"/>
              <w:b w:val="0"/>
              <w:sz w:val="22"/>
              <w:szCs w:val="22"/>
              <w:lang w:val="en-CA" w:eastAsia="en-CA"/>
            </w:rPr>
          </w:pPr>
          <w:hyperlink w:anchor="_Toc114831016" w:history="1">
            <w:r w:rsidR="00A47136" w:rsidRPr="000D05C6">
              <w:rPr>
                <w:rStyle w:val="Hyperlink"/>
                <w:lang w:val="fr-CA"/>
              </w:rPr>
              <w:t>Scénarios courants</w:t>
            </w:r>
            <w:r w:rsidR="00A47136">
              <w:rPr>
                <w:webHidden/>
              </w:rPr>
              <w:tab/>
            </w:r>
            <w:r w:rsidR="00A47136">
              <w:rPr>
                <w:webHidden/>
              </w:rPr>
              <w:fldChar w:fldCharType="begin"/>
            </w:r>
            <w:r w:rsidR="00A47136">
              <w:rPr>
                <w:webHidden/>
              </w:rPr>
              <w:instrText xml:space="preserve"> PAGEREF _Toc114831016 \h </w:instrText>
            </w:r>
            <w:r w:rsidR="00A47136">
              <w:rPr>
                <w:webHidden/>
              </w:rPr>
            </w:r>
            <w:r w:rsidR="00A47136">
              <w:rPr>
                <w:webHidden/>
              </w:rPr>
              <w:fldChar w:fldCharType="separate"/>
            </w:r>
            <w:r w:rsidR="00A47136">
              <w:rPr>
                <w:webHidden/>
              </w:rPr>
              <w:t>9</w:t>
            </w:r>
            <w:r w:rsidR="00A47136">
              <w:rPr>
                <w:webHidden/>
              </w:rPr>
              <w:fldChar w:fldCharType="end"/>
            </w:r>
          </w:hyperlink>
        </w:p>
        <w:p w14:paraId="5FE4DCD9" w14:textId="733E59BC"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17" w:history="1">
            <w:r w:rsidR="00A47136" w:rsidRPr="000D05C6">
              <w:rPr>
                <w:rStyle w:val="Hyperlink"/>
                <w:noProof/>
                <w:lang w:val="fr-CA"/>
              </w:rPr>
              <w:t>Espaces extérieurs</w:t>
            </w:r>
            <w:r w:rsidR="00A47136">
              <w:rPr>
                <w:noProof/>
                <w:webHidden/>
              </w:rPr>
              <w:tab/>
            </w:r>
            <w:r w:rsidR="00A47136">
              <w:rPr>
                <w:noProof/>
                <w:webHidden/>
              </w:rPr>
              <w:fldChar w:fldCharType="begin"/>
            </w:r>
            <w:r w:rsidR="00A47136">
              <w:rPr>
                <w:noProof/>
                <w:webHidden/>
              </w:rPr>
              <w:instrText xml:space="preserve"> PAGEREF _Toc114831017 \h </w:instrText>
            </w:r>
            <w:r w:rsidR="00A47136">
              <w:rPr>
                <w:noProof/>
                <w:webHidden/>
              </w:rPr>
            </w:r>
            <w:r w:rsidR="00A47136">
              <w:rPr>
                <w:noProof/>
                <w:webHidden/>
              </w:rPr>
              <w:fldChar w:fldCharType="separate"/>
            </w:r>
            <w:r w:rsidR="00A47136">
              <w:rPr>
                <w:noProof/>
                <w:webHidden/>
              </w:rPr>
              <w:t>9</w:t>
            </w:r>
            <w:r w:rsidR="00A47136">
              <w:rPr>
                <w:noProof/>
                <w:webHidden/>
              </w:rPr>
              <w:fldChar w:fldCharType="end"/>
            </w:r>
          </w:hyperlink>
        </w:p>
        <w:p w14:paraId="69F969C4" w14:textId="441DAB07" w:rsidR="00A47136" w:rsidRDefault="00000000">
          <w:pPr>
            <w:pStyle w:val="TOC3"/>
            <w:rPr>
              <w:rFonts w:asciiTheme="minorHAnsi" w:eastAsiaTheme="minorEastAsia" w:hAnsiTheme="minorHAnsi"/>
              <w:noProof/>
              <w:sz w:val="22"/>
              <w:szCs w:val="22"/>
              <w:lang w:val="en-CA" w:eastAsia="en-CA"/>
            </w:rPr>
          </w:pPr>
          <w:hyperlink w:anchor="_Toc114831018" w:history="1">
            <w:r w:rsidR="00A47136" w:rsidRPr="000D05C6">
              <w:rPr>
                <w:rStyle w:val="Hyperlink"/>
                <w:noProof/>
                <w:lang w:val="fr-CA"/>
              </w:rPr>
              <w:t>Q : Le signal d'accessibilité pour piétons (SAP) d'un passage pour piétons ne fonctionne pas.  Que dois-je faire ?</w:t>
            </w:r>
            <w:r w:rsidR="00A47136">
              <w:rPr>
                <w:noProof/>
                <w:webHidden/>
              </w:rPr>
              <w:tab/>
            </w:r>
            <w:r w:rsidR="00A47136">
              <w:rPr>
                <w:noProof/>
                <w:webHidden/>
              </w:rPr>
              <w:fldChar w:fldCharType="begin"/>
            </w:r>
            <w:r w:rsidR="00A47136">
              <w:rPr>
                <w:noProof/>
                <w:webHidden/>
              </w:rPr>
              <w:instrText xml:space="preserve"> PAGEREF _Toc114831018 \h </w:instrText>
            </w:r>
            <w:r w:rsidR="00A47136">
              <w:rPr>
                <w:noProof/>
                <w:webHidden/>
              </w:rPr>
            </w:r>
            <w:r w:rsidR="00A47136">
              <w:rPr>
                <w:noProof/>
                <w:webHidden/>
              </w:rPr>
              <w:fldChar w:fldCharType="separate"/>
            </w:r>
            <w:r w:rsidR="00A47136">
              <w:rPr>
                <w:noProof/>
                <w:webHidden/>
              </w:rPr>
              <w:t>9</w:t>
            </w:r>
            <w:r w:rsidR="00A47136">
              <w:rPr>
                <w:noProof/>
                <w:webHidden/>
              </w:rPr>
              <w:fldChar w:fldCharType="end"/>
            </w:r>
          </w:hyperlink>
        </w:p>
        <w:p w14:paraId="205B647D" w14:textId="183F73BE" w:rsidR="00A47136" w:rsidRDefault="00000000">
          <w:pPr>
            <w:pStyle w:val="TOC3"/>
            <w:rPr>
              <w:rFonts w:asciiTheme="minorHAnsi" w:eastAsiaTheme="minorEastAsia" w:hAnsiTheme="minorHAnsi"/>
              <w:noProof/>
              <w:sz w:val="22"/>
              <w:szCs w:val="22"/>
              <w:lang w:val="en-CA" w:eastAsia="en-CA"/>
            </w:rPr>
          </w:pPr>
          <w:hyperlink w:anchor="_Toc114831019" w:history="1">
            <w:r w:rsidR="00A47136" w:rsidRPr="000D05C6">
              <w:rPr>
                <w:rStyle w:val="Hyperlink"/>
                <w:noProof/>
                <w:lang w:val="fr-CA"/>
              </w:rPr>
              <w:t>Q : Un espace public extérieur que j'utilise (p. ex., une aire de restauration extérieure, un parc, un sentier ou un stationnement) présente des caractéristiques dangereuses et inaccessibles. Que dois-je faire ?</w:t>
            </w:r>
            <w:r w:rsidR="00A47136">
              <w:rPr>
                <w:noProof/>
                <w:webHidden/>
              </w:rPr>
              <w:tab/>
            </w:r>
            <w:r w:rsidR="00A47136">
              <w:rPr>
                <w:noProof/>
                <w:webHidden/>
              </w:rPr>
              <w:fldChar w:fldCharType="begin"/>
            </w:r>
            <w:r w:rsidR="00A47136">
              <w:rPr>
                <w:noProof/>
                <w:webHidden/>
              </w:rPr>
              <w:instrText xml:space="preserve"> PAGEREF _Toc114831019 \h </w:instrText>
            </w:r>
            <w:r w:rsidR="00A47136">
              <w:rPr>
                <w:noProof/>
                <w:webHidden/>
              </w:rPr>
            </w:r>
            <w:r w:rsidR="00A47136">
              <w:rPr>
                <w:noProof/>
                <w:webHidden/>
              </w:rPr>
              <w:fldChar w:fldCharType="separate"/>
            </w:r>
            <w:r w:rsidR="00A47136">
              <w:rPr>
                <w:noProof/>
                <w:webHidden/>
              </w:rPr>
              <w:t>10</w:t>
            </w:r>
            <w:r w:rsidR="00A47136">
              <w:rPr>
                <w:noProof/>
                <w:webHidden/>
              </w:rPr>
              <w:fldChar w:fldCharType="end"/>
            </w:r>
          </w:hyperlink>
        </w:p>
        <w:p w14:paraId="6D2AD28B" w14:textId="7D1D2C45"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20" w:history="1">
            <w:r w:rsidR="00A47136" w:rsidRPr="000D05C6">
              <w:rPr>
                <w:rStyle w:val="Hyperlink"/>
                <w:noProof/>
                <w:lang w:val="fr-CA"/>
              </w:rPr>
              <w:t>Bâtiments intérieurs</w:t>
            </w:r>
            <w:r w:rsidR="00A47136">
              <w:rPr>
                <w:noProof/>
                <w:webHidden/>
              </w:rPr>
              <w:tab/>
            </w:r>
            <w:r w:rsidR="00A47136">
              <w:rPr>
                <w:noProof/>
                <w:webHidden/>
              </w:rPr>
              <w:fldChar w:fldCharType="begin"/>
            </w:r>
            <w:r w:rsidR="00A47136">
              <w:rPr>
                <w:noProof/>
                <w:webHidden/>
              </w:rPr>
              <w:instrText xml:space="preserve"> PAGEREF _Toc114831020 \h </w:instrText>
            </w:r>
            <w:r w:rsidR="00A47136">
              <w:rPr>
                <w:noProof/>
                <w:webHidden/>
              </w:rPr>
            </w:r>
            <w:r w:rsidR="00A47136">
              <w:rPr>
                <w:noProof/>
                <w:webHidden/>
              </w:rPr>
              <w:fldChar w:fldCharType="separate"/>
            </w:r>
            <w:r w:rsidR="00A47136">
              <w:rPr>
                <w:noProof/>
                <w:webHidden/>
              </w:rPr>
              <w:t>11</w:t>
            </w:r>
            <w:r w:rsidR="00A47136">
              <w:rPr>
                <w:noProof/>
                <w:webHidden/>
              </w:rPr>
              <w:fldChar w:fldCharType="end"/>
            </w:r>
          </w:hyperlink>
        </w:p>
        <w:p w14:paraId="1EDC151C" w14:textId="10F7241F" w:rsidR="00A47136" w:rsidRDefault="00000000">
          <w:pPr>
            <w:pStyle w:val="TOC3"/>
            <w:rPr>
              <w:rFonts w:asciiTheme="minorHAnsi" w:eastAsiaTheme="minorEastAsia" w:hAnsiTheme="minorHAnsi"/>
              <w:noProof/>
              <w:sz w:val="22"/>
              <w:szCs w:val="22"/>
              <w:lang w:val="en-CA" w:eastAsia="en-CA"/>
            </w:rPr>
          </w:pPr>
          <w:hyperlink w:anchor="_Toc114831021" w:history="1">
            <w:r w:rsidR="00A47136" w:rsidRPr="000D05C6">
              <w:rPr>
                <w:rStyle w:val="Hyperlink"/>
                <w:noProof/>
                <w:lang w:val="fr-CA"/>
              </w:rPr>
              <w:t>Q : En raison de ma perte de vision, j'ai parfois des difficultés à m'orienter dans les bâtiments.  Que puis-je faire ?</w:t>
            </w:r>
            <w:r w:rsidR="00A47136">
              <w:rPr>
                <w:noProof/>
                <w:webHidden/>
              </w:rPr>
              <w:tab/>
            </w:r>
            <w:r w:rsidR="00A47136">
              <w:rPr>
                <w:noProof/>
                <w:webHidden/>
              </w:rPr>
              <w:fldChar w:fldCharType="begin"/>
            </w:r>
            <w:r w:rsidR="00A47136">
              <w:rPr>
                <w:noProof/>
                <w:webHidden/>
              </w:rPr>
              <w:instrText xml:space="preserve"> PAGEREF _Toc114831021 \h </w:instrText>
            </w:r>
            <w:r w:rsidR="00A47136">
              <w:rPr>
                <w:noProof/>
                <w:webHidden/>
              </w:rPr>
            </w:r>
            <w:r w:rsidR="00A47136">
              <w:rPr>
                <w:noProof/>
                <w:webHidden/>
              </w:rPr>
              <w:fldChar w:fldCharType="separate"/>
            </w:r>
            <w:r w:rsidR="00A47136">
              <w:rPr>
                <w:noProof/>
                <w:webHidden/>
              </w:rPr>
              <w:t>11</w:t>
            </w:r>
            <w:r w:rsidR="00A47136">
              <w:rPr>
                <w:noProof/>
                <w:webHidden/>
              </w:rPr>
              <w:fldChar w:fldCharType="end"/>
            </w:r>
          </w:hyperlink>
        </w:p>
        <w:p w14:paraId="7C229B53" w14:textId="18D8B6C2" w:rsidR="00A47136" w:rsidRDefault="00000000">
          <w:pPr>
            <w:pStyle w:val="TOC3"/>
            <w:rPr>
              <w:rFonts w:asciiTheme="minorHAnsi" w:eastAsiaTheme="minorEastAsia" w:hAnsiTheme="minorHAnsi"/>
              <w:noProof/>
              <w:sz w:val="22"/>
              <w:szCs w:val="22"/>
              <w:lang w:val="en-CA" w:eastAsia="en-CA"/>
            </w:rPr>
          </w:pPr>
          <w:hyperlink w:anchor="_Toc114831022" w:history="1">
            <w:r w:rsidR="00A47136" w:rsidRPr="000D05C6">
              <w:rPr>
                <w:rStyle w:val="Hyperlink"/>
                <w:noProof/>
                <w:lang w:val="fr-CA"/>
              </w:rPr>
              <w:t>Q : L'ascenseur que j'utilise dans un bâtiment n'a pas de boutons accessibles.  Que puis-je faire ?</w:t>
            </w:r>
            <w:r w:rsidR="00A47136">
              <w:rPr>
                <w:noProof/>
                <w:webHidden/>
              </w:rPr>
              <w:tab/>
            </w:r>
            <w:r w:rsidR="00A47136">
              <w:rPr>
                <w:noProof/>
                <w:webHidden/>
              </w:rPr>
              <w:fldChar w:fldCharType="begin"/>
            </w:r>
            <w:r w:rsidR="00A47136">
              <w:rPr>
                <w:noProof/>
                <w:webHidden/>
              </w:rPr>
              <w:instrText xml:space="preserve"> PAGEREF _Toc114831022 \h </w:instrText>
            </w:r>
            <w:r w:rsidR="00A47136">
              <w:rPr>
                <w:noProof/>
                <w:webHidden/>
              </w:rPr>
            </w:r>
            <w:r w:rsidR="00A47136">
              <w:rPr>
                <w:noProof/>
                <w:webHidden/>
              </w:rPr>
              <w:fldChar w:fldCharType="separate"/>
            </w:r>
            <w:r w:rsidR="00A47136">
              <w:rPr>
                <w:noProof/>
                <w:webHidden/>
              </w:rPr>
              <w:t>12</w:t>
            </w:r>
            <w:r w:rsidR="00A47136">
              <w:rPr>
                <w:noProof/>
                <w:webHidden/>
              </w:rPr>
              <w:fldChar w:fldCharType="end"/>
            </w:r>
          </w:hyperlink>
        </w:p>
        <w:p w14:paraId="56ADBC48" w14:textId="62AAAA53"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23" w:history="1">
            <w:r w:rsidR="00A47136" w:rsidRPr="000D05C6">
              <w:rPr>
                <w:rStyle w:val="Hyperlink"/>
                <w:noProof/>
                <w:lang w:val="fr-CA"/>
              </w:rPr>
              <w:t>Construction et risques</w:t>
            </w:r>
            <w:r w:rsidR="00A47136">
              <w:rPr>
                <w:noProof/>
                <w:webHidden/>
              </w:rPr>
              <w:tab/>
            </w:r>
            <w:r w:rsidR="00A47136">
              <w:rPr>
                <w:noProof/>
                <w:webHidden/>
              </w:rPr>
              <w:fldChar w:fldCharType="begin"/>
            </w:r>
            <w:r w:rsidR="00A47136">
              <w:rPr>
                <w:noProof/>
                <w:webHidden/>
              </w:rPr>
              <w:instrText xml:space="preserve"> PAGEREF _Toc114831023 \h </w:instrText>
            </w:r>
            <w:r w:rsidR="00A47136">
              <w:rPr>
                <w:noProof/>
                <w:webHidden/>
              </w:rPr>
            </w:r>
            <w:r w:rsidR="00A47136">
              <w:rPr>
                <w:noProof/>
                <w:webHidden/>
              </w:rPr>
              <w:fldChar w:fldCharType="separate"/>
            </w:r>
            <w:r w:rsidR="00A47136">
              <w:rPr>
                <w:noProof/>
                <w:webHidden/>
              </w:rPr>
              <w:t>13</w:t>
            </w:r>
            <w:r w:rsidR="00A47136">
              <w:rPr>
                <w:noProof/>
                <w:webHidden/>
              </w:rPr>
              <w:fldChar w:fldCharType="end"/>
            </w:r>
          </w:hyperlink>
        </w:p>
        <w:p w14:paraId="621CFD2E" w14:textId="326A3C19" w:rsidR="00A47136" w:rsidRDefault="00000000">
          <w:pPr>
            <w:pStyle w:val="TOC3"/>
            <w:rPr>
              <w:rFonts w:asciiTheme="minorHAnsi" w:eastAsiaTheme="minorEastAsia" w:hAnsiTheme="minorHAnsi"/>
              <w:noProof/>
              <w:sz w:val="22"/>
              <w:szCs w:val="22"/>
              <w:lang w:val="en-CA" w:eastAsia="en-CA"/>
            </w:rPr>
          </w:pPr>
          <w:hyperlink w:anchor="_Toc114831024" w:history="1">
            <w:r w:rsidR="00A47136" w:rsidRPr="000D05C6">
              <w:rPr>
                <w:rStyle w:val="Hyperlink"/>
                <w:noProof/>
                <w:lang w:val="fr-CA"/>
              </w:rPr>
              <w:t>Q : Des barrières de construction temporaires obstruent un trottoir ou une entrée de bâtiment que j'utilise couramment.  Je ne me sens pas en sécurité en traversant le chantier de construction.  Que puis-je faire ?</w:t>
            </w:r>
            <w:r w:rsidR="00A47136">
              <w:rPr>
                <w:noProof/>
                <w:webHidden/>
              </w:rPr>
              <w:tab/>
            </w:r>
            <w:r w:rsidR="00A47136">
              <w:rPr>
                <w:noProof/>
                <w:webHidden/>
              </w:rPr>
              <w:fldChar w:fldCharType="begin"/>
            </w:r>
            <w:r w:rsidR="00A47136">
              <w:rPr>
                <w:noProof/>
                <w:webHidden/>
              </w:rPr>
              <w:instrText xml:space="preserve"> PAGEREF _Toc114831024 \h </w:instrText>
            </w:r>
            <w:r w:rsidR="00A47136">
              <w:rPr>
                <w:noProof/>
                <w:webHidden/>
              </w:rPr>
            </w:r>
            <w:r w:rsidR="00A47136">
              <w:rPr>
                <w:noProof/>
                <w:webHidden/>
              </w:rPr>
              <w:fldChar w:fldCharType="separate"/>
            </w:r>
            <w:r w:rsidR="00A47136">
              <w:rPr>
                <w:noProof/>
                <w:webHidden/>
              </w:rPr>
              <w:t>13</w:t>
            </w:r>
            <w:r w:rsidR="00A47136">
              <w:rPr>
                <w:noProof/>
                <w:webHidden/>
              </w:rPr>
              <w:fldChar w:fldCharType="end"/>
            </w:r>
          </w:hyperlink>
        </w:p>
        <w:p w14:paraId="0D29C48D" w14:textId="00CBFBA3" w:rsidR="00A47136" w:rsidRDefault="00000000">
          <w:pPr>
            <w:pStyle w:val="TOC3"/>
            <w:rPr>
              <w:rFonts w:asciiTheme="minorHAnsi" w:eastAsiaTheme="minorEastAsia" w:hAnsiTheme="minorHAnsi"/>
              <w:noProof/>
              <w:sz w:val="22"/>
              <w:szCs w:val="22"/>
              <w:lang w:val="en-CA" w:eastAsia="en-CA"/>
            </w:rPr>
          </w:pPr>
          <w:hyperlink w:anchor="_Toc114831025" w:history="1">
            <w:r w:rsidR="00A47136" w:rsidRPr="000D05C6">
              <w:rPr>
                <w:rStyle w:val="Hyperlink"/>
                <w:noProof/>
                <w:lang w:val="fr-CA"/>
              </w:rPr>
              <w:t>Q : Je ne peux pas utiliser un trottoir parce qu'il est bloqué par un danger.  Que puis-je faire ?</w:t>
            </w:r>
            <w:r w:rsidR="00A47136">
              <w:rPr>
                <w:noProof/>
                <w:webHidden/>
              </w:rPr>
              <w:tab/>
            </w:r>
            <w:r w:rsidR="00A47136">
              <w:rPr>
                <w:noProof/>
                <w:webHidden/>
              </w:rPr>
              <w:fldChar w:fldCharType="begin"/>
            </w:r>
            <w:r w:rsidR="00A47136">
              <w:rPr>
                <w:noProof/>
                <w:webHidden/>
              </w:rPr>
              <w:instrText xml:space="preserve"> PAGEREF _Toc114831025 \h </w:instrText>
            </w:r>
            <w:r w:rsidR="00A47136">
              <w:rPr>
                <w:noProof/>
                <w:webHidden/>
              </w:rPr>
            </w:r>
            <w:r w:rsidR="00A47136">
              <w:rPr>
                <w:noProof/>
                <w:webHidden/>
              </w:rPr>
              <w:fldChar w:fldCharType="separate"/>
            </w:r>
            <w:r w:rsidR="00A47136">
              <w:rPr>
                <w:noProof/>
                <w:webHidden/>
              </w:rPr>
              <w:t>14</w:t>
            </w:r>
            <w:r w:rsidR="00A47136">
              <w:rPr>
                <w:noProof/>
                <w:webHidden/>
              </w:rPr>
              <w:fldChar w:fldCharType="end"/>
            </w:r>
          </w:hyperlink>
        </w:p>
        <w:p w14:paraId="16660BD9" w14:textId="15877C26" w:rsidR="00A47136" w:rsidRDefault="00000000">
          <w:pPr>
            <w:pStyle w:val="TOC1"/>
            <w:rPr>
              <w:rFonts w:asciiTheme="minorHAnsi" w:eastAsiaTheme="minorEastAsia" w:hAnsiTheme="minorHAnsi"/>
              <w:b w:val="0"/>
              <w:sz w:val="22"/>
              <w:szCs w:val="22"/>
              <w:lang w:val="en-CA" w:eastAsia="en-CA"/>
            </w:rPr>
          </w:pPr>
          <w:hyperlink w:anchor="_Toc114831026" w:history="1">
            <w:r w:rsidR="00A47136" w:rsidRPr="000D05C6">
              <w:rPr>
                <w:rStyle w:val="Hyperlink"/>
                <w:lang w:val="fr-CA"/>
              </w:rPr>
              <w:t>Obtenir de l'aide</w:t>
            </w:r>
            <w:r w:rsidR="00A47136">
              <w:rPr>
                <w:webHidden/>
              </w:rPr>
              <w:tab/>
            </w:r>
            <w:r w:rsidR="00A47136">
              <w:rPr>
                <w:webHidden/>
              </w:rPr>
              <w:fldChar w:fldCharType="begin"/>
            </w:r>
            <w:r w:rsidR="00A47136">
              <w:rPr>
                <w:webHidden/>
              </w:rPr>
              <w:instrText xml:space="preserve"> PAGEREF _Toc114831026 \h </w:instrText>
            </w:r>
            <w:r w:rsidR="00A47136">
              <w:rPr>
                <w:webHidden/>
              </w:rPr>
            </w:r>
            <w:r w:rsidR="00A47136">
              <w:rPr>
                <w:webHidden/>
              </w:rPr>
              <w:fldChar w:fldCharType="separate"/>
            </w:r>
            <w:r w:rsidR="00A47136">
              <w:rPr>
                <w:webHidden/>
              </w:rPr>
              <w:t>15</w:t>
            </w:r>
            <w:r w:rsidR="00A47136">
              <w:rPr>
                <w:webHidden/>
              </w:rPr>
              <w:fldChar w:fldCharType="end"/>
            </w:r>
          </w:hyperlink>
        </w:p>
        <w:p w14:paraId="63E14744" w14:textId="27318E60"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27" w:history="1">
            <w:r w:rsidR="00A47136" w:rsidRPr="000D05C6">
              <w:rPr>
                <w:rStyle w:val="Hyperlink"/>
                <w:noProof/>
                <w:lang w:val="fr-CA"/>
              </w:rPr>
              <w:t>Services juridiques et informations</w:t>
            </w:r>
            <w:r w:rsidR="00A47136">
              <w:rPr>
                <w:noProof/>
                <w:webHidden/>
              </w:rPr>
              <w:tab/>
            </w:r>
            <w:r w:rsidR="00A47136">
              <w:rPr>
                <w:noProof/>
                <w:webHidden/>
              </w:rPr>
              <w:fldChar w:fldCharType="begin"/>
            </w:r>
            <w:r w:rsidR="00A47136">
              <w:rPr>
                <w:noProof/>
                <w:webHidden/>
              </w:rPr>
              <w:instrText xml:space="preserve"> PAGEREF _Toc114831027 \h </w:instrText>
            </w:r>
            <w:r w:rsidR="00A47136">
              <w:rPr>
                <w:noProof/>
                <w:webHidden/>
              </w:rPr>
            </w:r>
            <w:r w:rsidR="00A47136">
              <w:rPr>
                <w:noProof/>
                <w:webHidden/>
              </w:rPr>
              <w:fldChar w:fldCharType="separate"/>
            </w:r>
            <w:r w:rsidR="00A47136">
              <w:rPr>
                <w:noProof/>
                <w:webHidden/>
              </w:rPr>
              <w:t>15</w:t>
            </w:r>
            <w:r w:rsidR="00A47136">
              <w:rPr>
                <w:noProof/>
                <w:webHidden/>
              </w:rPr>
              <w:fldChar w:fldCharType="end"/>
            </w:r>
          </w:hyperlink>
        </w:p>
        <w:p w14:paraId="5477E7D3" w14:textId="7F955C4E" w:rsidR="00A47136" w:rsidRDefault="00000000">
          <w:pPr>
            <w:pStyle w:val="TOC3"/>
            <w:rPr>
              <w:rFonts w:asciiTheme="minorHAnsi" w:eastAsiaTheme="minorEastAsia" w:hAnsiTheme="minorHAnsi"/>
              <w:noProof/>
              <w:sz w:val="22"/>
              <w:szCs w:val="22"/>
              <w:lang w:val="en-CA" w:eastAsia="en-CA"/>
            </w:rPr>
          </w:pPr>
          <w:hyperlink w:anchor="_Toc114831028" w:history="1">
            <w:r w:rsidR="00A47136" w:rsidRPr="000D05C6">
              <w:rPr>
                <w:rStyle w:val="Hyperlink"/>
                <w:noProof/>
                <w:lang w:val="fr-CA"/>
              </w:rPr>
              <w:t>Clinique d'aide juridique de Frédéricton, Inc (FLAC)</w:t>
            </w:r>
            <w:r w:rsidR="00A47136">
              <w:rPr>
                <w:noProof/>
                <w:webHidden/>
              </w:rPr>
              <w:tab/>
            </w:r>
            <w:r w:rsidR="00A47136">
              <w:rPr>
                <w:noProof/>
                <w:webHidden/>
              </w:rPr>
              <w:fldChar w:fldCharType="begin"/>
            </w:r>
            <w:r w:rsidR="00A47136">
              <w:rPr>
                <w:noProof/>
                <w:webHidden/>
              </w:rPr>
              <w:instrText xml:space="preserve"> PAGEREF _Toc114831028 \h </w:instrText>
            </w:r>
            <w:r w:rsidR="00A47136">
              <w:rPr>
                <w:noProof/>
                <w:webHidden/>
              </w:rPr>
            </w:r>
            <w:r w:rsidR="00A47136">
              <w:rPr>
                <w:noProof/>
                <w:webHidden/>
              </w:rPr>
              <w:fldChar w:fldCharType="separate"/>
            </w:r>
            <w:r w:rsidR="00A47136">
              <w:rPr>
                <w:noProof/>
                <w:webHidden/>
              </w:rPr>
              <w:t>15</w:t>
            </w:r>
            <w:r w:rsidR="00A47136">
              <w:rPr>
                <w:noProof/>
                <w:webHidden/>
              </w:rPr>
              <w:fldChar w:fldCharType="end"/>
            </w:r>
          </w:hyperlink>
        </w:p>
        <w:p w14:paraId="1705679E" w14:textId="54B5B61E" w:rsidR="00A47136" w:rsidRDefault="00000000">
          <w:pPr>
            <w:pStyle w:val="TOC3"/>
            <w:rPr>
              <w:rFonts w:asciiTheme="minorHAnsi" w:eastAsiaTheme="minorEastAsia" w:hAnsiTheme="minorHAnsi"/>
              <w:noProof/>
              <w:sz w:val="22"/>
              <w:szCs w:val="22"/>
              <w:lang w:val="en-CA" w:eastAsia="en-CA"/>
            </w:rPr>
          </w:pPr>
          <w:hyperlink w:anchor="_Toc114831029" w:history="1">
            <w:r w:rsidR="00A47136" w:rsidRPr="000D05C6">
              <w:rPr>
                <w:rStyle w:val="Hyperlink"/>
                <w:noProof/>
                <w:lang w:val="fr-CA"/>
              </w:rPr>
              <w:t>La Commission des services d'aide juridique du Nouveau-Brunswick</w:t>
            </w:r>
            <w:r w:rsidR="00A47136">
              <w:rPr>
                <w:noProof/>
                <w:webHidden/>
              </w:rPr>
              <w:tab/>
            </w:r>
            <w:r w:rsidR="00A47136">
              <w:rPr>
                <w:noProof/>
                <w:webHidden/>
              </w:rPr>
              <w:fldChar w:fldCharType="begin"/>
            </w:r>
            <w:r w:rsidR="00A47136">
              <w:rPr>
                <w:noProof/>
                <w:webHidden/>
              </w:rPr>
              <w:instrText xml:space="preserve"> PAGEREF _Toc114831029 \h </w:instrText>
            </w:r>
            <w:r w:rsidR="00A47136">
              <w:rPr>
                <w:noProof/>
                <w:webHidden/>
              </w:rPr>
            </w:r>
            <w:r w:rsidR="00A47136">
              <w:rPr>
                <w:noProof/>
                <w:webHidden/>
              </w:rPr>
              <w:fldChar w:fldCharType="separate"/>
            </w:r>
            <w:r w:rsidR="00A47136">
              <w:rPr>
                <w:noProof/>
                <w:webHidden/>
              </w:rPr>
              <w:t>15</w:t>
            </w:r>
            <w:r w:rsidR="00A47136">
              <w:rPr>
                <w:noProof/>
                <w:webHidden/>
              </w:rPr>
              <w:fldChar w:fldCharType="end"/>
            </w:r>
          </w:hyperlink>
        </w:p>
        <w:p w14:paraId="4564C355" w14:textId="5755F219" w:rsidR="00A47136" w:rsidRDefault="00000000">
          <w:pPr>
            <w:pStyle w:val="TOC3"/>
            <w:rPr>
              <w:rFonts w:asciiTheme="minorHAnsi" w:eastAsiaTheme="minorEastAsia" w:hAnsiTheme="minorHAnsi"/>
              <w:noProof/>
              <w:sz w:val="22"/>
              <w:szCs w:val="22"/>
              <w:lang w:val="en-CA" w:eastAsia="en-CA"/>
            </w:rPr>
          </w:pPr>
          <w:hyperlink w:anchor="_Toc114831030" w:history="1">
            <w:r w:rsidR="00A47136" w:rsidRPr="000D05C6">
              <w:rPr>
                <w:rStyle w:val="Hyperlink"/>
                <w:noProof/>
                <w:lang w:val="fr-CA"/>
              </w:rPr>
              <w:t>Clinique juridique de l'Université du Nouveau-Brunswick (UNB)</w:t>
            </w:r>
            <w:r w:rsidR="00A47136">
              <w:rPr>
                <w:noProof/>
                <w:webHidden/>
              </w:rPr>
              <w:tab/>
            </w:r>
            <w:r w:rsidR="00A47136">
              <w:rPr>
                <w:noProof/>
                <w:webHidden/>
              </w:rPr>
              <w:fldChar w:fldCharType="begin"/>
            </w:r>
            <w:r w:rsidR="00A47136">
              <w:rPr>
                <w:noProof/>
                <w:webHidden/>
              </w:rPr>
              <w:instrText xml:space="preserve"> PAGEREF _Toc114831030 \h </w:instrText>
            </w:r>
            <w:r w:rsidR="00A47136">
              <w:rPr>
                <w:noProof/>
                <w:webHidden/>
              </w:rPr>
            </w:r>
            <w:r w:rsidR="00A47136">
              <w:rPr>
                <w:noProof/>
                <w:webHidden/>
              </w:rPr>
              <w:fldChar w:fldCharType="separate"/>
            </w:r>
            <w:r w:rsidR="00A47136">
              <w:rPr>
                <w:noProof/>
                <w:webHidden/>
              </w:rPr>
              <w:t>16</w:t>
            </w:r>
            <w:r w:rsidR="00A47136">
              <w:rPr>
                <w:noProof/>
                <w:webHidden/>
              </w:rPr>
              <w:fldChar w:fldCharType="end"/>
            </w:r>
          </w:hyperlink>
        </w:p>
        <w:p w14:paraId="45A670CA" w14:textId="754D008E" w:rsidR="00A47136" w:rsidRDefault="00000000">
          <w:pPr>
            <w:pStyle w:val="TOC3"/>
            <w:rPr>
              <w:rFonts w:asciiTheme="minorHAnsi" w:eastAsiaTheme="minorEastAsia" w:hAnsiTheme="minorHAnsi"/>
              <w:noProof/>
              <w:sz w:val="22"/>
              <w:szCs w:val="22"/>
              <w:lang w:val="en-CA" w:eastAsia="en-CA"/>
            </w:rPr>
          </w:pPr>
          <w:hyperlink w:anchor="_Toc114831031" w:history="1">
            <w:r w:rsidR="00A47136" w:rsidRPr="000D05C6">
              <w:rPr>
                <w:rStyle w:val="Hyperlink"/>
                <w:noProof/>
                <w:lang w:val="fr-CA"/>
              </w:rPr>
              <w:t>Service public d'éducation et d'information juridiques du Nouveau-Brunswick (SPEIJ-NB)</w:t>
            </w:r>
            <w:r w:rsidR="00A47136">
              <w:rPr>
                <w:noProof/>
                <w:webHidden/>
              </w:rPr>
              <w:tab/>
            </w:r>
            <w:r w:rsidR="00A47136">
              <w:rPr>
                <w:noProof/>
                <w:webHidden/>
              </w:rPr>
              <w:fldChar w:fldCharType="begin"/>
            </w:r>
            <w:r w:rsidR="00A47136">
              <w:rPr>
                <w:noProof/>
                <w:webHidden/>
              </w:rPr>
              <w:instrText xml:space="preserve"> PAGEREF _Toc114831031 \h </w:instrText>
            </w:r>
            <w:r w:rsidR="00A47136">
              <w:rPr>
                <w:noProof/>
                <w:webHidden/>
              </w:rPr>
            </w:r>
            <w:r w:rsidR="00A47136">
              <w:rPr>
                <w:noProof/>
                <w:webHidden/>
              </w:rPr>
              <w:fldChar w:fldCharType="separate"/>
            </w:r>
            <w:r w:rsidR="00A47136">
              <w:rPr>
                <w:noProof/>
                <w:webHidden/>
              </w:rPr>
              <w:t>16</w:t>
            </w:r>
            <w:r w:rsidR="00A47136">
              <w:rPr>
                <w:noProof/>
                <w:webHidden/>
              </w:rPr>
              <w:fldChar w:fldCharType="end"/>
            </w:r>
          </w:hyperlink>
        </w:p>
        <w:p w14:paraId="1D41D837" w14:textId="1C985275" w:rsidR="00A47136" w:rsidRDefault="00000000">
          <w:pPr>
            <w:pStyle w:val="TOC3"/>
            <w:rPr>
              <w:rFonts w:asciiTheme="minorHAnsi" w:eastAsiaTheme="minorEastAsia" w:hAnsiTheme="minorHAnsi"/>
              <w:noProof/>
              <w:sz w:val="22"/>
              <w:szCs w:val="22"/>
              <w:lang w:val="en-CA" w:eastAsia="en-CA"/>
            </w:rPr>
          </w:pPr>
          <w:hyperlink w:anchor="_Toc114831032" w:history="1">
            <w:r w:rsidR="00A47136" w:rsidRPr="000D05C6">
              <w:rPr>
                <w:rStyle w:val="Hyperlink"/>
                <w:noProof/>
                <w:lang w:val="fr-CA"/>
              </w:rPr>
              <w:t>La Commission des droits de la personne du Nouveau-Brunswick</w:t>
            </w:r>
            <w:r w:rsidR="00A47136">
              <w:rPr>
                <w:noProof/>
                <w:webHidden/>
              </w:rPr>
              <w:tab/>
            </w:r>
            <w:r w:rsidR="00A47136">
              <w:rPr>
                <w:noProof/>
                <w:webHidden/>
              </w:rPr>
              <w:fldChar w:fldCharType="begin"/>
            </w:r>
            <w:r w:rsidR="00A47136">
              <w:rPr>
                <w:noProof/>
                <w:webHidden/>
              </w:rPr>
              <w:instrText xml:space="preserve"> PAGEREF _Toc114831032 \h </w:instrText>
            </w:r>
            <w:r w:rsidR="00A47136">
              <w:rPr>
                <w:noProof/>
                <w:webHidden/>
              </w:rPr>
            </w:r>
            <w:r w:rsidR="00A47136">
              <w:rPr>
                <w:noProof/>
                <w:webHidden/>
              </w:rPr>
              <w:fldChar w:fldCharType="separate"/>
            </w:r>
            <w:r w:rsidR="00A47136">
              <w:rPr>
                <w:noProof/>
                <w:webHidden/>
              </w:rPr>
              <w:t>17</w:t>
            </w:r>
            <w:r w:rsidR="00A47136">
              <w:rPr>
                <w:noProof/>
                <w:webHidden/>
              </w:rPr>
              <w:fldChar w:fldCharType="end"/>
            </w:r>
          </w:hyperlink>
        </w:p>
        <w:p w14:paraId="02107FDD" w14:textId="442CBCEF"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33" w:history="1">
            <w:r w:rsidR="00A47136" w:rsidRPr="000D05C6">
              <w:rPr>
                <w:rStyle w:val="Hyperlink"/>
                <w:noProof/>
                <w:lang w:val="fr-CA"/>
              </w:rPr>
              <w:t>Services non juridiques essentiels</w:t>
            </w:r>
            <w:r w:rsidR="00A47136">
              <w:rPr>
                <w:noProof/>
                <w:webHidden/>
              </w:rPr>
              <w:tab/>
            </w:r>
            <w:r w:rsidR="00A47136">
              <w:rPr>
                <w:noProof/>
                <w:webHidden/>
              </w:rPr>
              <w:fldChar w:fldCharType="begin"/>
            </w:r>
            <w:r w:rsidR="00A47136">
              <w:rPr>
                <w:noProof/>
                <w:webHidden/>
              </w:rPr>
              <w:instrText xml:space="preserve"> PAGEREF _Toc114831033 \h </w:instrText>
            </w:r>
            <w:r w:rsidR="00A47136">
              <w:rPr>
                <w:noProof/>
                <w:webHidden/>
              </w:rPr>
            </w:r>
            <w:r w:rsidR="00A47136">
              <w:rPr>
                <w:noProof/>
                <w:webHidden/>
              </w:rPr>
              <w:fldChar w:fldCharType="separate"/>
            </w:r>
            <w:r w:rsidR="00A47136">
              <w:rPr>
                <w:noProof/>
                <w:webHidden/>
              </w:rPr>
              <w:t>18</w:t>
            </w:r>
            <w:r w:rsidR="00A47136">
              <w:rPr>
                <w:noProof/>
                <w:webHidden/>
              </w:rPr>
              <w:fldChar w:fldCharType="end"/>
            </w:r>
          </w:hyperlink>
        </w:p>
        <w:p w14:paraId="4E05F882" w14:textId="0B3EED5A" w:rsidR="00A47136" w:rsidRDefault="00000000">
          <w:pPr>
            <w:pStyle w:val="TOC3"/>
            <w:rPr>
              <w:rFonts w:asciiTheme="minorHAnsi" w:eastAsiaTheme="minorEastAsia" w:hAnsiTheme="minorHAnsi"/>
              <w:noProof/>
              <w:sz w:val="22"/>
              <w:szCs w:val="22"/>
              <w:lang w:val="en-CA" w:eastAsia="en-CA"/>
            </w:rPr>
          </w:pPr>
          <w:hyperlink w:anchor="_Toc114831034" w:history="1">
            <w:r w:rsidR="00A47136" w:rsidRPr="000D05C6">
              <w:rPr>
                <w:rStyle w:val="Hyperlink"/>
                <w:noProof/>
                <w:lang w:val="fr-CA"/>
              </w:rPr>
              <w:t>Ombud N.B.</w:t>
            </w:r>
            <w:r w:rsidR="00A47136">
              <w:rPr>
                <w:noProof/>
                <w:webHidden/>
              </w:rPr>
              <w:tab/>
            </w:r>
            <w:r w:rsidR="00A47136">
              <w:rPr>
                <w:noProof/>
                <w:webHidden/>
              </w:rPr>
              <w:fldChar w:fldCharType="begin"/>
            </w:r>
            <w:r w:rsidR="00A47136">
              <w:rPr>
                <w:noProof/>
                <w:webHidden/>
              </w:rPr>
              <w:instrText xml:space="preserve"> PAGEREF _Toc114831034 \h </w:instrText>
            </w:r>
            <w:r w:rsidR="00A47136">
              <w:rPr>
                <w:noProof/>
                <w:webHidden/>
              </w:rPr>
            </w:r>
            <w:r w:rsidR="00A47136">
              <w:rPr>
                <w:noProof/>
                <w:webHidden/>
              </w:rPr>
              <w:fldChar w:fldCharType="separate"/>
            </w:r>
            <w:r w:rsidR="00A47136">
              <w:rPr>
                <w:noProof/>
                <w:webHidden/>
              </w:rPr>
              <w:t>18</w:t>
            </w:r>
            <w:r w:rsidR="00A47136">
              <w:rPr>
                <w:noProof/>
                <w:webHidden/>
              </w:rPr>
              <w:fldChar w:fldCharType="end"/>
            </w:r>
          </w:hyperlink>
        </w:p>
        <w:p w14:paraId="561B680C" w14:textId="5FDF05EE" w:rsidR="00A47136" w:rsidRDefault="00000000">
          <w:pPr>
            <w:pStyle w:val="TOC3"/>
            <w:rPr>
              <w:rFonts w:asciiTheme="minorHAnsi" w:eastAsiaTheme="minorEastAsia" w:hAnsiTheme="minorHAnsi"/>
              <w:noProof/>
              <w:sz w:val="22"/>
              <w:szCs w:val="22"/>
              <w:lang w:val="en-CA" w:eastAsia="en-CA"/>
            </w:rPr>
          </w:pPr>
          <w:hyperlink w:anchor="_Toc114831035" w:history="1">
            <w:r w:rsidR="00A47136" w:rsidRPr="000D05C6">
              <w:rPr>
                <w:rStyle w:val="Hyperlink"/>
                <w:noProof/>
                <w:lang w:val="fr-CA"/>
              </w:rPr>
              <w:t>Conseil du premier ministre pour les personnes handicapées</w:t>
            </w:r>
            <w:r w:rsidR="00A47136">
              <w:rPr>
                <w:noProof/>
                <w:webHidden/>
              </w:rPr>
              <w:tab/>
            </w:r>
            <w:r w:rsidR="00A47136">
              <w:rPr>
                <w:noProof/>
                <w:webHidden/>
              </w:rPr>
              <w:fldChar w:fldCharType="begin"/>
            </w:r>
            <w:r w:rsidR="00A47136">
              <w:rPr>
                <w:noProof/>
                <w:webHidden/>
              </w:rPr>
              <w:instrText xml:space="preserve"> PAGEREF _Toc114831035 \h </w:instrText>
            </w:r>
            <w:r w:rsidR="00A47136">
              <w:rPr>
                <w:noProof/>
                <w:webHidden/>
              </w:rPr>
            </w:r>
            <w:r w:rsidR="00A47136">
              <w:rPr>
                <w:noProof/>
                <w:webHidden/>
              </w:rPr>
              <w:fldChar w:fldCharType="separate"/>
            </w:r>
            <w:r w:rsidR="00A47136">
              <w:rPr>
                <w:noProof/>
                <w:webHidden/>
              </w:rPr>
              <w:t>18</w:t>
            </w:r>
            <w:r w:rsidR="00A47136">
              <w:rPr>
                <w:noProof/>
                <w:webHidden/>
              </w:rPr>
              <w:fldChar w:fldCharType="end"/>
            </w:r>
          </w:hyperlink>
        </w:p>
        <w:p w14:paraId="74737683" w14:textId="096D0EF5"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36" w:history="1">
            <w:r w:rsidR="00A47136" w:rsidRPr="000D05C6">
              <w:rPr>
                <w:rStyle w:val="Hyperlink"/>
                <w:noProof/>
                <w:lang w:val="fr-CA"/>
              </w:rPr>
              <w:t>Services d'INCA (non juridiques)</w:t>
            </w:r>
            <w:r w:rsidR="00A47136">
              <w:rPr>
                <w:noProof/>
                <w:webHidden/>
              </w:rPr>
              <w:tab/>
            </w:r>
            <w:r w:rsidR="00A47136">
              <w:rPr>
                <w:noProof/>
                <w:webHidden/>
              </w:rPr>
              <w:fldChar w:fldCharType="begin"/>
            </w:r>
            <w:r w:rsidR="00A47136">
              <w:rPr>
                <w:noProof/>
                <w:webHidden/>
              </w:rPr>
              <w:instrText xml:space="preserve"> PAGEREF _Toc114831036 \h </w:instrText>
            </w:r>
            <w:r w:rsidR="00A47136">
              <w:rPr>
                <w:noProof/>
                <w:webHidden/>
              </w:rPr>
            </w:r>
            <w:r w:rsidR="00A47136">
              <w:rPr>
                <w:noProof/>
                <w:webHidden/>
              </w:rPr>
              <w:fldChar w:fldCharType="separate"/>
            </w:r>
            <w:r w:rsidR="00A47136">
              <w:rPr>
                <w:noProof/>
                <w:webHidden/>
              </w:rPr>
              <w:t>18</w:t>
            </w:r>
            <w:r w:rsidR="00A47136">
              <w:rPr>
                <w:noProof/>
                <w:webHidden/>
              </w:rPr>
              <w:fldChar w:fldCharType="end"/>
            </w:r>
          </w:hyperlink>
        </w:p>
        <w:p w14:paraId="0C967DD9" w14:textId="7C4F0E3B"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37" w:history="1">
            <w:r w:rsidR="00A47136" w:rsidRPr="000D05C6">
              <w:rPr>
                <w:rStyle w:val="Hyperlink"/>
                <w:rFonts w:ascii="Symbol" w:hAnsi="Symbol"/>
                <w:noProof/>
              </w:rPr>
              <w:t></w:t>
            </w:r>
            <w:r w:rsidR="00A47136">
              <w:rPr>
                <w:rFonts w:asciiTheme="minorHAnsi" w:eastAsiaTheme="minorEastAsia" w:hAnsiTheme="minorHAnsi"/>
                <w:noProof/>
                <w:sz w:val="22"/>
                <w:szCs w:val="22"/>
                <w:lang w:val="en-CA" w:eastAsia="en-CA"/>
              </w:rPr>
              <w:tab/>
            </w:r>
            <w:r w:rsidR="00A47136" w:rsidRPr="000D05C6">
              <w:rPr>
                <w:rStyle w:val="Hyperlink"/>
                <w:noProof/>
              </w:rPr>
              <w:t>Programmes virtuels d'INCA</w:t>
            </w:r>
            <w:r w:rsidR="00A47136">
              <w:rPr>
                <w:noProof/>
                <w:webHidden/>
              </w:rPr>
              <w:tab/>
            </w:r>
            <w:r w:rsidR="00A47136">
              <w:rPr>
                <w:noProof/>
                <w:webHidden/>
              </w:rPr>
              <w:fldChar w:fldCharType="begin"/>
            </w:r>
            <w:r w:rsidR="00A47136">
              <w:rPr>
                <w:noProof/>
                <w:webHidden/>
              </w:rPr>
              <w:instrText xml:space="preserve"> PAGEREF _Toc114831037 \h </w:instrText>
            </w:r>
            <w:r w:rsidR="00A47136">
              <w:rPr>
                <w:noProof/>
                <w:webHidden/>
              </w:rPr>
            </w:r>
            <w:r w:rsidR="00A47136">
              <w:rPr>
                <w:noProof/>
                <w:webHidden/>
              </w:rPr>
              <w:fldChar w:fldCharType="separate"/>
            </w:r>
            <w:r w:rsidR="00A47136">
              <w:rPr>
                <w:noProof/>
                <w:webHidden/>
              </w:rPr>
              <w:t>18</w:t>
            </w:r>
            <w:r w:rsidR="00A47136">
              <w:rPr>
                <w:noProof/>
                <w:webHidden/>
              </w:rPr>
              <w:fldChar w:fldCharType="end"/>
            </w:r>
          </w:hyperlink>
        </w:p>
        <w:p w14:paraId="0466A3DC" w14:textId="7EF3052B"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38" w:history="1">
            <w:r w:rsidR="00A47136" w:rsidRPr="000D05C6">
              <w:rPr>
                <w:rStyle w:val="Hyperlink"/>
                <w:rFonts w:ascii="Symbol" w:hAnsi="Symbol"/>
                <w:noProof/>
              </w:rPr>
              <w:t></w:t>
            </w:r>
            <w:r w:rsidR="00A47136">
              <w:rPr>
                <w:rFonts w:asciiTheme="minorHAnsi" w:eastAsiaTheme="minorEastAsia" w:hAnsiTheme="minorHAnsi"/>
                <w:noProof/>
                <w:sz w:val="22"/>
                <w:szCs w:val="22"/>
                <w:lang w:val="en-CA" w:eastAsia="en-CA"/>
              </w:rPr>
              <w:tab/>
            </w:r>
            <w:r w:rsidR="00A47136" w:rsidRPr="000D05C6">
              <w:rPr>
                <w:rStyle w:val="Hyperlink"/>
                <w:noProof/>
              </w:rPr>
              <w:t>Formation en technologie</w:t>
            </w:r>
            <w:r w:rsidR="00A47136">
              <w:rPr>
                <w:noProof/>
                <w:webHidden/>
              </w:rPr>
              <w:tab/>
            </w:r>
            <w:r w:rsidR="00A47136">
              <w:rPr>
                <w:noProof/>
                <w:webHidden/>
              </w:rPr>
              <w:fldChar w:fldCharType="begin"/>
            </w:r>
            <w:r w:rsidR="00A47136">
              <w:rPr>
                <w:noProof/>
                <w:webHidden/>
              </w:rPr>
              <w:instrText xml:space="preserve"> PAGEREF _Toc114831038 \h </w:instrText>
            </w:r>
            <w:r w:rsidR="00A47136">
              <w:rPr>
                <w:noProof/>
                <w:webHidden/>
              </w:rPr>
            </w:r>
            <w:r w:rsidR="00A47136">
              <w:rPr>
                <w:noProof/>
                <w:webHidden/>
              </w:rPr>
              <w:fldChar w:fldCharType="separate"/>
            </w:r>
            <w:r w:rsidR="00A47136">
              <w:rPr>
                <w:noProof/>
                <w:webHidden/>
              </w:rPr>
              <w:t>19</w:t>
            </w:r>
            <w:r w:rsidR="00A47136">
              <w:rPr>
                <w:noProof/>
                <w:webHidden/>
              </w:rPr>
              <w:fldChar w:fldCharType="end"/>
            </w:r>
          </w:hyperlink>
        </w:p>
        <w:p w14:paraId="70A8E0F9" w14:textId="563F7B0A"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39" w:history="1">
            <w:r w:rsidR="00A47136" w:rsidRPr="000D05C6">
              <w:rPr>
                <w:rStyle w:val="Hyperlink"/>
                <w:rFonts w:ascii="Symbol" w:hAnsi="Symbol"/>
                <w:noProof/>
              </w:rPr>
              <w:t></w:t>
            </w:r>
            <w:r w:rsidR="00A47136">
              <w:rPr>
                <w:rFonts w:asciiTheme="minorHAnsi" w:eastAsiaTheme="minorEastAsia" w:hAnsiTheme="minorHAnsi"/>
                <w:noProof/>
                <w:sz w:val="22"/>
                <w:szCs w:val="22"/>
                <w:lang w:val="en-CA" w:eastAsia="en-CA"/>
              </w:rPr>
              <w:tab/>
            </w:r>
            <w:r w:rsidR="00A47136" w:rsidRPr="000D05C6">
              <w:rPr>
                <w:rStyle w:val="Hyperlink"/>
                <w:noProof/>
              </w:rPr>
              <w:t>Vision Amitié à distance</w:t>
            </w:r>
            <w:r w:rsidR="00A47136">
              <w:rPr>
                <w:noProof/>
                <w:webHidden/>
              </w:rPr>
              <w:tab/>
            </w:r>
            <w:r w:rsidR="00A47136">
              <w:rPr>
                <w:noProof/>
                <w:webHidden/>
              </w:rPr>
              <w:fldChar w:fldCharType="begin"/>
            </w:r>
            <w:r w:rsidR="00A47136">
              <w:rPr>
                <w:noProof/>
                <w:webHidden/>
              </w:rPr>
              <w:instrText xml:space="preserve"> PAGEREF _Toc114831039 \h </w:instrText>
            </w:r>
            <w:r w:rsidR="00A47136">
              <w:rPr>
                <w:noProof/>
                <w:webHidden/>
              </w:rPr>
            </w:r>
            <w:r w:rsidR="00A47136">
              <w:rPr>
                <w:noProof/>
                <w:webHidden/>
              </w:rPr>
              <w:fldChar w:fldCharType="separate"/>
            </w:r>
            <w:r w:rsidR="00A47136">
              <w:rPr>
                <w:noProof/>
                <w:webHidden/>
              </w:rPr>
              <w:t>19</w:t>
            </w:r>
            <w:r w:rsidR="00A47136">
              <w:rPr>
                <w:noProof/>
                <w:webHidden/>
              </w:rPr>
              <w:fldChar w:fldCharType="end"/>
            </w:r>
          </w:hyperlink>
        </w:p>
        <w:p w14:paraId="19CB9730" w14:textId="1910D0D4"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40" w:history="1">
            <w:r w:rsidR="00A47136" w:rsidRPr="000D05C6">
              <w:rPr>
                <w:rStyle w:val="Hyperlink"/>
                <w:rFonts w:ascii="Symbol" w:hAnsi="Symbol"/>
                <w:noProof/>
                <w:lang w:val="fr-CA"/>
              </w:rPr>
              <w:t></w:t>
            </w:r>
            <w:r w:rsidR="00A47136">
              <w:rPr>
                <w:rFonts w:asciiTheme="minorHAnsi" w:eastAsiaTheme="minorEastAsia" w:hAnsiTheme="minorHAnsi"/>
                <w:noProof/>
                <w:sz w:val="22"/>
                <w:szCs w:val="22"/>
                <w:lang w:val="en-CA" w:eastAsia="en-CA"/>
              </w:rPr>
              <w:tab/>
            </w:r>
            <w:r w:rsidR="00A47136" w:rsidRPr="000D05C6">
              <w:rPr>
                <w:rStyle w:val="Hyperlink"/>
                <w:noProof/>
                <w:lang w:val="fr-CA"/>
              </w:rPr>
              <w:t>Boutique Mieux vivre en ligne d'INCA</w:t>
            </w:r>
            <w:r w:rsidR="00A47136">
              <w:rPr>
                <w:noProof/>
                <w:webHidden/>
              </w:rPr>
              <w:tab/>
            </w:r>
            <w:r w:rsidR="00A47136">
              <w:rPr>
                <w:noProof/>
                <w:webHidden/>
              </w:rPr>
              <w:fldChar w:fldCharType="begin"/>
            </w:r>
            <w:r w:rsidR="00A47136">
              <w:rPr>
                <w:noProof/>
                <w:webHidden/>
              </w:rPr>
              <w:instrText xml:space="preserve"> PAGEREF _Toc114831040 \h </w:instrText>
            </w:r>
            <w:r w:rsidR="00A47136">
              <w:rPr>
                <w:noProof/>
                <w:webHidden/>
              </w:rPr>
            </w:r>
            <w:r w:rsidR="00A47136">
              <w:rPr>
                <w:noProof/>
                <w:webHidden/>
              </w:rPr>
              <w:fldChar w:fldCharType="separate"/>
            </w:r>
            <w:r w:rsidR="00A47136">
              <w:rPr>
                <w:noProof/>
                <w:webHidden/>
              </w:rPr>
              <w:t>19</w:t>
            </w:r>
            <w:r w:rsidR="00A47136">
              <w:rPr>
                <w:noProof/>
                <w:webHidden/>
              </w:rPr>
              <w:fldChar w:fldCharType="end"/>
            </w:r>
          </w:hyperlink>
        </w:p>
        <w:p w14:paraId="3273C11D" w14:textId="45A059C0"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41" w:history="1">
            <w:r w:rsidR="00A47136" w:rsidRPr="000D05C6">
              <w:rPr>
                <w:rStyle w:val="Hyperlink"/>
                <w:rFonts w:ascii="Symbol" w:hAnsi="Symbol"/>
                <w:noProof/>
                <w:lang w:val="fr-CA"/>
              </w:rPr>
              <w:t></w:t>
            </w:r>
            <w:r w:rsidR="00A47136">
              <w:rPr>
                <w:rFonts w:asciiTheme="minorHAnsi" w:eastAsiaTheme="minorEastAsia" w:hAnsiTheme="minorHAnsi"/>
                <w:noProof/>
                <w:sz w:val="22"/>
                <w:szCs w:val="22"/>
                <w:lang w:val="en-CA" w:eastAsia="en-CA"/>
              </w:rPr>
              <w:tab/>
            </w:r>
            <w:r w:rsidR="00A47136" w:rsidRPr="000D05C6">
              <w:rPr>
                <w:rStyle w:val="Hyperlink"/>
                <w:noProof/>
                <w:lang w:val="fr-CA"/>
              </w:rPr>
              <w:t>Le personnel chargé de la défense des intérêts d'INCA</w:t>
            </w:r>
            <w:r w:rsidR="00A47136">
              <w:rPr>
                <w:noProof/>
                <w:webHidden/>
              </w:rPr>
              <w:tab/>
            </w:r>
            <w:r w:rsidR="00A47136">
              <w:rPr>
                <w:noProof/>
                <w:webHidden/>
              </w:rPr>
              <w:fldChar w:fldCharType="begin"/>
            </w:r>
            <w:r w:rsidR="00A47136">
              <w:rPr>
                <w:noProof/>
                <w:webHidden/>
              </w:rPr>
              <w:instrText xml:space="preserve"> PAGEREF _Toc114831041 \h </w:instrText>
            </w:r>
            <w:r w:rsidR="00A47136">
              <w:rPr>
                <w:noProof/>
                <w:webHidden/>
              </w:rPr>
            </w:r>
            <w:r w:rsidR="00A47136">
              <w:rPr>
                <w:noProof/>
                <w:webHidden/>
              </w:rPr>
              <w:fldChar w:fldCharType="separate"/>
            </w:r>
            <w:r w:rsidR="00A47136">
              <w:rPr>
                <w:noProof/>
                <w:webHidden/>
              </w:rPr>
              <w:t>19</w:t>
            </w:r>
            <w:r w:rsidR="00A47136">
              <w:rPr>
                <w:noProof/>
                <w:webHidden/>
              </w:rPr>
              <w:fldChar w:fldCharType="end"/>
            </w:r>
          </w:hyperlink>
        </w:p>
        <w:p w14:paraId="1DC4439D" w14:textId="31463123" w:rsidR="00A47136" w:rsidRDefault="00000000">
          <w:pPr>
            <w:pStyle w:val="TOC3"/>
            <w:tabs>
              <w:tab w:val="left" w:pos="960"/>
            </w:tabs>
            <w:rPr>
              <w:rFonts w:asciiTheme="minorHAnsi" w:eastAsiaTheme="minorEastAsia" w:hAnsiTheme="minorHAnsi"/>
              <w:noProof/>
              <w:sz w:val="22"/>
              <w:szCs w:val="22"/>
              <w:lang w:val="en-CA" w:eastAsia="en-CA"/>
            </w:rPr>
          </w:pPr>
          <w:hyperlink w:anchor="_Toc114831042" w:history="1">
            <w:r w:rsidR="00A47136" w:rsidRPr="000D05C6">
              <w:rPr>
                <w:rStyle w:val="Hyperlink"/>
                <w:rFonts w:ascii="Symbol" w:hAnsi="Symbol"/>
                <w:noProof/>
              </w:rPr>
              <w:t></w:t>
            </w:r>
            <w:r w:rsidR="00A47136">
              <w:rPr>
                <w:rFonts w:asciiTheme="minorHAnsi" w:eastAsiaTheme="minorEastAsia" w:hAnsiTheme="minorHAnsi"/>
                <w:noProof/>
                <w:sz w:val="22"/>
                <w:szCs w:val="22"/>
                <w:lang w:val="en-CA" w:eastAsia="en-CA"/>
              </w:rPr>
              <w:tab/>
            </w:r>
            <w:r w:rsidR="00A47136" w:rsidRPr="000D05C6">
              <w:rPr>
                <w:rStyle w:val="Hyperlink"/>
                <w:noProof/>
              </w:rPr>
              <w:t>Programme de chiens-guides d'INCA</w:t>
            </w:r>
            <w:r w:rsidR="00A47136">
              <w:rPr>
                <w:noProof/>
                <w:webHidden/>
              </w:rPr>
              <w:tab/>
            </w:r>
            <w:r w:rsidR="00A47136">
              <w:rPr>
                <w:noProof/>
                <w:webHidden/>
              </w:rPr>
              <w:fldChar w:fldCharType="begin"/>
            </w:r>
            <w:r w:rsidR="00A47136">
              <w:rPr>
                <w:noProof/>
                <w:webHidden/>
              </w:rPr>
              <w:instrText xml:space="preserve"> PAGEREF _Toc114831042 \h </w:instrText>
            </w:r>
            <w:r w:rsidR="00A47136">
              <w:rPr>
                <w:noProof/>
                <w:webHidden/>
              </w:rPr>
            </w:r>
            <w:r w:rsidR="00A47136">
              <w:rPr>
                <w:noProof/>
                <w:webHidden/>
              </w:rPr>
              <w:fldChar w:fldCharType="separate"/>
            </w:r>
            <w:r w:rsidR="00A47136">
              <w:rPr>
                <w:noProof/>
                <w:webHidden/>
              </w:rPr>
              <w:t>20</w:t>
            </w:r>
            <w:r w:rsidR="00A47136">
              <w:rPr>
                <w:noProof/>
                <w:webHidden/>
              </w:rPr>
              <w:fldChar w:fldCharType="end"/>
            </w:r>
          </w:hyperlink>
        </w:p>
        <w:p w14:paraId="0D629BDB" w14:textId="179A1AE4"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43" w:history="1">
            <w:r w:rsidR="00A47136" w:rsidRPr="000D05C6">
              <w:rPr>
                <w:rStyle w:val="Hyperlink"/>
                <w:noProof/>
                <w:lang w:val="fr-CA"/>
              </w:rPr>
              <w:t>Réadaptation en déficience visuelle</w:t>
            </w:r>
            <w:r w:rsidR="00A47136">
              <w:rPr>
                <w:noProof/>
                <w:webHidden/>
              </w:rPr>
              <w:tab/>
            </w:r>
            <w:r w:rsidR="00A47136">
              <w:rPr>
                <w:noProof/>
                <w:webHidden/>
              </w:rPr>
              <w:fldChar w:fldCharType="begin"/>
            </w:r>
            <w:r w:rsidR="00A47136">
              <w:rPr>
                <w:noProof/>
                <w:webHidden/>
              </w:rPr>
              <w:instrText xml:space="preserve"> PAGEREF _Toc114831043 \h </w:instrText>
            </w:r>
            <w:r w:rsidR="00A47136">
              <w:rPr>
                <w:noProof/>
                <w:webHidden/>
              </w:rPr>
            </w:r>
            <w:r w:rsidR="00A47136">
              <w:rPr>
                <w:noProof/>
                <w:webHidden/>
              </w:rPr>
              <w:fldChar w:fldCharType="separate"/>
            </w:r>
            <w:r w:rsidR="00A47136">
              <w:rPr>
                <w:noProof/>
                <w:webHidden/>
              </w:rPr>
              <w:t>20</w:t>
            </w:r>
            <w:r w:rsidR="00A47136">
              <w:rPr>
                <w:noProof/>
                <w:webHidden/>
              </w:rPr>
              <w:fldChar w:fldCharType="end"/>
            </w:r>
          </w:hyperlink>
        </w:p>
        <w:p w14:paraId="1B01CE6B" w14:textId="529D4B89"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44" w:history="1">
            <w:r w:rsidR="00A47136" w:rsidRPr="000D05C6">
              <w:rPr>
                <w:rStyle w:val="Hyperlink"/>
                <w:noProof/>
                <w:lang w:val="fr-CA"/>
              </w:rPr>
              <w:t>Signalisation</w:t>
            </w:r>
            <w:r w:rsidR="00A47136">
              <w:rPr>
                <w:noProof/>
                <w:webHidden/>
              </w:rPr>
              <w:tab/>
            </w:r>
            <w:r w:rsidR="00A47136">
              <w:rPr>
                <w:noProof/>
                <w:webHidden/>
              </w:rPr>
              <w:fldChar w:fldCharType="begin"/>
            </w:r>
            <w:r w:rsidR="00A47136">
              <w:rPr>
                <w:noProof/>
                <w:webHidden/>
              </w:rPr>
              <w:instrText xml:space="preserve"> PAGEREF _Toc114831044 \h </w:instrText>
            </w:r>
            <w:r w:rsidR="00A47136">
              <w:rPr>
                <w:noProof/>
                <w:webHidden/>
              </w:rPr>
            </w:r>
            <w:r w:rsidR="00A47136">
              <w:rPr>
                <w:noProof/>
                <w:webHidden/>
              </w:rPr>
              <w:fldChar w:fldCharType="separate"/>
            </w:r>
            <w:r w:rsidR="00A47136">
              <w:rPr>
                <w:noProof/>
                <w:webHidden/>
              </w:rPr>
              <w:t>21</w:t>
            </w:r>
            <w:r w:rsidR="00A47136">
              <w:rPr>
                <w:noProof/>
                <w:webHidden/>
              </w:rPr>
              <w:fldChar w:fldCharType="end"/>
            </w:r>
          </w:hyperlink>
        </w:p>
        <w:p w14:paraId="2F5898A4" w14:textId="367EDA35" w:rsidR="00A4713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045" w:history="1">
            <w:r w:rsidR="00A47136" w:rsidRPr="000D05C6">
              <w:rPr>
                <w:rStyle w:val="Hyperlink"/>
                <w:noProof/>
                <w:lang w:val="fr-CA"/>
              </w:rPr>
              <w:t>Plus de ressources</w:t>
            </w:r>
            <w:r w:rsidR="00A47136">
              <w:rPr>
                <w:noProof/>
                <w:webHidden/>
              </w:rPr>
              <w:tab/>
            </w:r>
            <w:r w:rsidR="00A47136">
              <w:rPr>
                <w:noProof/>
                <w:webHidden/>
              </w:rPr>
              <w:fldChar w:fldCharType="begin"/>
            </w:r>
            <w:r w:rsidR="00A47136">
              <w:rPr>
                <w:noProof/>
                <w:webHidden/>
              </w:rPr>
              <w:instrText xml:space="preserve"> PAGEREF _Toc114831045 \h </w:instrText>
            </w:r>
            <w:r w:rsidR="00A47136">
              <w:rPr>
                <w:noProof/>
                <w:webHidden/>
              </w:rPr>
            </w:r>
            <w:r w:rsidR="00A47136">
              <w:rPr>
                <w:noProof/>
                <w:webHidden/>
              </w:rPr>
              <w:fldChar w:fldCharType="separate"/>
            </w:r>
            <w:r w:rsidR="00A47136">
              <w:rPr>
                <w:noProof/>
                <w:webHidden/>
              </w:rPr>
              <w:t>21</w:t>
            </w:r>
            <w:r w:rsidR="00A47136">
              <w:rPr>
                <w:noProof/>
                <w:webHidden/>
              </w:rPr>
              <w:fldChar w:fldCharType="end"/>
            </w:r>
          </w:hyperlink>
        </w:p>
        <w:p w14:paraId="1C8614C4" w14:textId="74E4A723" w:rsidR="00C31EF5" w:rsidRDefault="00C31EF5">
          <w:r>
            <w:rPr>
              <w:b/>
              <w:bCs/>
              <w:noProof/>
            </w:rPr>
            <w:fldChar w:fldCharType="end"/>
          </w:r>
        </w:p>
      </w:sdtContent>
    </w:sdt>
    <w:p w14:paraId="5ED7721A" w14:textId="77777777" w:rsidR="002D61E0" w:rsidRDefault="002D61E0">
      <w:pPr>
        <w:rPr>
          <w:rFonts w:cs="Arial"/>
          <w:sz w:val="28"/>
          <w:szCs w:val="28"/>
        </w:rPr>
      </w:pPr>
    </w:p>
    <w:p w14:paraId="0A41338E" w14:textId="77777777" w:rsidR="004C280C" w:rsidRDefault="004C280C">
      <w:pPr>
        <w:rPr>
          <w:rFonts w:cs="Arial"/>
          <w:sz w:val="28"/>
          <w:szCs w:val="28"/>
        </w:rPr>
      </w:pPr>
    </w:p>
    <w:p w14:paraId="0263757A" w14:textId="77777777" w:rsidR="00C31EF5" w:rsidRDefault="00C31EF5">
      <w:pPr>
        <w:rPr>
          <w:rFonts w:cs="Arial"/>
          <w:sz w:val="28"/>
          <w:szCs w:val="28"/>
        </w:rPr>
      </w:pPr>
    </w:p>
    <w:p w14:paraId="3C9E8736" w14:textId="77777777" w:rsidR="00C31EF5" w:rsidRDefault="00C31EF5">
      <w:pPr>
        <w:rPr>
          <w:rFonts w:cs="Arial"/>
          <w:sz w:val="28"/>
          <w:szCs w:val="28"/>
        </w:rPr>
      </w:pPr>
    </w:p>
    <w:p w14:paraId="28B5FDCF" w14:textId="77777777" w:rsidR="00C31EF5" w:rsidRDefault="00C31EF5">
      <w:pPr>
        <w:rPr>
          <w:rFonts w:cs="Arial"/>
          <w:sz w:val="28"/>
          <w:szCs w:val="28"/>
        </w:rPr>
      </w:pPr>
    </w:p>
    <w:p w14:paraId="68D6BAD9" w14:textId="77777777" w:rsidR="00C31EF5" w:rsidRDefault="00C31EF5">
      <w:pPr>
        <w:rPr>
          <w:rFonts w:cs="Arial"/>
          <w:sz w:val="28"/>
          <w:szCs w:val="28"/>
        </w:rPr>
      </w:pPr>
    </w:p>
    <w:p w14:paraId="10CB1012" w14:textId="77777777" w:rsidR="00C31EF5" w:rsidRDefault="00C31EF5">
      <w:pPr>
        <w:rPr>
          <w:rFonts w:cs="Arial"/>
          <w:sz w:val="28"/>
          <w:szCs w:val="28"/>
        </w:rPr>
      </w:pPr>
    </w:p>
    <w:p w14:paraId="593431F8" w14:textId="77777777" w:rsidR="00C31EF5" w:rsidRDefault="00C31EF5">
      <w:pPr>
        <w:rPr>
          <w:rFonts w:cs="Arial"/>
          <w:sz w:val="28"/>
          <w:szCs w:val="28"/>
        </w:rPr>
      </w:pPr>
    </w:p>
    <w:p w14:paraId="426DD01C" w14:textId="77777777" w:rsidR="004C280C" w:rsidRPr="00D5638A" w:rsidRDefault="004C280C">
      <w:pPr>
        <w:rPr>
          <w:rFonts w:cs="Arial"/>
          <w:sz w:val="28"/>
          <w:szCs w:val="28"/>
        </w:rPr>
      </w:pPr>
    </w:p>
    <w:p w14:paraId="09D593EC" w14:textId="77777777" w:rsidR="00982269" w:rsidRPr="00957E10" w:rsidRDefault="00000000">
      <w:pPr>
        <w:pStyle w:val="Heading1"/>
        <w:ind w:left="0" w:firstLine="0"/>
        <w:rPr>
          <w:lang w:val="fr-CA"/>
        </w:rPr>
      </w:pPr>
      <w:bookmarkStart w:id="2" w:name="_My_Legal_Rights"/>
      <w:bookmarkStart w:id="3" w:name="_Toc114831009"/>
      <w:bookmarkStart w:id="4" w:name="_Toc5879907"/>
      <w:bookmarkStart w:id="5" w:name="_Toc16173765"/>
      <w:bookmarkStart w:id="6" w:name="_Toc177805"/>
      <w:bookmarkStart w:id="7" w:name="_Toc181611"/>
      <w:bookmarkEnd w:id="2"/>
      <w:r w:rsidRPr="00957E10">
        <w:rPr>
          <w:lang w:val="fr-CA"/>
        </w:rPr>
        <w:t>Mes droits légaux</w:t>
      </w:r>
      <w:bookmarkEnd w:id="3"/>
      <w:r w:rsidRPr="00957E10">
        <w:rPr>
          <w:lang w:val="fr-CA"/>
        </w:rPr>
        <w:t xml:space="preserve"> </w:t>
      </w:r>
      <w:bookmarkEnd w:id="4"/>
      <w:bookmarkEnd w:id="5"/>
    </w:p>
    <w:p w14:paraId="61987EBA" w14:textId="4CFE4595" w:rsidR="00982269" w:rsidRPr="00957E10" w:rsidRDefault="00000000">
      <w:pPr>
        <w:pStyle w:val="QuestionTitle"/>
        <w:rPr>
          <w:lang w:val="fr-CA"/>
        </w:rPr>
      </w:pPr>
      <w:bookmarkStart w:id="8" w:name="_Toc114831010"/>
      <w:r w:rsidRPr="00957E10">
        <w:rPr>
          <w:lang w:val="fr-CA"/>
        </w:rPr>
        <w:t xml:space="preserve">Q : Qu'est-ce que </w:t>
      </w:r>
      <w:r w:rsidR="00957E10">
        <w:rPr>
          <w:lang w:val="fr-CA"/>
        </w:rPr>
        <w:t>« </w:t>
      </w:r>
      <w:r w:rsidRPr="00957E10">
        <w:rPr>
          <w:lang w:val="fr-CA"/>
        </w:rPr>
        <w:t>l'environnement bâti</w:t>
      </w:r>
      <w:r w:rsidR="00957E10">
        <w:rPr>
          <w:lang w:val="fr-CA"/>
        </w:rPr>
        <w:t> »</w:t>
      </w:r>
      <w:r w:rsidRPr="00957E10">
        <w:rPr>
          <w:lang w:val="fr-CA"/>
        </w:rPr>
        <w:t xml:space="preserve"> ?</w:t>
      </w:r>
      <w:bookmarkEnd w:id="8"/>
    </w:p>
    <w:p w14:paraId="3242960A" w14:textId="3A3089A3" w:rsidR="00982269" w:rsidRPr="00957E10" w:rsidRDefault="00000000">
      <w:pPr>
        <w:rPr>
          <w:lang w:val="fr-CA"/>
        </w:rPr>
      </w:pPr>
      <w:r w:rsidRPr="00957E10">
        <w:rPr>
          <w:b/>
          <w:lang w:val="fr-CA"/>
        </w:rPr>
        <w:t xml:space="preserve">R </w:t>
      </w:r>
      <w:r w:rsidRPr="00957E10">
        <w:rPr>
          <w:lang w:val="fr-CA"/>
        </w:rPr>
        <w:t xml:space="preserve">: Le terme </w:t>
      </w:r>
      <w:r w:rsidR="00957E10">
        <w:rPr>
          <w:lang w:val="fr-CA"/>
        </w:rPr>
        <w:t>« </w:t>
      </w:r>
      <w:r w:rsidRPr="00957E10">
        <w:rPr>
          <w:lang w:val="fr-CA"/>
        </w:rPr>
        <w:t>environnement bâti</w:t>
      </w:r>
      <w:r w:rsidR="00957E10">
        <w:rPr>
          <w:lang w:val="fr-CA"/>
        </w:rPr>
        <w:t> »</w:t>
      </w:r>
      <w:r w:rsidRPr="00957E10">
        <w:rPr>
          <w:lang w:val="fr-CA"/>
        </w:rPr>
        <w:t xml:space="preserve"> désigne les nombreux types de lieux, structures et installations </w:t>
      </w:r>
      <w:r w:rsidR="00B07649" w:rsidRPr="00957E10">
        <w:rPr>
          <w:lang w:val="fr-CA"/>
        </w:rPr>
        <w:t xml:space="preserve">dans lesquels </w:t>
      </w:r>
      <w:r w:rsidR="00B51645" w:rsidRPr="00957E10">
        <w:rPr>
          <w:lang w:val="fr-CA"/>
        </w:rPr>
        <w:t xml:space="preserve">nous </w:t>
      </w:r>
      <w:r w:rsidR="00B07649" w:rsidRPr="00957E10">
        <w:rPr>
          <w:lang w:val="fr-CA"/>
        </w:rPr>
        <w:t xml:space="preserve">vivons </w:t>
      </w:r>
      <w:r w:rsidR="00B51645" w:rsidRPr="00957E10">
        <w:rPr>
          <w:lang w:val="fr-CA"/>
        </w:rPr>
        <w:t>ou que nous utilisons</w:t>
      </w:r>
      <w:r w:rsidR="00675901" w:rsidRPr="00957E10">
        <w:rPr>
          <w:lang w:val="fr-CA"/>
        </w:rPr>
        <w:t xml:space="preserve">. </w:t>
      </w:r>
      <w:r w:rsidRPr="00957E10">
        <w:rPr>
          <w:lang w:val="fr-CA"/>
        </w:rPr>
        <w:t xml:space="preserve">Les exemples d'environnement bâti comprennent les villes, les villages, les quartiers et toutes sortes de bâtiments, les espaces urbains, les parcs, les routes et les allées.  </w:t>
      </w:r>
    </w:p>
    <w:p w14:paraId="3F82C9C3" w14:textId="77777777" w:rsidR="00982269" w:rsidRPr="00957E10" w:rsidRDefault="00000000">
      <w:pPr>
        <w:rPr>
          <w:lang w:val="fr-CA"/>
        </w:rPr>
      </w:pPr>
      <w:r w:rsidRPr="00957E10">
        <w:rPr>
          <w:lang w:val="fr-CA"/>
        </w:rPr>
        <w:t xml:space="preserve">Ce manuel se concentre sur l'environnement bâti dans les espaces publics.  </w:t>
      </w:r>
    </w:p>
    <w:p w14:paraId="1783064C" w14:textId="221672EF" w:rsidR="00982269" w:rsidRPr="00957E10" w:rsidRDefault="00000000">
      <w:pPr>
        <w:pStyle w:val="Box"/>
        <w:rPr>
          <w:lang w:val="fr-CA"/>
        </w:rPr>
      </w:pPr>
      <w:r w:rsidRPr="00957E10">
        <w:rPr>
          <w:lang w:val="fr-CA"/>
        </w:rPr>
        <w:t xml:space="preserve">Pour en savoir plus sur vos droits juridiques en matière de logement, veuillez </w:t>
      </w:r>
      <w:r w:rsidR="001D3F96" w:rsidRPr="00957E10">
        <w:rPr>
          <w:lang w:val="fr-CA"/>
        </w:rPr>
        <w:t xml:space="preserve">consulter </w:t>
      </w:r>
      <w:r w:rsidRPr="00957E10">
        <w:rPr>
          <w:lang w:val="fr-CA"/>
        </w:rPr>
        <w:t xml:space="preserve">le </w:t>
      </w:r>
      <w:r w:rsidR="001D3F96" w:rsidRPr="00957E10">
        <w:rPr>
          <w:lang w:val="fr-CA"/>
        </w:rPr>
        <w:t xml:space="preserve">Guide d'information juridique sur le </w:t>
      </w:r>
      <w:r w:rsidRPr="00957E10">
        <w:rPr>
          <w:lang w:val="fr-CA"/>
        </w:rPr>
        <w:t xml:space="preserve">logement </w:t>
      </w:r>
      <w:r w:rsidR="001D3F96" w:rsidRPr="00957E10">
        <w:rPr>
          <w:lang w:val="fr-CA"/>
        </w:rPr>
        <w:t xml:space="preserve">sur la </w:t>
      </w:r>
      <w:r w:rsidRPr="00957E10">
        <w:rPr>
          <w:lang w:val="fr-CA"/>
        </w:rPr>
        <w:t xml:space="preserve">page Web </w:t>
      </w:r>
      <w:hyperlink r:id="rId16" w:history="1">
        <w:r w:rsidRPr="00957E10">
          <w:rPr>
            <w:rStyle w:val="Hyperlink"/>
            <w:lang w:val="fr-CA"/>
          </w:rPr>
          <w:t xml:space="preserve">Connaissez vos droits </w:t>
        </w:r>
        <w:r w:rsidR="00832259" w:rsidRPr="00957E10">
          <w:rPr>
            <w:rStyle w:val="Hyperlink"/>
            <w:lang w:val="fr-CA"/>
          </w:rPr>
          <w:t>- Nouveau-Brunswick</w:t>
        </w:r>
      </w:hyperlink>
      <w:r w:rsidR="00C554BC" w:rsidRPr="00957E10">
        <w:rPr>
          <w:lang w:val="fr-CA"/>
        </w:rPr>
        <w:t xml:space="preserve"> d'INCA</w:t>
      </w:r>
      <w:r w:rsidRPr="00957E10">
        <w:rPr>
          <w:lang w:val="fr-CA"/>
        </w:rPr>
        <w:t>.</w:t>
      </w:r>
    </w:p>
    <w:p w14:paraId="18955DE4" w14:textId="77777777" w:rsidR="00982269" w:rsidRPr="00957E10" w:rsidRDefault="00000000">
      <w:pPr>
        <w:pStyle w:val="QuestionTitle"/>
        <w:rPr>
          <w:lang w:val="fr-CA"/>
        </w:rPr>
      </w:pPr>
      <w:bookmarkStart w:id="9" w:name="_Toc114831011"/>
      <w:r w:rsidRPr="00957E10">
        <w:rPr>
          <w:lang w:val="fr-CA"/>
        </w:rPr>
        <w:t xml:space="preserve">Q : Quels sont mes droits légaux en ce qui concerne </w:t>
      </w:r>
      <w:r w:rsidR="00300460" w:rsidRPr="00957E10">
        <w:rPr>
          <w:lang w:val="fr-CA"/>
        </w:rPr>
        <w:t>l'</w:t>
      </w:r>
      <w:r w:rsidRPr="00957E10">
        <w:rPr>
          <w:lang w:val="fr-CA"/>
        </w:rPr>
        <w:t xml:space="preserve">environnement bâti au </w:t>
      </w:r>
      <w:r w:rsidR="00CE066D" w:rsidRPr="00957E10">
        <w:rPr>
          <w:lang w:val="fr-CA"/>
        </w:rPr>
        <w:t xml:space="preserve">Nouveau-Brunswick </w:t>
      </w:r>
      <w:r w:rsidRPr="00957E10">
        <w:rPr>
          <w:lang w:val="fr-CA"/>
        </w:rPr>
        <w:t>?</w:t>
      </w:r>
      <w:bookmarkEnd w:id="9"/>
    </w:p>
    <w:p w14:paraId="353FA3DC" w14:textId="378D4B78" w:rsidR="00982269" w:rsidRPr="00957E10" w:rsidRDefault="00000000">
      <w:pPr>
        <w:rPr>
          <w:lang w:val="fr-CA"/>
        </w:rPr>
      </w:pPr>
      <w:r w:rsidRPr="00957E10">
        <w:rPr>
          <w:b/>
          <w:lang w:val="fr-CA"/>
        </w:rPr>
        <w:t xml:space="preserve">R </w:t>
      </w:r>
      <w:r w:rsidRPr="00957E10">
        <w:rPr>
          <w:lang w:val="fr-CA"/>
        </w:rPr>
        <w:t xml:space="preserve">: En vertu des lois du Nouveau-Brunswick, les personnes </w:t>
      </w:r>
      <w:r w:rsidR="00A47136">
        <w:rPr>
          <w:lang w:val="fr-CA"/>
        </w:rPr>
        <w:t xml:space="preserve">en situation de </w:t>
      </w:r>
      <w:r w:rsidRPr="00957E10">
        <w:rPr>
          <w:lang w:val="fr-CA"/>
        </w:rPr>
        <w:t xml:space="preserve">handicap ont d'importants droits légaux lorsqu'il s'agit d'accéder à </w:t>
      </w:r>
      <w:r w:rsidR="0033799D" w:rsidRPr="00957E10">
        <w:rPr>
          <w:lang w:val="fr-CA"/>
        </w:rPr>
        <w:t>l</w:t>
      </w:r>
      <w:r w:rsidRPr="00957E10">
        <w:rPr>
          <w:lang w:val="fr-CA"/>
        </w:rPr>
        <w:t>'environnement bâti :</w:t>
      </w:r>
    </w:p>
    <w:p w14:paraId="657DF2F4" w14:textId="77777777" w:rsidR="00982269" w:rsidRPr="00957E10" w:rsidRDefault="00000000">
      <w:pPr>
        <w:pStyle w:val="ListParagraph"/>
        <w:rPr>
          <w:lang w:val="fr-CA"/>
        </w:rPr>
      </w:pPr>
      <w:r w:rsidRPr="00957E10">
        <w:rPr>
          <w:lang w:val="fr-CA"/>
        </w:rPr>
        <w:t xml:space="preserve">Vous avez le droit de bénéficier d'un </w:t>
      </w:r>
      <w:r w:rsidRPr="00957E10">
        <w:rPr>
          <w:b/>
          <w:bCs/>
          <w:lang w:val="fr-CA"/>
        </w:rPr>
        <w:t xml:space="preserve">niveau d'accès </w:t>
      </w:r>
      <w:r w:rsidR="00B439B2" w:rsidRPr="00957E10">
        <w:rPr>
          <w:b/>
          <w:bCs/>
          <w:lang w:val="fr-CA"/>
        </w:rPr>
        <w:t xml:space="preserve">égal à celui de </w:t>
      </w:r>
      <w:r w:rsidR="00E20427" w:rsidRPr="00957E10">
        <w:rPr>
          <w:lang w:val="fr-CA"/>
        </w:rPr>
        <w:t xml:space="preserve">toute autre personne </w:t>
      </w:r>
      <w:r w:rsidR="00DA7ECA" w:rsidRPr="00957E10">
        <w:rPr>
          <w:lang w:val="fr-CA"/>
        </w:rPr>
        <w:t xml:space="preserve">pour la </w:t>
      </w:r>
      <w:r w:rsidRPr="00957E10">
        <w:rPr>
          <w:lang w:val="fr-CA"/>
        </w:rPr>
        <w:t xml:space="preserve">plupart des lieux </w:t>
      </w:r>
      <w:r w:rsidR="0002262C" w:rsidRPr="00957E10">
        <w:rPr>
          <w:lang w:val="fr-CA"/>
        </w:rPr>
        <w:t xml:space="preserve">publics </w:t>
      </w:r>
      <w:r w:rsidRPr="00957E10">
        <w:rPr>
          <w:lang w:val="fr-CA"/>
        </w:rPr>
        <w:t xml:space="preserve">de l'environnement bâti, sans discrimination en raison de votre handicap. </w:t>
      </w:r>
    </w:p>
    <w:p w14:paraId="2BDE7826" w14:textId="048FAB62" w:rsidR="00982269" w:rsidRPr="00957E10" w:rsidRDefault="00BE50D9">
      <w:pPr>
        <w:pStyle w:val="ListParagraph"/>
        <w:rPr>
          <w:lang w:val="fr-CA"/>
        </w:rPr>
      </w:pPr>
      <w:r w:rsidRPr="00957E10">
        <w:rPr>
          <w:lang w:val="fr-CA"/>
        </w:rPr>
        <w:t xml:space="preserve">Vous avez le droit de recevoir des </w:t>
      </w:r>
      <w:r w:rsidR="00B31FC1">
        <w:rPr>
          <w:b/>
          <w:bCs/>
          <w:lang w:val="fr-CA"/>
        </w:rPr>
        <w:t>adaptations</w:t>
      </w:r>
      <w:r w:rsidRPr="00957E10">
        <w:rPr>
          <w:b/>
          <w:bCs/>
          <w:lang w:val="fr-CA"/>
        </w:rPr>
        <w:t xml:space="preserve"> </w:t>
      </w:r>
      <w:r w:rsidRPr="00957E10">
        <w:rPr>
          <w:lang w:val="fr-CA"/>
        </w:rPr>
        <w:t xml:space="preserve">pour votre handicap de la part de la </w:t>
      </w:r>
      <w:r w:rsidR="003735D9" w:rsidRPr="00957E10">
        <w:rPr>
          <w:lang w:val="fr-CA"/>
        </w:rPr>
        <w:t xml:space="preserve">personne ou de l'organisation responsable du </w:t>
      </w:r>
      <w:r w:rsidR="00370872" w:rsidRPr="00957E10">
        <w:rPr>
          <w:lang w:val="fr-CA"/>
        </w:rPr>
        <w:t>lieu public</w:t>
      </w:r>
      <w:r w:rsidRPr="00957E10">
        <w:rPr>
          <w:lang w:val="fr-CA"/>
        </w:rPr>
        <w:t xml:space="preserve">, jusqu'à ce qu'il y ait </w:t>
      </w:r>
      <w:r w:rsidRPr="00957E10">
        <w:rPr>
          <w:b/>
          <w:bCs/>
          <w:lang w:val="fr-CA"/>
        </w:rPr>
        <w:t>contrainte excessive</w:t>
      </w:r>
      <w:r w:rsidRPr="00957E10">
        <w:rPr>
          <w:lang w:val="fr-CA"/>
        </w:rPr>
        <w:t xml:space="preserve">. </w:t>
      </w:r>
    </w:p>
    <w:p w14:paraId="10B406CD" w14:textId="77777777" w:rsidR="00982269" w:rsidRPr="00957E10" w:rsidRDefault="00000000">
      <w:pPr>
        <w:pStyle w:val="ListParagraph"/>
        <w:rPr>
          <w:b/>
          <w:lang w:val="fr-CA"/>
        </w:rPr>
      </w:pPr>
      <w:r w:rsidRPr="00957E10">
        <w:rPr>
          <w:lang w:val="fr-CA"/>
        </w:rPr>
        <w:t xml:space="preserve">On ne peut pas vous refuser des services ou l'accès à des espaces normalement accessibles au public parce que vous êtes accompagné d'un </w:t>
      </w:r>
      <w:r w:rsidR="00CC20E7" w:rsidRPr="00957E10">
        <w:rPr>
          <w:lang w:val="fr-CA"/>
        </w:rPr>
        <w:t>animal d'assistance, tel qu'un chien guide.</w:t>
      </w:r>
    </w:p>
    <w:p w14:paraId="65759467" w14:textId="456D9021" w:rsidR="00982269" w:rsidRPr="00957E10" w:rsidRDefault="00000000">
      <w:pPr>
        <w:pStyle w:val="Heading3"/>
        <w:rPr>
          <w:lang w:val="fr-CA"/>
        </w:rPr>
      </w:pPr>
      <w:bookmarkStart w:id="10" w:name="_Toc20911756"/>
      <w:bookmarkStart w:id="11" w:name="_Toc114831012"/>
      <w:r w:rsidRPr="00957E10">
        <w:rPr>
          <w:lang w:val="fr-CA"/>
        </w:rPr>
        <w:t>Obligation d</w:t>
      </w:r>
      <w:r w:rsidR="001E2CB7">
        <w:rPr>
          <w:lang w:val="fr-CA"/>
        </w:rPr>
        <w:t>e mesures d’adaptation</w:t>
      </w:r>
      <w:r w:rsidRPr="00957E10">
        <w:rPr>
          <w:lang w:val="fr-CA"/>
        </w:rPr>
        <w:t xml:space="preserve"> </w:t>
      </w:r>
      <w:r w:rsidR="00F71BF9" w:rsidRPr="00957E10">
        <w:rPr>
          <w:lang w:val="fr-CA"/>
        </w:rPr>
        <w:t>raisonnable</w:t>
      </w:r>
      <w:r w:rsidR="001E2CB7">
        <w:rPr>
          <w:lang w:val="fr-CA"/>
        </w:rPr>
        <w:t>s</w:t>
      </w:r>
      <w:r w:rsidR="00F71BF9" w:rsidRPr="00957E10">
        <w:rPr>
          <w:lang w:val="fr-CA"/>
        </w:rPr>
        <w:t xml:space="preserve"> </w:t>
      </w:r>
      <w:r w:rsidRPr="00957E10">
        <w:rPr>
          <w:lang w:val="fr-CA"/>
        </w:rPr>
        <w:t>et contrainte excessive</w:t>
      </w:r>
      <w:bookmarkEnd w:id="10"/>
      <w:bookmarkEnd w:id="11"/>
    </w:p>
    <w:p w14:paraId="6ACB1A84" w14:textId="04C13AC4" w:rsidR="00982269" w:rsidRPr="00957E10" w:rsidRDefault="00000000">
      <w:pPr>
        <w:pStyle w:val="InformationBox"/>
        <w:rPr>
          <w:lang w:val="fr-CA"/>
        </w:rPr>
      </w:pPr>
      <w:r w:rsidRPr="00957E10">
        <w:rPr>
          <w:lang w:val="fr-CA"/>
        </w:rPr>
        <w:t xml:space="preserve">Si </w:t>
      </w:r>
      <w:r w:rsidR="00142A89" w:rsidRPr="00957E10">
        <w:rPr>
          <w:lang w:val="fr-CA"/>
        </w:rPr>
        <w:t xml:space="preserve">une </w:t>
      </w:r>
      <w:r w:rsidRPr="00957E10">
        <w:rPr>
          <w:lang w:val="fr-CA"/>
        </w:rPr>
        <w:t xml:space="preserve">organisation a une </w:t>
      </w:r>
      <w:r w:rsidR="00B31FC1">
        <w:rPr>
          <w:lang w:val="fr-CA"/>
        </w:rPr>
        <w:t>« </w:t>
      </w:r>
      <w:r w:rsidRPr="00957E10">
        <w:rPr>
          <w:lang w:val="fr-CA"/>
        </w:rPr>
        <w:t xml:space="preserve">obligation </w:t>
      </w:r>
      <w:r w:rsidR="001E2CB7">
        <w:rPr>
          <w:lang w:val="fr-CA"/>
        </w:rPr>
        <w:t xml:space="preserve">de mesures d’adaptation </w:t>
      </w:r>
      <w:r w:rsidRPr="00957E10">
        <w:rPr>
          <w:lang w:val="fr-CA"/>
        </w:rPr>
        <w:t>raisonnable</w:t>
      </w:r>
      <w:r w:rsidR="001E2CB7">
        <w:rPr>
          <w:lang w:val="fr-CA"/>
        </w:rPr>
        <w:t>s</w:t>
      </w:r>
      <w:r w:rsidR="00B31FC1">
        <w:rPr>
          <w:lang w:val="fr-CA"/>
        </w:rPr>
        <w:t> »</w:t>
      </w:r>
      <w:r w:rsidRPr="00957E10">
        <w:rPr>
          <w:lang w:val="fr-CA"/>
        </w:rPr>
        <w:t xml:space="preserve">, cela signifie qu'elle est légalement tenue de vous fournir les soutiens dont vous avez besoin pour avoir un niveau d'accès égal à </w:t>
      </w:r>
      <w:r w:rsidR="00142A89" w:rsidRPr="00957E10">
        <w:rPr>
          <w:lang w:val="fr-CA"/>
        </w:rPr>
        <w:t xml:space="preserve">celui de toute autre personne </w:t>
      </w:r>
      <w:r w:rsidRPr="00957E10">
        <w:rPr>
          <w:lang w:val="fr-CA"/>
        </w:rPr>
        <w:t xml:space="preserve">à un bâtiment ou un espace public. </w:t>
      </w:r>
    </w:p>
    <w:p w14:paraId="0CC537C3" w14:textId="5C4C9F31" w:rsidR="00982269" w:rsidRPr="00957E10" w:rsidRDefault="00000000">
      <w:pPr>
        <w:pStyle w:val="InformationBox"/>
        <w:rPr>
          <w:lang w:val="fr-CA"/>
        </w:rPr>
      </w:pPr>
      <w:r w:rsidRPr="00957E10">
        <w:rPr>
          <w:lang w:val="fr-CA"/>
        </w:rPr>
        <w:t xml:space="preserve">Le terme </w:t>
      </w:r>
      <w:r w:rsidR="00B31FC1">
        <w:rPr>
          <w:lang w:val="fr-CA"/>
        </w:rPr>
        <w:t>« </w:t>
      </w:r>
      <w:r w:rsidR="001E2CB7">
        <w:rPr>
          <w:lang w:val="fr-CA"/>
        </w:rPr>
        <w:t>mesure d’adaptation</w:t>
      </w:r>
      <w:r w:rsidRPr="00957E10">
        <w:rPr>
          <w:lang w:val="fr-CA"/>
        </w:rPr>
        <w:t xml:space="preserve"> raisonnable</w:t>
      </w:r>
      <w:r w:rsidR="00B31FC1">
        <w:rPr>
          <w:lang w:val="fr-CA"/>
        </w:rPr>
        <w:t> »</w:t>
      </w:r>
      <w:r w:rsidRPr="00957E10">
        <w:rPr>
          <w:lang w:val="fr-CA"/>
        </w:rPr>
        <w:t xml:space="preserve"> n'est pas facile à définir et varie d'un cas à l'autre. Toutefois, les </w:t>
      </w:r>
      <w:r w:rsidR="00B31FC1">
        <w:rPr>
          <w:lang w:val="fr-CA"/>
        </w:rPr>
        <w:t>adaptations</w:t>
      </w:r>
      <w:r w:rsidRPr="00957E10">
        <w:rPr>
          <w:lang w:val="fr-CA"/>
        </w:rPr>
        <w:t xml:space="preserve"> doivent être personnalisé</w:t>
      </w:r>
      <w:r w:rsidR="00B31FC1">
        <w:rPr>
          <w:lang w:val="fr-CA"/>
        </w:rPr>
        <w:t>e</w:t>
      </w:r>
      <w:r w:rsidRPr="00957E10">
        <w:rPr>
          <w:lang w:val="fr-CA"/>
        </w:rPr>
        <w:t>s pour répondre à vos besoins.</w:t>
      </w:r>
    </w:p>
    <w:p w14:paraId="04F8E66C" w14:textId="5210B01A" w:rsidR="00982269" w:rsidRPr="00957E10" w:rsidRDefault="00000000">
      <w:pPr>
        <w:pStyle w:val="InformationBox"/>
        <w:rPr>
          <w:lang w:val="fr-CA"/>
        </w:rPr>
      </w:pPr>
      <w:r w:rsidRPr="00957E10">
        <w:rPr>
          <w:lang w:val="fr-CA"/>
        </w:rPr>
        <w:t xml:space="preserve">L'obligation </w:t>
      </w:r>
      <w:r w:rsidR="001E2CB7">
        <w:rPr>
          <w:lang w:val="fr-CA"/>
        </w:rPr>
        <w:t>de mesure d’adaptation</w:t>
      </w:r>
      <w:r w:rsidRPr="00957E10">
        <w:rPr>
          <w:lang w:val="fr-CA"/>
        </w:rPr>
        <w:t xml:space="preserve"> raisonnable a toutefois une limite, appelée </w:t>
      </w:r>
      <w:r w:rsidR="00B31FC1">
        <w:rPr>
          <w:lang w:val="fr-CA"/>
        </w:rPr>
        <w:t>« </w:t>
      </w:r>
      <w:r w:rsidRPr="00957E10">
        <w:rPr>
          <w:lang w:val="fr-CA"/>
        </w:rPr>
        <w:t>contrainte excessive</w:t>
      </w:r>
      <w:r w:rsidR="00B31FC1">
        <w:rPr>
          <w:lang w:val="fr-CA"/>
        </w:rPr>
        <w:t> »</w:t>
      </w:r>
      <w:r w:rsidRPr="00957E10">
        <w:rPr>
          <w:lang w:val="fr-CA"/>
        </w:rPr>
        <w:t xml:space="preserve">. </w:t>
      </w:r>
      <w:r w:rsidR="00B31FC1">
        <w:rPr>
          <w:lang w:val="fr-CA"/>
        </w:rPr>
        <w:t>Celle-ci</w:t>
      </w:r>
      <w:r w:rsidRPr="00957E10">
        <w:rPr>
          <w:lang w:val="fr-CA"/>
        </w:rPr>
        <w:t xml:space="preserve"> est un terme juridique. Il signifie que si </w:t>
      </w:r>
      <w:r w:rsidR="00142A89" w:rsidRPr="00957E10">
        <w:rPr>
          <w:lang w:val="fr-CA"/>
        </w:rPr>
        <w:t xml:space="preserve">une </w:t>
      </w:r>
      <w:r w:rsidR="0097022E" w:rsidRPr="00957E10">
        <w:rPr>
          <w:lang w:val="fr-CA"/>
        </w:rPr>
        <w:t xml:space="preserve">organisation </w:t>
      </w:r>
      <w:r w:rsidRPr="00957E10">
        <w:rPr>
          <w:lang w:val="fr-CA"/>
        </w:rPr>
        <w:t>peut démontrer qu'il lui est très difficile de vous fournir un certain type d'adaptation, elle n'est pas tenue de le faire.</w:t>
      </w:r>
    </w:p>
    <w:p w14:paraId="5BAC61A6" w14:textId="77777777" w:rsidR="00982269" w:rsidRPr="00957E10" w:rsidRDefault="00000000">
      <w:pPr>
        <w:pStyle w:val="InformationBox"/>
        <w:rPr>
          <w:lang w:val="fr-CA"/>
        </w:rPr>
      </w:pPr>
      <w:r w:rsidRPr="00957E10">
        <w:rPr>
          <w:lang w:val="fr-CA"/>
        </w:rPr>
        <w:t xml:space="preserve">Il est généralement difficile pour une </w:t>
      </w:r>
      <w:r w:rsidR="00142A89" w:rsidRPr="00957E10">
        <w:rPr>
          <w:lang w:val="fr-CA"/>
        </w:rPr>
        <w:t>organisation d'</w:t>
      </w:r>
      <w:r w:rsidRPr="00957E10">
        <w:rPr>
          <w:lang w:val="fr-CA"/>
        </w:rPr>
        <w:t>invoquer un préjudice injustifié, car elle doit en apporter la preuve claire et directe, qui ne repose pas sur des hypothèses ou des stéréotypes.  Bien que la détermination de ce qui constitue une contrainte excessive soit spécifique à chaque cas, les facteurs les plus couramment pris en compte sont les suivants :</w:t>
      </w:r>
    </w:p>
    <w:p w14:paraId="7F2B01C8" w14:textId="29A3EC74" w:rsidR="00982269" w:rsidRPr="00957E10" w:rsidRDefault="00000000">
      <w:pPr>
        <w:pStyle w:val="InformationBox"/>
        <w:numPr>
          <w:ilvl w:val="0"/>
          <w:numId w:val="7"/>
        </w:numPr>
        <w:rPr>
          <w:lang w:val="fr-CA"/>
        </w:rPr>
      </w:pPr>
      <w:r w:rsidRPr="00957E10">
        <w:rPr>
          <w:lang w:val="fr-CA"/>
        </w:rPr>
        <w:t>Si le coût de l'adaptation est si élevé qu'il entravera de manière significative la capacité de l'</w:t>
      </w:r>
      <w:r w:rsidR="00142A89" w:rsidRPr="00957E10">
        <w:rPr>
          <w:lang w:val="fr-CA"/>
        </w:rPr>
        <w:t xml:space="preserve">organisation à </w:t>
      </w:r>
      <w:r w:rsidRPr="00957E10">
        <w:rPr>
          <w:lang w:val="fr-CA"/>
        </w:rPr>
        <w:t>fonctionner. Lors du calcul du coût, il convient également de prendre en compte les sources de financement extérieures, par exemple les subventions ou les aides des programmes gouvernementaux</w:t>
      </w:r>
      <w:r w:rsidR="00B31FC1">
        <w:rPr>
          <w:lang w:val="fr-CA"/>
        </w:rPr>
        <w:t>.</w:t>
      </w:r>
    </w:p>
    <w:p w14:paraId="2FF045C0" w14:textId="35E66077" w:rsidR="00982269" w:rsidRPr="00957E10" w:rsidRDefault="00000000">
      <w:pPr>
        <w:pStyle w:val="InformationBox"/>
        <w:numPr>
          <w:ilvl w:val="0"/>
          <w:numId w:val="7"/>
        </w:numPr>
        <w:rPr>
          <w:lang w:val="fr-CA"/>
        </w:rPr>
      </w:pPr>
      <w:r w:rsidRPr="00957E10">
        <w:rPr>
          <w:lang w:val="fr-CA"/>
        </w:rPr>
        <w:t xml:space="preserve">Si </w:t>
      </w:r>
      <w:r w:rsidR="00904D23">
        <w:rPr>
          <w:lang w:val="fr-CA"/>
        </w:rPr>
        <w:t>l’adaptation</w:t>
      </w:r>
      <w:r w:rsidRPr="00957E10">
        <w:rPr>
          <w:lang w:val="fr-CA"/>
        </w:rPr>
        <w:t xml:space="preserve"> créera des risques sérieux pour la santé et la sécurité</w:t>
      </w:r>
      <w:r w:rsidR="00904D23">
        <w:rPr>
          <w:lang w:val="fr-CA"/>
        </w:rPr>
        <w:t>.</w:t>
      </w:r>
    </w:p>
    <w:p w14:paraId="2FB0A666" w14:textId="29CA852F" w:rsidR="00982269" w:rsidRPr="00957E10" w:rsidRDefault="00000000">
      <w:pPr>
        <w:pStyle w:val="InformationBox"/>
        <w:numPr>
          <w:ilvl w:val="0"/>
          <w:numId w:val="7"/>
        </w:numPr>
        <w:rPr>
          <w:lang w:val="fr-CA"/>
        </w:rPr>
      </w:pPr>
      <w:r w:rsidRPr="00957E10">
        <w:rPr>
          <w:lang w:val="fr-CA"/>
        </w:rPr>
        <w:t>L'impact d</w:t>
      </w:r>
      <w:r w:rsidR="00904D23">
        <w:rPr>
          <w:lang w:val="fr-CA"/>
        </w:rPr>
        <w:t>e l’adaptation</w:t>
      </w:r>
      <w:r w:rsidRPr="00957E10">
        <w:rPr>
          <w:lang w:val="fr-CA"/>
        </w:rPr>
        <w:t xml:space="preserve"> sur d'autres personnes et programmes.</w:t>
      </w:r>
    </w:p>
    <w:p w14:paraId="26EC741E" w14:textId="57B2385D" w:rsidR="00982269" w:rsidRPr="00957E10" w:rsidRDefault="00000000">
      <w:pPr>
        <w:pStyle w:val="InformationBox"/>
        <w:rPr>
          <w:lang w:val="fr-CA"/>
        </w:rPr>
      </w:pPr>
      <w:r w:rsidRPr="00957E10">
        <w:rPr>
          <w:lang w:val="fr-CA"/>
        </w:rPr>
        <w:t xml:space="preserve">Même si </w:t>
      </w:r>
      <w:r w:rsidR="00142A89" w:rsidRPr="00957E10">
        <w:rPr>
          <w:lang w:val="fr-CA"/>
        </w:rPr>
        <w:t xml:space="preserve">une organisation </w:t>
      </w:r>
      <w:r w:rsidRPr="00957E10">
        <w:rPr>
          <w:lang w:val="fr-CA"/>
        </w:rPr>
        <w:t>démontre qu'un certain type d'</w:t>
      </w:r>
      <w:r w:rsidR="00904D23">
        <w:rPr>
          <w:lang w:val="fr-CA"/>
        </w:rPr>
        <w:t>adaptation</w:t>
      </w:r>
      <w:r w:rsidRPr="00957E10">
        <w:rPr>
          <w:lang w:val="fr-CA"/>
        </w:rPr>
        <w:t xml:space="preserve"> lui causera une contrainte excessive, elle peut avoir l'obligation légale de vous fournir le meilleur type d'a</w:t>
      </w:r>
      <w:r w:rsidR="00904D23">
        <w:rPr>
          <w:lang w:val="fr-CA"/>
        </w:rPr>
        <w:t>daptation</w:t>
      </w:r>
      <w:r w:rsidRPr="00957E10">
        <w:rPr>
          <w:lang w:val="fr-CA"/>
        </w:rPr>
        <w:t xml:space="preserve"> suivant.</w:t>
      </w:r>
      <w:bookmarkStart w:id="12" w:name="_Toc101364480"/>
      <w:bookmarkStart w:id="13" w:name="_Hlk103865293"/>
    </w:p>
    <w:p w14:paraId="582F6D4D" w14:textId="071068D1" w:rsidR="00982269" w:rsidRPr="00957E10" w:rsidRDefault="00000000">
      <w:pPr>
        <w:pStyle w:val="InformationBox"/>
        <w:rPr>
          <w:b/>
          <w:bCs/>
          <w:lang w:val="fr-CA"/>
        </w:rPr>
      </w:pPr>
      <w:r w:rsidRPr="00957E10">
        <w:rPr>
          <w:b/>
          <w:bCs/>
          <w:lang w:val="fr-CA"/>
        </w:rPr>
        <w:t xml:space="preserve">Quelques points importants concernant les </w:t>
      </w:r>
      <w:r w:rsidR="00904D23">
        <w:rPr>
          <w:b/>
          <w:bCs/>
          <w:lang w:val="fr-CA"/>
        </w:rPr>
        <w:t>adaptations</w:t>
      </w:r>
      <w:r w:rsidRPr="00957E10">
        <w:rPr>
          <w:b/>
          <w:bCs/>
          <w:lang w:val="fr-CA"/>
        </w:rPr>
        <w:t xml:space="preserve"> :</w:t>
      </w:r>
      <w:bookmarkEnd w:id="12"/>
    </w:p>
    <w:p w14:paraId="2E810AF9" w14:textId="2D6E7D5A" w:rsidR="00982269" w:rsidRPr="00957E10" w:rsidRDefault="00000000">
      <w:pPr>
        <w:pStyle w:val="InformationBox"/>
        <w:rPr>
          <w:lang w:val="fr-CA"/>
        </w:rPr>
      </w:pPr>
      <w:r w:rsidRPr="00957E10">
        <w:rPr>
          <w:lang w:val="fr-CA"/>
        </w:rPr>
        <w:t>L'élaboration et la mise en œuvre d'a</w:t>
      </w:r>
      <w:r w:rsidR="00904D23">
        <w:rPr>
          <w:lang w:val="fr-CA"/>
        </w:rPr>
        <w:t>daptations</w:t>
      </w:r>
      <w:r w:rsidRPr="00957E10">
        <w:rPr>
          <w:lang w:val="fr-CA"/>
        </w:rPr>
        <w:t xml:space="preserve"> sont un processus de collaboration qui implique l'</w:t>
      </w:r>
      <w:r w:rsidR="00142A89" w:rsidRPr="00957E10">
        <w:rPr>
          <w:lang w:val="fr-CA"/>
        </w:rPr>
        <w:t>organisation</w:t>
      </w:r>
      <w:r w:rsidRPr="00957E10">
        <w:rPr>
          <w:lang w:val="fr-CA"/>
        </w:rPr>
        <w:t>, la personne qui demande des a</w:t>
      </w:r>
      <w:r w:rsidR="00904D23">
        <w:rPr>
          <w:lang w:val="fr-CA"/>
        </w:rPr>
        <w:t>daptations</w:t>
      </w:r>
      <w:r w:rsidRPr="00957E10">
        <w:rPr>
          <w:lang w:val="fr-CA"/>
        </w:rPr>
        <w:t xml:space="preserve"> et, dans certains cas, des professionnels tiers.  Si les a</w:t>
      </w:r>
      <w:r w:rsidR="00904D23">
        <w:rPr>
          <w:lang w:val="fr-CA"/>
        </w:rPr>
        <w:t xml:space="preserve">daptations </w:t>
      </w:r>
      <w:r w:rsidRPr="00957E10">
        <w:rPr>
          <w:lang w:val="fr-CA"/>
        </w:rPr>
        <w:t>sont censé</w:t>
      </w:r>
      <w:r w:rsidR="00904D23">
        <w:rPr>
          <w:lang w:val="fr-CA"/>
        </w:rPr>
        <w:t>e</w:t>
      </w:r>
      <w:r w:rsidRPr="00957E10">
        <w:rPr>
          <w:lang w:val="fr-CA"/>
        </w:rPr>
        <w:t xml:space="preserve">s être raisonnables, </w:t>
      </w:r>
      <w:r w:rsidR="00904D23">
        <w:rPr>
          <w:lang w:val="fr-CA"/>
        </w:rPr>
        <w:t>e</w:t>
      </w:r>
      <w:r w:rsidRPr="00957E10">
        <w:rPr>
          <w:lang w:val="fr-CA"/>
        </w:rPr>
        <w:t>l</w:t>
      </w:r>
      <w:r w:rsidR="00904D23">
        <w:rPr>
          <w:lang w:val="fr-CA"/>
        </w:rPr>
        <w:t>le</w:t>
      </w:r>
      <w:r w:rsidRPr="00957E10">
        <w:rPr>
          <w:lang w:val="fr-CA"/>
        </w:rPr>
        <w:t>s ne sont pas censé</w:t>
      </w:r>
      <w:r w:rsidR="00904D23">
        <w:rPr>
          <w:lang w:val="fr-CA"/>
        </w:rPr>
        <w:t>e</w:t>
      </w:r>
      <w:r w:rsidRPr="00957E10">
        <w:rPr>
          <w:lang w:val="fr-CA"/>
        </w:rPr>
        <w:t>s être parfait</w:t>
      </w:r>
      <w:r w:rsidR="00904D23">
        <w:rPr>
          <w:lang w:val="fr-CA"/>
        </w:rPr>
        <w:t>e</w:t>
      </w:r>
      <w:r w:rsidRPr="00957E10">
        <w:rPr>
          <w:lang w:val="fr-CA"/>
        </w:rPr>
        <w:t xml:space="preserve">s. Cela signifie que si des </w:t>
      </w:r>
      <w:r w:rsidR="001E2CB7">
        <w:rPr>
          <w:lang w:val="fr-CA"/>
        </w:rPr>
        <w:t>mesures d’adaptation</w:t>
      </w:r>
      <w:r w:rsidRPr="00957E10">
        <w:rPr>
          <w:lang w:val="fr-CA"/>
        </w:rPr>
        <w:t xml:space="preserve"> raisonnables sont proposé</w:t>
      </w:r>
      <w:r w:rsidR="00EF2AA7">
        <w:rPr>
          <w:lang w:val="fr-CA"/>
        </w:rPr>
        <w:t>e</w:t>
      </w:r>
      <w:r w:rsidRPr="00957E10">
        <w:rPr>
          <w:lang w:val="fr-CA"/>
        </w:rPr>
        <w:t>s, mais refusé</w:t>
      </w:r>
      <w:r w:rsidR="00EF2AA7">
        <w:rPr>
          <w:lang w:val="fr-CA"/>
        </w:rPr>
        <w:t>e</w:t>
      </w:r>
      <w:r w:rsidRPr="00957E10">
        <w:rPr>
          <w:lang w:val="fr-CA"/>
        </w:rPr>
        <w:t>s, il est possible que l'</w:t>
      </w:r>
      <w:r w:rsidR="00142A89" w:rsidRPr="00957E10">
        <w:rPr>
          <w:lang w:val="fr-CA"/>
        </w:rPr>
        <w:t xml:space="preserve">organisation soit </w:t>
      </w:r>
      <w:r w:rsidRPr="00957E10">
        <w:rPr>
          <w:lang w:val="fr-CA"/>
        </w:rPr>
        <w:t xml:space="preserve">considérée comme ayant rempli son </w:t>
      </w:r>
      <w:r w:rsidR="00904D23">
        <w:rPr>
          <w:lang w:val="fr-CA"/>
        </w:rPr>
        <w:t>« </w:t>
      </w:r>
      <w:r w:rsidRPr="00957E10">
        <w:rPr>
          <w:lang w:val="fr-CA"/>
        </w:rPr>
        <w:t>obligation d</w:t>
      </w:r>
      <w:r w:rsidR="001E2CB7">
        <w:rPr>
          <w:lang w:val="fr-CA"/>
        </w:rPr>
        <w:t>e mesure d’adaptation</w:t>
      </w:r>
      <w:r w:rsidRPr="00957E10">
        <w:rPr>
          <w:lang w:val="fr-CA"/>
        </w:rPr>
        <w:t xml:space="preserve"> raisonnable</w:t>
      </w:r>
      <w:r w:rsidR="00904D23">
        <w:rPr>
          <w:lang w:val="fr-CA"/>
        </w:rPr>
        <w:t> »</w:t>
      </w:r>
      <w:r w:rsidRPr="00957E10">
        <w:rPr>
          <w:lang w:val="fr-CA"/>
        </w:rPr>
        <w:t>.</w:t>
      </w:r>
    </w:p>
    <w:p w14:paraId="278ED0CB" w14:textId="77777777" w:rsidR="00982269" w:rsidRPr="00957E10" w:rsidRDefault="00000000">
      <w:pPr>
        <w:pStyle w:val="QuestionTitle"/>
        <w:rPr>
          <w:lang w:val="fr-CA"/>
        </w:rPr>
      </w:pPr>
      <w:bookmarkStart w:id="14" w:name="_Toc114831013"/>
      <w:bookmarkEnd w:id="13"/>
      <w:r w:rsidRPr="00957E10">
        <w:rPr>
          <w:lang w:val="fr-CA"/>
        </w:rPr>
        <w:t>Q : D'où viennent mes droits légaux ?</w:t>
      </w:r>
      <w:bookmarkEnd w:id="14"/>
    </w:p>
    <w:p w14:paraId="2CECC986" w14:textId="77777777" w:rsidR="00982269" w:rsidRPr="00957E10" w:rsidRDefault="00000000">
      <w:pPr>
        <w:rPr>
          <w:lang w:val="fr-CA"/>
        </w:rPr>
      </w:pPr>
      <w:r w:rsidRPr="00957E10">
        <w:rPr>
          <w:b/>
          <w:lang w:val="fr-CA"/>
        </w:rPr>
        <w:t xml:space="preserve">R </w:t>
      </w:r>
      <w:r w:rsidRPr="00957E10">
        <w:rPr>
          <w:lang w:val="fr-CA"/>
        </w:rPr>
        <w:t>: Vos droits légaux proviennent d'une variété de lois différentes, y compris :</w:t>
      </w:r>
    </w:p>
    <w:p w14:paraId="12FBE1FD" w14:textId="54EEA766" w:rsidR="00982269" w:rsidRPr="00957E10" w:rsidRDefault="00000000">
      <w:pPr>
        <w:pStyle w:val="ListParagraph"/>
        <w:rPr>
          <w:lang w:val="fr-CA"/>
        </w:rPr>
      </w:pPr>
      <w:r w:rsidRPr="00957E10">
        <w:rPr>
          <w:lang w:val="fr-CA"/>
        </w:rPr>
        <w:t xml:space="preserve">Le </w:t>
      </w:r>
      <w:hyperlink r:id="rId17" w:history="1">
        <w:r w:rsidR="00F25360" w:rsidRPr="00957E10">
          <w:rPr>
            <w:rStyle w:val="Hyperlink"/>
            <w:lang w:val="fr-CA"/>
          </w:rPr>
          <w:t>Code des droits de la personne</w:t>
        </w:r>
      </w:hyperlink>
      <w:r w:rsidR="00F25360" w:rsidRPr="00957E10">
        <w:rPr>
          <w:lang w:val="fr-CA"/>
        </w:rPr>
        <w:t xml:space="preserve"> du Nouveau-Brunswick, </w:t>
      </w:r>
      <w:r w:rsidR="00BE50D9" w:rsidRPr="00957E10">
        <w:rPr>
          <w:lang w:val="fr-CA"/>
        </w:rPr>
        <w:t xml:space="preserve">qui interdit la discrimination fondée sur le handicap dans la plupart des domaines de la vie publique, y compris les </w:t>
      </w:r>
      <w:r w:rsidR="00222205" w:rsidRPr="00957E10">
        <w:rPr>
          <w:lang w:val="fr-CA"/>
        </w:rPr>
        <w:t xml:space="preserve">lieux où </w:t>
      </w:r>
      <w:r w:rsidR="00904D23">
        <w:rPr>
          <w:lang w:val="fr-CA"/>
        </w:rPr>
        <w:t>« </w:t>
      </w:r>
      <w:r w:rsidR="001276D7" w:rsidRPr="00957E10">
        <w:rPr>
          <w:lang w:val="fr-CA"/>
        </w:rPr>
        <w:t>l'</w:t>
      </w:r>
      <w:r w:rsidR="00D86311" w:rsidRPr="00957E10">
        <w:rPr>
          <w:lang w:val="fr-CA"/>
        </w:rPr>
        <w:t>hébergement, les services ou les installations</w:t>
      </w:r>
      <w:r w:rsidR="00904D23">
        <w:rPr>
          <w:lang w:val="fr-CA"/>
        </w:rPr>
        <w:t> »</w:t>
      </w:r>
      <w:r w:rsidR="001276D7" w:rsidRPr="00957E10">
        <w:rPr>
          <w:lang w:val="fr-CA"/>
        </w:rPr>
        <w:t xml:space="preserve"> </w:t>
      </w:r>
      <w:r w:rsidR="00AE4C24" w:rsidRPr="00957E10">
        <w:rPr>
          <w:lang w:val="fr-CA"/>
        </w:rPr>
        <w:t xml:space="preserve">sont fournis au </w:t>
      </w:r>
      <w:r w:rsidR="00BE50D9" w:rsidRPr="00957E10">
        <w:rPr>
          <w:lang w:val="fr-CA"/>
        </w:rPr>
        <w:t xml:space="preserve">public. </w:t>
      </w:r>
      <w:r w:rsidRPr="00957E10">
        <w:rPr>
          <w:lang w:val="fr-CA"/>
        </w:rPr>
        <w:t xml:space="preserve">Le </w:t>
      </w:r>
      <w:r w:rsidR="00BE50D9" w:rsidRPr="00957E10">
        <w:rPr>
          <w:lang w:val="fr-CA"/>
        </w:rPr>
        <w:t xml:space="preserve">terme </w:t>
      </w:r>
      <w:r w:rsidR="00904D23">
        <w:rPr>
          <w:lang w:val="fr-CA"/>
        </w:rPr>
        <w:t>« </w:t>
      </w:r>
      <w:r w:rsidR="00BE50D9" w:rsidRPr="00957E10">
        <w:rPr>
          <w:lang w:val="fr-CA"/>
        </w:rPr>
        <w:t>installations</w:t>
      </w:r>
      <w:r w:rsidR="00904D23">
        <w:rPr>
          <w:lang w:val="fr-CA"/>
        </w:rPr>
        <w:t xml:space="preserve"> » </w:t>
      </w:r>
      <w:r w:rsidR="00BE50D9" w:rsidRPr="00957E10">
        <w:rPr>
          <w:lang w:val="fr-CA"/>
        </w:rPr>
        <w:t xml:space="preserve"> comprend des endroits comme les parcs publics, les centres de loisirs, les centres commerciaux, les magasins, les édifices gouvernementaux, etc. </w:t>
      </w:r>
    </w:p>
    <w:p w14:paraId="64196540" w14:textId="58AD3979" w:rsidR="00982269" w:rsidRPr="00957E10" w:rsidRDefault="00000000">
      <w:pPr>
        <w:pStyle w:val="ListParagraph"/>
        <w:rPr>
          <w:lang w:val="fr-CA"/>
        </w:rPr>
      </w:pPr>
      <w:r w:rsidRPr="00957E10">
        <w:rPr>
          <w:lang w:val="fr-CA"/>
        </w:rPr>
        <w:t xml:space="preserve">La </w:t>
      </w:r>
      <w:hyperlink r:id="rId18" w:history="1">
        <w:r w:rsidRPr="00957E10">
          <w:rPr>
            <w:rStyle w:val="Hyperlink"/>
            <w:bCs/>
            <w:lang w:val="fr-CA"/>
          </w:rPr>
          <w:t>Loi canadienne sur les droits de la personne</w:t>
        </w:r>
      </w:hyperlink>
      <w:r w:rsidRPr="00957E10">
        <w:rPr>
          <w:lang w:val="fr-CA"/>
        </w:rPr>
        <w:t>, qui interdit la discrimination fondée sur le handicap dans la plupart des domaines de la vie publique où le gouvernement fédéral est compétent.</w:t>
      </w:r>
    </w:p>
    <w:p w14:paraId="3D4E26E3" w14:textId="7AF77896" w:rsidR="00982269" w:rsidRPr="00957E10" w:rsidRDefault="00904D23">
      <w:pPr>
        <w:pStyle w:val="ListParagraph"/>
        <w:rPr>
          <w:lang w:val="fr-CA"/>
        </w:rPr>
      </w:pPr>
      <w:r>
        <w:rPr>
          <w:lang w:val="fr-CA"/>
        </w:rPr>
        <w:t>Droit commun</w:t>
      </w:r>
      <w:r w:rsidRPr="00957E10">
        <w:rPr>
          <w:lang w:val="fr-CA"/>
        </w:rPr>
        <w:t xml:space="preserve"> - Lois issues des décisions des cours et tribunaux.</w:t>
      </w:r>
    </w:p>
    <w:p w14:paraId="7A3695BF" w14:textId="77777777" w:rsidR="00982269" w:rsidRPr="00957E10" w:rsidRDefault="00000000">
      <w:pPr>
        <w:rPr>
          <w:lang w:val="fr-CA"/>
        </w:rPr>
      </w:pPr>
      <w:r w:rsidRPr="00957E10">
        <w:rPr>
          <w:lang w:val="fr-CA"/>
        </w:rPr>
        <w:t>Ces lois peuvent également s'appliquer à votre situation :</w:t>
      </w:r>
    </w:p>
    <w:p w14:paraId="1B1BC4F0" w14:textId="5E51FE5D" w:rsidR="00982269" w:rsidRPr="00957E10" w:rsidRDefault="00000000">
      <w:pPr>
        <w:pStyle w:val="ListParagraph"/>
        <w:rPr>
          <w:lang w:val="fr-CA"/>
        </w:rPr>
      </w:pPr>
      <w:r w:rsidRPr="00957E10">
        <w:rPr>
          <w:lang w:val="fr-CA"/>
        </w:rPr>
        <w:t xml:space="preserve">La </w:t>
      </w:r>
      <w:hyperlink r:id="rId19" w:history="1">
        <w:r w:rsidR="00703108" w:rsidRPr="00957E10">
          <w:rPr>
            <w:rStyle w:val="Hyperlink"/>
            <w:lang w:val="fr-CA"/>
          </w:rPr>
          <w:t>Loi sur l'administration du code du bâtiment</w:t>
        </w:r>
      </w:hyperlink>
      <w:r w:rsidR="00703108" w:rsidRPr="00957E10">
        <w:rPr>
          <w:lang w:val="fr-CA"/>
        </w:rPr>
        <w:t xml:space="preserve">, qui régit la </w:t>
      </w:r>
      <w:r w:rsidR="00703108" w:rsidRPr="00957E10">
        <w:rPr>
          <w:rFonts w:cs="Arial"/>
          <w:color w:val="000000"/>
          <w:lang w:val="fr-CA"/>
        </w:rPr>
        <w:t xml:space="preserve">conception, la construction, la modification, le remplacement et la démolition des bâtiments au </w:t>
      </w:r>
      <w:r w:rsidR="00703108" w:rsidRPr="00957E10">
        <w:rPr>
          <w:lang w:val="fr-CA"/>
        </w:rPr>
        <w:t xml:space="preserve">Nouveau-Brunswick, et qui établit les exigences relatives à la conception de </w:t>
      </w:r>
      <w:r w:rsidR="0037316D" w:rsidRPr="00957E10">
        <w:rPr>
          <w:lang w:val="fr-CA"/>
        </w:rPr>
        <w:t xml:space="preserve">bâtiments </w:t>
      </w:r>
      <w:r w:rsidR="00703108" w:rsidRPr="00957E10">
        <w:rPr>
          <w:lang w:val="fr-CA"/>
        </w:rPr>
        <w:t>sans obstacle</w:t>
      </w:r>
      <w:r w:rsidR="00503DFD" w:rsidRPr="00957E10">
        <w:rPr>
          <w:lang w:val="fr-CA"/>
        </w:rPr>
        <w:t>.</w:t>
      </w:r>
    </w:p>
    <w:p w14:paraId="135EEB1B" w14:textId="77777777" w:rsidR="00982269" w:rsidRPr="00957E10" w:rsidRDefault="00000000">
      <w:pPr>
        <w:pStyle w:val="ListParagraph"/>
        <w:rPr>
          <w:lang w:val="fr-CA"/>
        </w:rPr>
      </w:pPr>
      <w:r w:rsidRPr="00957E10">
        <w:rPr>
          <w:lang w:val="fr-CA"/>
        </w:rPr>
        <w:t xml:space="preserve">Le </w:t>
      </w:r>
      <w:hyperlink r:id="rId20" w:history="1">
        <w:r w:rsidRPr="00957E10">
          <w:rPr>
            <w:rStyle w:val="Hyperlink"/>
            <w:lang w:val="fr-CA"/>
          </w:rPr>
          <w:t>Code national du bâtiment du Canada</w:t>
        </w:r>
      </w:hyperlink>
      <w:r w:rsidRPr="00957E10">
        <w:rPr>
          <w:lang w:val="fr-CA"/>
        </w:rPr>
        <w:t xml:space="preserve"> vise à faire en sorte que les bâtiments visés par le code puissent être approchés, pénétrés et utilisés par des personnes ayant un handicap physique ou sensoriel. </w:t>
      </w:r>
    </w:p>
    <w:p w14:paraId="3B6E1BF6" w14:textId="5C869393" w:rsidR="00982269" w:rsidRPr="00957E10" w:rsidRDefault="00000000">
      <w:pPr>
        <w:pStyle w:val="ListParagraph"/>
        <w:rPr>
          <w:lang w:val="fr-CA"/>
        </w:rPr>
      </w:pPr>
      <w:r w:rsidRPr="00957E10">
        <w:rPr>
          <w:lang w:val="fr-CA"/>
        </w:rPr>
        <w:t xml:space="preserve">La </w:t>
      </w:r>
      <w:hyperlink r:id="rId21" w:history="1">
        <w:r w:rsidRPr="00957E10">
          <w:rPr>
            <w:rStyle w:val="Hyperlink"/>
            <w:lang w:val="fr-CA"/>
          </w:rPr>
          <w:t>Loi sur l'accessibilité du Canada</w:t>
        </w:r>
      </w:hyperlink>
      <w:r w:rsidR="00600BFC" w:rsidRPr="00957E10">
        <w:rPr>
          <w:lang w:val="fr-CA"/>
        </w:rPr>
        <w:t xml:space="preserve"> est une loi fédérale qui </w:t>
      </w:r>
      <w:r w:rsidRPr="00957E10">
        <w:rPr>
          <w:lang w:val="fr-CA"/>
        </w:rPr>
        <w:t xml:space="preserve">vise à éliminer et à prévenir les obstacles dans </w:t>
      </w:r>
      <w:r w:rsidR="00600BFC" w:rsidRPr="00957E10">
        <w:rPr>
          <w:lang w:val="fr-CA"/>
        </w:rPr>
        <w:t xml:space="preserve">divers domaines </w:t>
      </w:r>
      <w:r w:rsidR="00794972" w:rsidRPr="00957E10">
        <w:rPr>
          <w:lang w:val="fr-CA"/>
        </w:rPr>
        <w:t>de la vie publique</w:t>
      </w:r>
      <w:r w:rsidR="00600BFC" w:rsidRPr="00957E10">
        <w:rPr>
          <w:lang w:val="fr-CA"/>
        </w:rPr>
        <w:t xml:space="preserve">, y compris les </w:t>
      </w:r>
      <w:r w:rsidR="00C602C1" w:rsidRPr="00957E10">
        <w:rPr>
          <w:lang w:val="fr-CA"/>
        </w:rPr>
        <w:t>parties de l'</w:t>
      </w:r>
      <w:r w:rsidR="00600BFC" w:rsidRPr="00957E10">
        <w:rPr>
          <w:lang w:val="fr-CA"/>
        </w:rPr>
        <w:t xml:space="preserve">environnement bâti </w:t>
      </w:r>
      <w:r w:rsidR="00C602C1" w:rsidRPr="00957E10">
        <w:rPr>
          <w:lang w:val="fr-CA"/>
        </w:rPr>
        <w:t>réglementées par le gouvernement fédéral</w:t>
      </w:r>
      <w:r w:rsidR="00600BFC" w:rsidRPr="00957E10">
        <w:rPr>
          <w:lang w:val="fr-CA"/>
        </w:rPr>
        <w:t xml:space="preserve">.   </w:t>
      </w:r>
    </w:p>
    <w:p w14:paraId="0A338C34" w14:textId="77777777" w:rsidR="00982269" w:rsidRDefault="00000000">
      <w:pPr>
        <w:pStyle w:val="ListParagraph"/>
      </w:pPr>
      <w:proofErr w:type="spellStart"/>
      <w:r w:rsidRPr="00CB7437">
        <w:t>Règlements</w:t>
      </w:r>
      <w:proofErr w:type="spellEnd"/>
      <w:r w:rsidRPr="00CB7437">
        <w:t xml:space="preserve"> </w:t>
      </w:r>
      <w:proofErr w:type="spellStart"/>
      <w:r w:rsidRPr="00CB7437">
        <w:t>municipaux</w:t>
      </w:r>
      <w:proofErr w:type="spellEnd"/>
      <w:r w:rsidRPr="00CB7437">
        <w:t>, politiques et directives</w:t>
      </w:r>
    </w:p>
    <w:p w14:paraId="76966694" w14:textId="77777777" w:rsidR="00982269" w:rsidRPr="00957E10" w:rsidRDefault="00000000">
      <w:pPr>
        <w:pStyle w:val="QuestionTitle"/>
        <w:rPr>
          <w:lang w:val="fr-CA"/>
        </w:rPr>
      </w:pPr>
      <w:bookmarkStart w:id="15" w:name="_Toc114831014"/>
      <w:r w:rsidRPr="00957E10">
        <w:rPr>
          <w:lang w:val="fr-CA"/>
        </w:rPr>
        <w:t xml:space="preserve">Q : Qui doit se conformer aux lois </w:t>
      </w:r>
      <w:r w:rsidR="00E73A43" w:rsidRPr="00957E10">
        <w:rPr>
          <w:lang w:val="fr-CA"/>
        </w:rPr>
        <w:t xml:space="preserve">du Nouveau-Brunswick </w:t>
      </w:r>
      <w:r w:rsidRPr="00957E10">
        <w:rPr>
          <w:lang w:val="fr-CA"/>
        </w:rPr>
        <w:t>relatives à l'environnement bâti ?</w:t>
      </w:r>
      <w:bookmarkEnd w:id="15"/>
    </w:p>
    <w:p w14:paraId="02EA24BF" w14:textId="77777777" w:rsidR="00982269" w:rsidRPr="00957E10" w:rsidRDefault="00000000">
      <w:pPr>
        <w:rPr>
          <w:lang w:val="fr-CA"/>
        </w:rPr>
      </w:pPr>
      <w:r w:rsidRPr="00957E10">
        <w:rPr>
          <w:b/>
          <w:lang w:val="fr-CA"/>
        </w:rPr>
        <w:t xml:space="preserve">R </w:t>
      </w:r>
      <w:r w:rsidRPr="00957E10">
        <w:rPr>
          <w:lang w:val="fr-CA"/>
        </w:rPr>
        <w:t xml:space="preserve">: Les personnes </w:t>
      </w:r>
      <w:r w:rsidR="00C10FEF" w:rsidRPr="00957E10">
        <w:rPr>
          <w:lang w:val="fr-CA"/>
        </w:rPr>
        <w:t xml:space="preserve">et </w:t>
      </w:r>
      <w:r w:rsidR="00DA4C08" w:rsidRPr="00957E10">
        <w:rPr>
          <w:lang w:val="fr-CA"/>
        </w:rPr>
        <w:t>toutes sortes d'</w:t>
      </w:r>
      <w:r w:rsidR="00C10FEF" w:rsidRPr="00957E10">
        <w:rPr>
          <w:lang w:val="fr-CA"/>
        </w:rPr>
        <w:t xml:space="preserve">organisations </w:t>
      </w:r>
      <w:r w:rsidR="00DA4C08" w:rsidRPr="00957E10">
        <w:rPr>
          <w:lang w:val="fr-CA"/>
        </w:rPr>
        <w:t xml:space="preserve">qui </w:t>
      </w:r>
      <w:r w:rsidR="00A22628" w:rsidRPr="00957E10">
        <w:rPr>
          <w:lang w:val="fr-CA"/>
        </w:rPr>
        <w:t>construisent</w:t>
      </w:r>
      <w:r w:rsidR="00DA4C08" w:rsidRPr="00957E10">
        <w:rPr>
          <w:lang w:val="fr-CA"/>
        </w:rPr>
        <w:t xml:space="preserve">, entretiennent ou fournissent des services </w:t>
      </w:r>
      <w:r w:rsidR="00FA7914" w:rsidRPr="00957E10">
        <w:rPr>
          <w:lang w:val="fr-CA"/>
        </w:rPr>
        <w:t xml:space="preserve">au public </w:t>
      </w:r>
      <w:r w:rsidR="00DA4C08" w:rsidRPr="00957E10">
        <w:rPr>
          <w:lang w:val="fr-CA"/>
        </w:rPr>
        <w:t xml:space="preserve">dans </w:t>
      </w:r>
      <w:r w:rsidR="00423E10" w:rsidRPr="00957E10">
        <w:rPr>
          <w:lang w:val="fr-CA"/>
        </w:rPr>
        <w:t>l'</w:t>
      </w:r>
      <w:r w:rsidR="00DA4C08" w:rsidRPr="00957E10">
        <w:rPr>
          <w:lang w:val="fr-CA"/>
        </w:rPr>
        <w:t xml:space="preserve">environnement bâti au </w:t>
      </w:r>
      <w:r w:rsidR="006F1334" w:rsidRPr="00957E10">
        <w:rPr>
          <w:lang w:val="fr-CA"/>
        </w:rPr>
        <w:t>Nouveau-Brunswick</w:t>
      </w:r>
      <w:r w:rsidR="001962FC" w:rsidRPr="00957E10">
        <w:rPr>
          <w:lang w:val="fr-CA"/>
        </w:rPr>
        <w:t xml:space="preserve">, notamment : </w:t>
      </w:r>
    </w:p>
    <w:p w14:paraId="6B9052EE" w14:textId="77777777" w:rsidR="00982269" w:rsidRDefault="00BE50D9">
      <w:pPr>
        <w:pStyle w:val="ListParagraph"/>
      </w:pPr>
      <w:r w:rsidRPr="00CB7437">
        <w:t xml:space="preserve">Propriétaires </w:t>
      </w:r>
      <w:proofErr w:type="spellStart"/>
      <w:r w:rsidRPr="00CB7437">
        <w:t>individuels</w:t>
      </w:r>
      <w:proofErr w:type="spellEnd"/>
      <w:r w:rsidRPr="00CB7437">
        <w:t xml:space="preserve"> et </w:t>
      </w:r>
      <w:proofErr w:type="spellStart"/>
      <w:r w:rsidRPr="00CB7437">
        <w:t>employés</w:t>
      </w:r>
      <w:proofErr w:type="spellEnd"/>
      <w:r w:rsidRPr="00CB7437">
        <w:t xml:space="preserve"> </w:t>
      </w:r>
    </w:p>
    <w:p w14:paraId="1ACA605D" w14:textId="4BBB7F28" w:rsidR="00982269" w:rsidRPr="00957E10" w:rsidRDefault="00BE50D9">
      <w:pPr>
        <w:pStyle w:val="ListParagraph"/>
        <w:rPr>
          <w:lang w:val="fr-CA"/>
        </w:rPr>
      </w:pPr>
      <w:r w:rsidRPr="00957E10">
        <w:rPr>
          <w:lang w:val="fr-CA"/>
        </w:rPr>
        <w:t xml:space="preserve">Entreprises privées et </w:t>
      </w:r>
      <w:r w:rsidR="001962FC" w:rsidRPr="00957E10">
        <w:rPr>
          <w:lang w:val="fr-CA"/>
        </w:rPr>
        <w:t>organis</w:t>
      </w:r>
      <w:r w:rsidR="00904D23">
        <w:rPr>
          <w:lang w:val="fr-CA"/>
        </w:rPr>
        <w:t>mes</w:t>
      </w:r>
      <w:r w:rsidR="001962FC" w:rsidRPr="00957E10">
        <w:rPr>
          <w:lang w:val="fr-CA"/>
        </w:rPr>
        <w:t xml:space="preserve"> à but non lucratif</w:t>
      </w:r>
    </w:p>
    <w:p w14:paraId="60DF898E" w14:textId="27CA449B" w:rsidR="00982269" w:rsidRPr="00957E10" w:rsidRDefault="00000000">
      <w:pPr>
        <w:pStyle w:val="ListParagraph"/>
        <w:rPr>
          <w:lang w:val="fr-CA"/>
        </w:rPr>
      </w:pPr>
      <w:r w:rsidRPr="00957E10">
        <w:rPr>
          <w:lang w:val="fr-CA"/>
        </w:rPr>
        <w:t>Les organis</w:t>
      </w:r>
      <w:r w:rsidR="00904D23">
        <w:rPr>
          <w:lang w:val="fr-CA"/>
        </w:rPr>
        <w:t>mes</w:t>
      </w:r>
      <w:r w:rsidRPr="00957E10">
        <w:rPr>
          <w:lang w:val="fr-CA"/>
        </w:rPr>
        <w:t xml:space="preserve"> gouvernementa</w:t>
      </w:r>
      <w:r w:rsidR="00904D23">
        <w:rPr>
          <w:lang w:val="fr-CA"/>
        </w:rPr>
        <w:t>ux</w:t>
      </w:r>
      <w:r w:rsidRPr="00957E10">
        <w:rPr>
          <w:lang w:val="fr-CA"/>
        </w:rPr>
        <w:t xml:space="preserve"> </w:t>
      </w:r>
      <w:r w:rsidR="0026765B" w:rsidRPr="00957E10">
        <w:rPr>
          <w:lang w:val="fr-CA"/>
        </w:rPr>
        <w:t xml:space="preserve">tels que les </w:t>
      </w:r>
      <w:r w:rsidR="001F06C6" w:rsidRPr="00957E10">
        <w:rPr>
          <w:lang w:val="fr-CA"/>
        </w:rPr>
        <w:t xml:space="preserve">municipalités, les </w:t>
      </w:r>
      <w:r w:rsidR="00A6798A" w:rsidRPr="00957E10">
        <w:rPr>
          <w:lang w:val="fr-CA"/>
        </w:rPr>
        <w:t xml:space="preserve">ministères et les </w:t>
      </w:r>
      <w:r w:rsidR="001F06C6" w:rsidRPr="00957E10">
        <w:rPr>
          <w:lang w:val="fr-CA"/>
        </w:rPr>
        <w:t xml:space="preserve">agences. </w:t>
      </w:r>
    </w:p>
    <w:p w14:paraId="7AACE825" w14:textId="77777777" w:rsidR="00982269" w:rsidRPr="00957E10" w:rsidRDefault="00000000">
      <w:pPr>
        <w:pStyle w:val="QuestionTitle"/>
        <w:rPr>
          <w:lang w:val="fr-CA"/>
        </w:rPr>
      </w:pPr>
      <w:bookmarkStart w:id="16" w:name="_Q:_What_can"/>
      <w:bookmarkStart w:id="17" w:name="_Toc114831015"/>
      <w:bookmarkEnd w:id="16"/>
      <w:r w:rsidRPr="00957E10">
        <w:rPr>
          <w:lang w:val="fr-CA"/>
        </w:rPr>
        <w:t>Q : Que puis-je faire pour faire valoir mes droits ?</w:t>
      </w:r>
      <w:bookmarkEnd w:id="17"/>
    </w:p>
    <w:p w14:paraId="5652D24B" w14:textId="77777777" w:rsidR="00982269" w:rsidRPr="00957E10" w:rsidRDefault="00000000">
      <w:pPr>
        <w:rPr>
          <w:lang w:val="fr-CA"/>
        </w:rPr>
      </w:pPr>
      <w:r w:rsidRPr="00957E10">
        <w:rPr>
          <w:b/>
          <w:lang w:val="fr-CA"/>
        </w:rPr>
        <w:t xml:space="preserve">R </w:t>
      </w:r>
      <w:r w:rsidRPr="00957E10">
        <w:rPr>
          <w:lang w:val="fr-CA"/>
        </w:rPr>
        <w:t xml:space="preserve">: Si vous estimez avoir été victime d'une discrimination injuste lors de l'accès ou de la tentative d'accès à une partie de l'environnement bâti, vous pouvez prendre des mesures pour </w:t>
      </w:r>
      <w:r w:rsidR="006F1334" w:rsidRPr="00957E10">
        <w:rPr>
          <w:lang w:val="fr-CA"/>
        </w:rPr>
        <w:t>vous défendre</w:t>
      </w:r>
      <w:r w:rsidR="0079250A" w:rsidRPr="00957E10">
        <w:rPr>
          <w:lang w:val="fr-CA"/>
        </w:rPr>
        <w:t>.</w:t>
      </w:r>
    </w:p>
    <w:p w14:paraId="425A7504" w14:textId="77777777" w:rsidR="00982269" w:rsidRPr="00957E10" w:rsidRDefault="00000000">
      <w:pPr>
        <w:rPr>
          <w:lang w:val="fr-CA"/>
        </w:rPr>
      </w:pPr>
      <w:r w:rsidRPr="00957E10">
        <w:rPr>
          <w:lang w:val="fr-CA"/>
        </w:rPr>
        <w:t>En général, vous devriez d'abord essayer de résoudre vos problèmes en parlant avec les personnes et les organisations directement concernées, de manière informelle et collaborative.</w:t>
      </w:r>
    </w:p>
    <w:p w14:paraId="2347F844" w14:textId="4E115F72" w:rsidR="00982269" w:rsidRPr="00957E10" w:rsidRDefault="00000000">
      <w:pPr>
        <w:pBdr>
          <w:top w:val="single" w:sz="4" w:space="1" w:color="auto"/>
          <w:left w:val="single" w:sz="4" w:space="4" w:color="auto"/>
          <w:bottom w:val="single" w:sz="4" w:space="1" w:color="auto"/>
          <w:right w:val="single" w:sz="4" w:space="4" w:color="auto"/>
        </w:pBdr>
        <w:rPr>
          <w:lang w:val="fr-CA"/>
        </w:rPr>
      </w:pPr>
      <w:bookmarkStart w:id="18" w:name="_Hlk111665052"/>
      <w:r w:rsidRPr="00957E10">
        <w:rPr>
          <w:lang w:val="fr-CA"/>
        </w:rPr>
        <w:t xml:space="preserve">Pour obtenir d'autres ressources sur l'autonomie sociale, veuillez </w:t>
      </w:r>
      <w:r w:rsidR="007976B4" w:rsidRPr="00957E10">
        <w:rPr>
          <w:lang w:val="fr-CA"/>
        </w:rPr>
        <w:t xml:space="preserve">consulter </w:t>
      </w:r>
      <w:r w:rsidRPr="00957E10">
        <w:rPr>
          <w:lang w:val="fr-CA"/>
        </w:rPr>
        <w:t xml:space="preserve">le </w:t>
      </w:r>
      <w:r w:rsidR="007976B4" w:rsidRPr="00957E10">
        <w:rPr>
          <w:lang w:val="fr-CA"/>
        </w:rPr>
        <w:t>Guide d'</w:t>
      </w:r>
      <w:r w:rsidRPr="00957E10">
        <w:rPr>
          <w:lang w:val="fr-CA"/>
        </w:rPr>
        <w:t xml:space="preserve">autonomie sociale </w:t>
      </w:r>
      <w:r w:rsidR="007976B4" w:rsidRPr="00957E10">
        <w:rPr>
          <w:lang w:val="fr-CA"/>
        </w:rPr>
        <w:t xml:space="preserve">et d'information juridique essentielle sur la </w:t>
      </w:r>
      <w:r w:rsidR="00682509" w:rsidRPr="00957E10">
        <w:rPr>
          <w:lang w:val="fr-CA"/>
        </w:rPr>
        <w:t xml:space="preserve">page Web </w:t>
      </w:r>
      <w:hyperlink r:id="rId22" w:history="1">
        <w:r w:rsidR="00682509" w:rsidRPr="00957E10">
          <w:rPr>
            <w:rStyle w:val="Hyperlink"/>
            <w:lang w:val="fr-CA"/>
          </w:rPr>
          <w:t>Connaissez vos droits - Nouveau-Brunswick</w:t>
        </w:r>
      </w:hyperlink>
      <w:r w:rsidR="00C554BC" w:rsidRPr="00957E10">
        <w:rPr>
          <w:lang w:val="fr-CA"/>
        </w:rPr>
        <w:t xml:space="preserve"> d'INCA</w:t>
      </w:r>
      <w:r w:rsidR="00682509" w:rsidRPr="00957E10">
        <w:rPr>
          <w:lang w:val="fr-CA"/>
        </w:rPr>
        <w:t>.</w:t>
      </w:r>
    </w:p>
    <w:bookmarkEnd w:id="18"/>
    <w:p w14:paraId="1B0C0C11" w14:textId="363D7212" w:rsidR="00982269" w:rsidRPr="00957E10" w:rsidRDefault="00000000">
      <w:pPr>
        <w:rPr>
          <w:lang w:val="fr-CA"/>
        </w:rPr>
      </w:pPr>
      <w:r w:rsidRPr="00957E10">
        <w:rPr>
          <w:lang w:val="fr-CA"/>
        </w:rPr>
        <w:t xml:space="preserve">Si vos préoccupations ne peuvent être résolues par des discussions collaboratives, vous </w:t>
      </w:r>
      <w:r w:rsidR="008B4CDC" w:rsidRPr="00957E10">
        <w:rPr>
          <w:lang w:val="fr-CA"/>
        </w:rPr>
        <w:t xml:space="preserve">pouvez </w:t>
      </w:r>
      <w:r w:rsidRPr="00957E10">
        <w:rPr>
          <w:lang w:val="fr-CA"/>
        </w:rPr>
        <w:t xml:space="preserve">envisager de </w:t>
      </w:r>
      <w:r w:rsidR="006F1334" w:rsidRPr="00957E10">
        <w:rPr>
          <w:lang w:val="fr-CA"/>
        </w:rPr>
        <w:t xml:space="preserve">consulter un avocat </w:t>
      </w:r>
      <w:r w:rsidR="00C17AF6" w:rsidRPr="00957E10">
        <w:rPr>
          <w:lang w:val="fr-CA"/>
        </w:rPr>
        <w:t xml:space="preserve">spécialisé dans le </w:t>
      </w:r>
      <w:r w:rsidR="00682509" w:rsidRPr="00957E10">
        <w:rPr>
          <w:lang w:val="fr-CA"/>
        </w:rPr>
        <w:t xml:space="preserve">droit des </w:t>
      </w:r>
      <w:r w:rsidR="00C17AF6" w:rsidRPr="00957E10">
        <w:rPr>
          <w:lang w:val="fr-CA"/>
        </w:rPr>
        <w:t xml:space="preserve">droits de </w:t>
      </w:r>
      <w:r w:rsidR="00AD4554">
        <w:rPr>
          <w:lang w:val="fr-CA"/>
        </w:rPr>
        <w:t xml:space="preserve">la personne </w:t>
      </w:r>
      <w:r w:rsidR="006F1334" w:rsidRPr="00957E10">
        <w:rPr>
          <w:lang w:val="fr-CA"/>
        </w:rPr>
        <w:t xml:space="preserve">pour voir si l'une des options suivantes est appropriée </w:t>
      </w:r>
      <w:r w:rsidRPr="00957E10">
        <w:rPr>
          <w:lang w:val="fr-CA"/>
        </w:rPr>
        <w:t>:</w:t>
      </w:r>
    </w:p>
    <w:p w14:paraId="3837A6F7" w14:textId="1EF2B972" w:rsidR="00982269" w:rsidRPr="00957E10" w:rsidRDefault="00000000">
      <w:pPr>
        <w:pStyle w:val="ListParagraph"/>
        <w:rPr>
          <w:u w:val="single"/>
          <w:lang w:val="fr-CA"/>
        </w:rPr>
      </w:pPr>
      <w:r w:rsidRPr="00957E10">
        <w:rPr>
          <w:lang w:val="fr-CA"/>
        </w:rPr>
        <w:t xml:space="preserve">Une </w:t>
      </w:r>
      <w:r w:rsidR="0079250A" w:rsidRPr="00957E10">
        <w:rPr>
          <w:lang w:val="fr-CA"/>
        </w:rPr>
        <w:t xml:space="preserve">plainte formelle auprès de l'entreprise, du gestionnaire du bâtiment ou de l'organisme gouvernemental </w:t>
      </w:r>
      <w:r w:rsidR="00901488">
        <w:rPr>
          <w:lang w:val="fr-CA"/>
        </w:rPr>
        <w:t>responsabl</w:t>
      </w:r>
      <w:r w:rsidR="0079250A" w:rsidRPr="00957E10">
        <w:rPr>
          <w:lang w:val="fr-CA"/>
        </w:rPr>
        <w:t xml:space="preserve">e de l'espace. </w:t>
      </w:r>
    </w:p>
    <w:p w14:paraId="4A0D33D0" w14:textId="77777777" w:rsidR="00982269" w:rsidRPr="00957E10" w:rsidRDefault="00000000">
      <w:pPr>
        <w:pStyle w:val="ListParagraph"/>
        <w:rPr>
          <w:i/>
          <w:iCs/>
          <w:u w:val="single"/>
          <w:lang w:val="fr-CA"/>
        </w:rPr>
      </w:pPr>
      <w:r w:rsidRPr="00957E10">
        <w:rPr>
          <w:lang w:val="fr-CA"/>
        </w:rPr>
        <w:t xml:space="preserve">Une </w:t>
      </w:r>
      <w:r w:rsidR="0079250A" w:rsidRPr="00957E10">
        <w:rPr>
          <w:lang w:val="fr-CA"/>
        </w:rPr>
        <w:t xml:space="preserve">plainte auprès de votre </w:t>
      </w:r>
      <w:r w:rsidR="0079250A" w:rsidRPr="00957E10">
        <w:rPr>
          <w:b/>
          <w:bCs/>
          <w:lang w:val="fr-CA"/>
        </w:rPr>
        <w:t xml:space="preserve">administration municipale </w:t>
      </w:r>
      <w:r w:rsidR="0079250A" w:rsidRPr="00957E10">
        <w:rPr>
          <w:lang w:val="fr-CA"/>
        </w:rPr>
        <w:t>locale concernant l'application des règlements ou des politiques</w:t>
      </w:r>
      <w:r w:rsidR="00903D3F" w:rsidRPr="00957E10">
        <w:rPr>
          <w:lang w:val="fr-CA"/>
        </w:rPr>
        <w:t>.</w:t>
      </w:r>
    </w:p>
    <w:p w14:paraId="7789837B" w14:textId="1EE534F9" w:rsidR="00982269" w:rsidRPr="00957E10" w:rsidRDefault="00000000">
      <w:pPr>
        <w:pStyle w:val="ListParagraph"/>
        <w:rPr>
          <w:lang w:val="fr-CA"/>
        </w:rPr>
      </w:pPr>
      <w:r w:rsidRPr="00957E10">
        <w:rPr>
          <w:lang w:val="fr-CA"/>
        </w:rPr>
        <w:t xml:space="preserve">Une </w:t>
      </w:r>
      <w:hyperlink r:id="rId23" w:history="1">
        <w:r w:rsidR="00903D3F" w:rsidRPr="00957E10">
          <w:rPr>
            <w:rStyle w:val="Hyperlink"/>
            <w:lang w:val="fr-CA"/>
          </w:rPr>
          <w:t>plainte</w:t>
        </w:r>
      </w:hyperlink>
      <w:r w:rsidR="00682509" w:rsidRPr="00957E10">
        <w:rPr>
          <w:lang w:val="fr-CA"/>
        </w:rPr>
        <w:t xml:space="preserve"> auprès de </w:t>
      </w:r>
      <w:r w:rsidR="00903D3F" w:rsidRPr="00957E10">
        <w:rPr>
          <w:lang w:val="fr-CA"/>
        </w:rPr>
        <w:t xml:space="preserve">la </w:t>
      </w:r>
      <w:hyperlink r:id="rId24" w:history="1">
        <w:r w:rsidR="00903D3F" w:rsidRPr="00957E10">
          <w:rPr>
            <w:rStyle w:val="Hyperlink"/>
            <w:lang w:val="fr-CA"/>
          </w:rPr>
          <w:t>Commission des droits de la personne du Nouveau-Brunswick</w:t>
        </w:r>
      </w:hyperlink>
    </w:p>
    <w:p w14:paraId="71860C7A" w14:textId="3E0B25A1" w:rsidR="00982269" w:rsidRPr="00957E10" w:rsidRDefault="00000000">
      <w:pPr>
        <w:pStyle w:val="ListParagraph"/>
        <w:rPr>
          <w:lang w:val="fr-CA"/>
        </w:rPr>
      </w:pPr>
      <w:r w:rsidRPr="00957E10">
        <w:rPr>
          <w:lang w:val="fr-CA"/>
        </w:rPr>
        <w:t xml:space="preserve">Une plainte auprès de la </w:t>
      </w:r>
      <w:hyperlink r:id="rId25" w:history="1">
        <w:r w:rsidRPr="00957E10">
          <w:rPr>
            <w:rStyle w:val="Hyperlink"/>
            <w:lang w:val="fr-CA"/>
          </w:rPr>
          <w:t>Commission canadienne des droits de la personne</w:t>
        </w:r>
      </w:hyperlink>
    </w:p>
    <w:p w14:paraId="3E999BD5" w14:textId="7D1C23DC" w:rsidR="00982269" w:rsidRPr="00957E10" w:rsidRDefault="00000000">
      <w:pPr>
        <w:pStyle w:val="ListParagraph"/>
        <w:rPr>
          <w:lang w:val="fr-CA"/>
        </w:rPr>
      </w:pPr>
      <w:r w:rsidRPr="00957E10">
        <w:rPr>
          <w:lang w:val="fr-CA"/>
        </w:rPr>
        <w:t xml:space="preserve">Une </w:t>
      </w:r>
      <w:hyperlink r:id="rId26" w:history="1">
        <w:r w:rsidRPr="00957E10">
          <w:rPr>
            <w:rStyle w:val="Hyperlink"/>
            <w:lang w:val="fr-CA"/>
          </w:rPr>
          <w:t>plainte</w:t>
        </w:r>
      </w:hyperlink>
      <w:r w:rsidRPr="00957E10">
        <w:rPr>
          <w:lang w:val="fr-CA"/>
        </w:rPr>
        <w:t xml:space="preserve"> auprès d</w:t>
      </w:r>
      <w:r w:rsidR="00AD4554">
        <w:rPr>
          <w:lang w:val="fr-CA"/>
        </w:rPr>
        <w:t>e</w:t>
      </w:r>
      <w:r w:rsidRPr="00957E10">
        <w:rPr>
          <w:lang w:val="fr-CA"/>
        </w:rPr>
        <w:t xml:space="preserve"> </w:t>
      </w:r>
      <w:hyperlink r:id="rId27" w:history="1">
        <w:r w:rsidR="00AD4554">
          <w:rPr>
            <w:rStyle w:val="Hyperlink"/>
            <w:lang w:val="fr-CA"/>
          </w:rPr>
          <w:t>l’</w:t>
        </w:r>
        <w:proofErr w:type="spellStart"/>
        <w:r w:rsidR="00AD4554">
          <w:rPr>
            <w:rStyle w:val="Hyperlink"/>
            <w:lang w:val="fr-CA"/>
          </w:rPr>
          <w:t>Ombud</w:t>
        </w:r>
        <w:proofErr w:type="spellEnd"/>
        <w:r w:rsidRPr="00957E10">
          <w:rPr>
            <w:rStyle w:val="Hyperlink"/>
            <w:lang w:val="fr-CA"/>
          </w:rPr>
          <w:t xml:space="preserve"> </w:t>
        </w:r>
        <w:r w:rsidR="00AD4554">
          <w:rPr>
            <w:rStyle w:val="Hyperlink"/>
            <w:lang w:val="fr-CA"/>
          </w:rPr>
          <w:t xml:space="preserve">du </w:t>
        </w:r>
        <w:r w:rsidRPr="00957E10">
          <w:rPr>
            <w:rStyle w:val="Hyperlink"/>
            <w:lang w:val="fr-CA"/>
          </w:rPr>
          <w:t>N.B.</w:t>
        </w:r>
      </w:hyperlink>
    </w:p>
    <w:p w14:paraId="25FC096E" w14:textId="77777777" w:rsidR="00982269" w:rsidRPr="00957E10" w:rsidRDefault="00000000">
      <w:pPr>
        <w:pStyle w:val="Box"/>
        <w:rPr>
          <w:i/>
          <w:iCs/>
          <w:u w:val="single"/>
          <w:lang w:val="fr-CA"/>
        </w:rPr>
      </w:pPr>
      <w:bookmarkStart w:id="19" w:name="_Hlk106895782"/>
      <w:r w:rsidRPr="00957E10">
        <w:rPr>
          <w:lang w:val="fr-CA"/>
        </w:rPr>
        <w:t>L'</w:t>
      </w:r>
      <w:r w:rsidRPr="00957E10">
        <w:rPr>
          <w:b/>
          <w:bCs/>
          <w:lang w:val="fr-CA"/>
        </w:rPr>
        <w:t xml:space="preserve">Ombudsman du N.-B. </w:t>
      </w:r>
      <w:r w:rsidRPr="00957E10">
        <w:rPr>
          <w:lang w:val="fr-CA"/>
        </w:rPr>
        <w:t xml:space="preserve">peut enquêter sur les </w:t>
      </w:r>
      <w:r w:rsidRPr="00957E10">
        <w:rPr>
          <w:rFonts w:cs="Arial"/>
          <w:shd w:val="clear" w:color="auto" w:fill="FFFFFF"/>
          <w:lang w:val="fr-CA"/>
        </w:rPr>
        <w:t xml:space="preserve">ministères du gouvernement provincial </w:t>
      </w:r>
      <w:r w:rsidRPr="00957E10">
        <w:rPr>
          <w:shd w:val="clear" w:color="auto" w:fill="FFFFFF"/>
          <w:lang w:val="fr-CA"/>
        </w:rPr>
        <w:t xml:space="preserve">et sur d'autres organismes supervisés par le gouvernement provincial.  </w:t>
      </w:r>
      <w:r w:rsidRPr="00957E10">
        <w:rPr>
          <w:lang w:val="fr-CA"/>
        </w:rPr>
        <w:t xml:space="preserve">Toutefois, </w:t>
      </w:r>
      <w:r w:rsidRPr="00957E10">
        <w:rPr>
          <w:shd w:val="clear" w:color="auto" w:fill="FFFFFF"/>
          <w:lang w:val="fr-CA"/>
        </w:rPr>
        <w:t>avant de déposer une plainte auprès de l'Ombudsman du N.-B.</w:t>
      </w:r>
      <w:r w:rsidRPr="00957E10">
        <w:rPr>
          <w:lang w:val="fr-CA"/>
        </w:rPr>
        <w:t>, vous devriez d'abord tenter de résoudre votre problème par le biais de tout processus de plainte offert par l'</w:t>
      </w:r>
      <w:r w:rsidR="00C17AF6" w:rsidRPr="00957E10">
        <w:rPr>
          <w:lang w:val="fr-CA"/>
        </w:rPr>
        <w:t>organisme concerné.</w:t>
      </w:r>
    </w:p>
    <w:bookmarkEnd w:id="19"/>
    <w:p w14:paraId="51028CA3" w14:textId="77777777" w:rsidR="00982269" w:rsidRPr="00957E10" w:rsidRDefault="00000000">
      <w:pPr>
        <w:pStyle w:val="ListParagraph"/>
        <w:rPr>
          <w:lang w:val="fr-CA"/>
        </w:rPr>
      </w:pPr>
      <w:r w:rsidRPr="00957E10">
        <w:rPr>
          <w:lang w:val="fr-CA"/>
        </w:rPr>
        <w:t xml:space="preserve">Une </w:t>
      </w:r>
      <w:r w:rsidR="00903D3F" w:rsidRPr="00957E10">
        <w:rPr>
          <w:lang w:val="fr-CA"/>
        </w:rPr>
        <w:t>réclamation devant un tribunal du Nouveau-Brunswick.</w:t>
      </w:r>
    </w:p>
    <w:p w14:paraId="69DA3496" w14:textId="7921E5C5" w:rsidR="00982269" w:rsidRPr="00957E10" w:rsidRDefault="00000000">
      <w:pPr>
        <w:rPr>
          <w:lang w:val="fr-CA"/>
        </w:rPr>
      </w:pPr>
      <w:bookmarkStart w:id="20" w:name="_Hlk111665105"/>
      <w:r w:rsidRPr="00957E10">
        <w:rPr>
          <w:rFonts w:eastAsia="Times New Roman" w:cs="Arial"/>
          <w:color w:val="000000"/>
          <w:lang w:val="fr-CA"/>
        </w:rPr>
        <w:t xml:space="preserve">Vous pouvez également communiquer avec la </w:t>
      </w:r>
      <w:hyperlink r:id="rId28" w:history="1">
        <w:r w:rsidR="00D74112" w:rsidRPr="00957E10">
          <w:rPr>
            <w:rStyle w:val="Hyperlink"/>
            <w:lang w:val="fr-CA"/>
          </w:rPr>
          <w:t>Commission des droits de la personne</w:t>
        </w:r>
      </w:hyperlink>
      <w:r w:rsidRPr="00957E10">
        <w:rPr>
          <w:rFonts w:eastAsia="Times New Roman" w:cs="Arial"/>
          <w:color w:val="000000"/>
          <w:lang w:val="fr-CA"/>
        </w:rPr>
        <w:t xml:space="preserve"> du Nouveau-Brunswick par téléphone au </w:t>
      </w:r>
      <w:r w:rsidRPr="00957E10">
        <w:rPr>
          <w:rFonts w:eastAsia="Times New Roman" w:cs="Arial"/>
          <w:shd w:val="clear" w:color="auto" w:fill="FFFFFF"/>
          <w:lang w:val="fr-CA"/>
        </w:rPr>
        <w:t xml:space="preserve">1-888-471-2233 (sans frais) </w:t>
      </w:r>
      <w:r w:rsidRPr="00957E10">
        <w:rPr>
          <w:rFonts w:eastAsia="Times New Roman" w:cs="Arial"/>
          <w:lang w:val="fr-CA"/>
        </w:rPr>
        <w:t xml:space="preserve">ou par courriel à </w:t>
      </w:r>
      <w:hyperlink r:id="rId29" w:history="1">
        <w:r w:rsidRPr="00957E10">
          <w:rPr>
            <w:rFonts w:cs="Arial"/>
            <w:u w:val="single"/>
            <w:shd w:val="clear" w:color="auto" w:fill="FFFFFF"/>
            <w:lang w:val="fr-CA"/>
          </w:rPr>
          <w:t>hrc.cdp@gnb.ca</w:t>
        </w:r>
      </w:hyperlink>
      <w:r w:rsidR="00D74112" w:rsidRPr="00957E10">
        <w:rPr>
          <w:rFonts w:cs="Arial"/>
          <w:shd w:val="clear" w:color="auto" w:fill="FFFFFF"/>
          <w:lang w:val="fr-CA"/>
        </w:rPr>
        <w:t xml:space="preserve"> pour parler au personnel de la </w:t>
      </w:r>
      <w:r w:rsidRPr="00957E10">
        <w:rPr>
          <w:rFonts w:eastAsia="Times New Roman" w:cs="Arial"/>
          <w:color w:val="000000"/>
          <w:lang w:val="fr-CA"/>
        </w:rPr>
        <w:t xml:space="preserve">façon dont le </w:t>
      </w:r>
      <w:hyperlink r:id="rId30" w:history="1">
        <w:r w:rsidR="00D40C7A" w:rsidRPr="00957E10">
          <w:rPr>
            <w:rStyle w:val="Hyperlink"/>
            <w:rFonts w:eastAsia="Times New Roman" w:cs="Arial"/>
            <w:lang w:val="fr-CA"/>
          </w:rPr>
          <w:t>Code des droits de la personne</w:t>
        </w:r>
      </w:hyperlink>
      <w:r w:rsidR="00D40C7A" w:rsidRPr="00957E10">
        <w:rPr>
          <w:rFonts w:eastAsia="Times New Roman" w:cs="Arial"/>
          <w:color w:val="000000"/>
          <w:lang w:val="fr-CA"/>
        </w:rPr>
        <w:t xml:space="preserve"> du Nouveau-Brunswick </w:t>
      </w:r>
      <w:r w:rsidRPr="00957E10">
        <w:rPr>
          <w:rFonts w:eastAsia="Times New Roman" w:cs="Arial"/>
          <w:color w:val="000000"/>
          <w:lang w:val="fr-CA"/>
        </w:rPr>
        <w:t>peut ou non s'appliquer à votre situation.</w:t>
      </w:r>
      <w:r w:rsidRPr="00957E10">
        <w:rPr>
          <w:rFonts w:eastAsia="Times New Roman" w:cs="Arial"/>
          <w:color w:val="000000"/>
          <w:lang w:val="fr-CA"/>
        </w:rPr>
        <w:br/>
      </w:r>
    </w:p>
    <w:p w14:paraId="0B5042F8" w14:textId="3203FAF3" w:rsidR="00982269" w:rsidRPr="00957E10" w:rsidRDefault="00AD4554">
      <w:pPr>
        <w:pStyle w:val="Heading1"/>
        <w:rPr>
          <w:lang w:val="fr-CA"/>
        </w:rPr>
      </w:pPr>
      <w:bookmarkStart w:id="21" w:name="_Duty_to_Accommodate"/>
      <w:bookmarkStart w:id="22" w:name="_Toc114831016"/>
      <w:bookmarkStart w:id="23" w:name="_Toc16173774"/>
      <w:bookmarkStart w:id="24" w:name="_Toc5879913"/>
      <w:bookmarkStart w:id="25" w:name="_Toc177806"/>
      <w:bookmarkStart w:id="26" w:name="_Toc181612"/>
      <w:bookmarkEnd w:id="20"/>
      <w:bookmarkEnd w:id="21"/>
      <w:r>
        <w:rPr>
          <w:lang w:val="fr-CA"/>
        </w:rPr>
        <w:t>S</w:t>
      </w:r>
      <w:r w:rsidRPr="00957E10">
        <w:rPr>
          <w:lang w:val="fr-CA"/>
        </w:rPr>
        <w:t>cénarios courants</w:t>
      </w:r>
      <w:bookmarkEnd w:id="22"/>
      <w:r w:rsidRPr="00957E10">
        <w:rPr>
          <w:lang w:val="fr-CA"/>
        </w:rPr>
        <w:t xml:space="preserve"> </w:t>
      </w:r>
      <w:bookmarkEnd w:id="23"/>
      <w:bookmarkEnd w:id="24"/>
    </w:p>
    <w:p w14:paraId="2125C8F6" w14:textId="2068AE39" w:rsidR="00982269" w:rsidRPr="00957E10" w:rsidRDefault="00000000">
      <w:pPr>
        <w:rPr>
          <w:lang w:val="fr-CA"/>
        </w:rPr>
      </w:pPr>
      <w:bookmarkStart w:id="27" w:name="_Hlk11855677"/>
      <w:bookmarkEnd w:id="25"/>
      <w:bookmarkEnd w:id="26"/>
      <w:r w:rsidRPr="00957E10">
        <w:rPr>
          <w:lang w:val="fr-CA"/>
        </w:rPr>
        <w:t xml:space="preserve">Même si des lois vous protègent contre la discrimination, les personnes </w:t>
      </w:r>
      <w:r w:rsidR="00A47136">
        <w:rPr>
          <w:lang w:val="fr-CA"/>
        </w:rPr>
        <w:t xml:space="preserve">en situation de </w:t>
      </w:r>
      <w:r w:rsidRPr="00957E10">
        <w:rPr>
          <w:lang w:val="fr-CA"/>
        </w:rPr>
        <w:t xml:space="preserve">handicap sont toujours confrontées à des obstacles qui les empêchent d'avoir </w:t>
      </w:r>
      <w:r w:rsidR="003829A0" w:rsidRPr="00957E10">
        <w:rPr>
          <w:lang w:val="fr-CA"/>
        </w:rPr>
        <w:t>un niveau d'accès égal à l'</w:t>
      </w:r>
      <w:r w:rsidR="00C26522" w:rsidRPr="00957E10">
        <w:rPr>
          <w:lang w:val="fr-CA"/>
        </w:rPr>
        <w:t xml:space="preserve">environnement bâti. </w:t>
      </w:r>
    </w:p>
    <w:p w14:paraId="419B46EE" w14:textId="77777777" w:rsidR="00982269" w:rsidRPr="00957E10" w:rsidRDefault="00000000">
      <w:pPr>
        <w:rPr>
          <w:lang w:val="fr-CA"/>
        </w:rPr>
      </w:pPr>
      <w:r w:rsidRPr="00957E10">
        <w:rPr>
          <w:lang w:val="fr-CA"/>
        </w:rPr>
        <w:t>Cette section décrit les obstacles les plus courants et suggère des étapes pratiques à suivre. N'oubliez pas que, dans la plupart des cas, vous devez d'abord essayer de résoudre vos problèmes en parlant avec les personnes directement concernées, de manière informelle et collaborative.</w:t>
      </w:r>
    </w:p>
    <w:p w14:paraId="7CFCEFD3" w14:textId="77777777" w:rsidR="00982269" w:rsidRPr="00957E10" w:rsidRDefault="00000000">
      <w:pPr>
        <w:pStyle w:val="Heading2"/>
        <w:rPr>
          <w:lang w:val="fr-CA"/>
        </w:rPr>
      </w:pPr>
      <w:bookmarkStart w:id="28" w:name="_Toc114831017"/>
      <w:bookmarkEnd w:id="27"/>
      <w:r w:rsidRPr="00957E10">
        <w:rPr>
          <w:lang w:val="fr-CA"/>
        </w:rPr>
        <w:t>Espaces extérieurs</w:t>
      </w:r>
      <w:bookmarkEnd w:id="28"/>
    </w:p>
    <w:p w14:paraId="0E8969EA" w14:textId="4BCDDE3F" w:rsidR="00982269" w:rsidRPr="00957E10" w:rsidRDefault="00000000">
      <w:pPr>
        <w:pStyle w:val="QuestionTitle"/>
        <w:rPr>
          <w:lang w:val="fr-CA"/>
        </w:rPr>
      </w:pPr>
      <w:bookmarkStart w:id="29" w:name="_Toc114831018"/>
      <w:r w:rsidRPr="00957E10">
        <w:rPr>
          <w:lang w:val="fr-CA"/>
        </w:rPr>
        <w:t>Q : Le signal d'</w:t>
      </w:r>
      <w:r w:rsidR="003746E1" w:rsidRPr="00957E10">
        <w:rPr>
          <w:lang w:val="fr-CA"/>
        </w:rPr>
        <w:t xml:space="preserve">accessibilité pour </w:t>
      </w:r>
      <w:r w:rsidRPr="00957E10">
        <w:rPr>
          <w:lang w:val="fr-CA"/>
        </w:rPr>
        <w:t xml:space="preserve">piétons </w:t>
      </w:r>
      <w:r w:rsidR="003746E1" w:rsidRPr="00957E10">
        <w:rPr>
          <w:lang w:val="fr-CA"/>
        </w:rPr>
        <w:t>(</w:t>
      </w:r>
      <w:r w:rsidR="00AD4554">
        <w:rPr>
          <w:lang w:val="fr-CA"/>
        </w:rPr>
        <w:t>SAP</w:t>
      </w:r>
      <w:r w:rsidR="003746E1" w:rsidRPr="00957E10">
        <w:rPr>
          <w:lang w:val="fr-CA"/>
        </w:rPr>
        <w:t xml:space="preserve">) </w:t>
      </w:r>
      <w:r w:rsidRPr="00957E10">
        <w:rPr>
          <w:lang w:val="fr-CA"/>
        </w:rPr>
        <w:t>d'un passage pour piétons ne fonctionne pas.  Que dois-je faire ?</w:t>
      </w:r>
      <w:bookmarkEnd w:id="29"/>
      <w:r w:rsidRPr="00957E10">
        <w:rPr>
          <w:lang w:val="fr-CA"/>
        </w:rPr>
        <w:t xml:space="preserve">  </w:t>
      </w:r>
    </w:p>
    <w:p w14:paraId="48B0FE04" w14:textId="26089FC8" w:rsidR="00982269" w:rsidRPr="00957E10" w:rsidRDefault="00000000">
      <w:pPr>
        <w:rPr>
          <w:lang w:val="fr-CA"/>
        </w:rPr>
      </w:pPr>
      <w:r w:rsidRPr="00957E10">
        <w:rPr>
          <w:b/>
          <w:lang w:val="fr-CA"/>
        </w:rPr>
        <w:t xml:space="preserve">R </w:t>
      </w:r>
      <w:r w:rsidRPr="00957E10">
        <w:rPr>
          <w:lang w:val="fr-CA"/>
        </w:rPr>
        <w:t>: Si vous trouvez un SA</w:t>
      </w:r>
      <w:r w:rsidR="00AD4554">
        <w:rPr>
          <w:lang w:val="fr-CA"/>
        </w:rPr>
        <w:t>P</w:t>
      </w:r>
      <w:r w:rsidRPr="00957E10">
        <w:rPr>
          <w:lang w:val="fr-CA"/>
        </w:rPr>
        <w:t xml:space="preserve"> qui ne fonctionne pas, pensez à signaler le problème à votre municipalité. Les municipalités sont </w:t>
      </w:r>
      <w:r w:rsidR="00C924FE" w:rsidRPr="00957E10">
        <w:rPr>
          <w:lang w:val="fr-CA"/>
        </w:rPr>
        <w:t xml:space="preserve">généralement </w:t>
      </w:r>
      <w:r w:rsidRPr="00957E10">
        <w:rPr>
          <w:lang w:val="fr-CA"/>
        </w:rPr>
        <w:t xml:space="preserve">responsables de la réparation des feux de circulation et des </w:t>
      </w:r>
      <w:r w:rsidR="00C924FE" w:rsidRPr="00957E10">
        <w:rPr>
          <w:lang w:val="fr-CA"/>
        </w:rPr>
        <w:t>systèmes</w:t>
      </w:r>
      <w:r w:rsidRPr="00957E10">
        <w:rPr>
          <w:lang w:val="fr-CA"/>
        </w:rPr>
        <w:t xml:space="preserve"> S</w:t>
      </w:r>
      <w:r w:rsidR="00AD4554">
        <w:rPr>
          <w:lang w:val="fr-CA"/>
        </w:rPr>
        <w:t>AP</w:t>
      </w:r>
      <w:r w:rsidR="00C924FE" w:rsidRPr="00957E10">
        <w:rPr>
          <w:rFonts w:cs="Utsaah"/>
          <w:lang w:val="fr-CA"/>
        </w:rPr>
        <w:t xml:space="preserve">. </w:t>
      </w:r>
      <w:bookmarkStart w:id="30" w:name="_Hlk104580980"/>
      <w:r w:rsidR="00C924FE" w:rsidRPr="00957E10">
        <w:rPr>
          <w:rFonts w:cs="Utsaah"/>
          <w:lang w:val="fr-CA"/>
        </w:rPr>
        <w:t xml:space="preserve">Lorsque vous parlez à un représentant du service à la clientèle, expliquez que vous </w:t>
      </w:r>
      <w:r w:rsidR="00C924FE" w:rsidRPr="00957E10">
        <w:rPr>
          <w:lang w:val="fr-CA"/>
        </w:rPr>
        <w:t>voulez parler à quelqu'un d'un problème d'accessibilité potentiellement dangereux dans un espace public</w:t>
      </w:r>
      <w:r w:rsidR="001B50A8" w:rsidRPr="00957E10">
        <w:rPr>
          <w:lang w:val="fr-CA"/>
        </w:rPr>
        <w:t>.  Le représentant du service clientèle répondra à votre demande ou vous mettra en relation avec la personne appropriée</w:t>
      </w:r>
      <w:r w:rsidR="007E43D6" w:rsidRPr="00957E10">
        <w:rPr>
          <w:lang w:val="fr-CA"/>
        </w:rPr>
        <w:t>.</w:t>
      </w:r>
    </w:p>
    <w:p w14:paraId="490DA848" w14:textId="093B7E34" w:rsidR="00982269" w:rsidRPr="00957E10" w:rsidRDefault="00000000">
      <w:pPr>
        <w:pStyle w:val="QuestionTitle"/>
        <w:rPr>
          <w:lang w:val="fr-CA"/>
        </w:rPr>
      </w:pPr>
      <w:bookmarkStart w:id="31" w:name="_Toc114831019"/>
      <w:bookmarkEnd w:id="30"/>
      <w:r w:rsidRPr="00957E10">
        <w:rPr>
          <w:lang w:val="fr-CA"/>
        </w:rPr>
        <w:t>Q : Un espace public extérieur que j'utilise (p</w:t>
      </w:r>
      <w:r w:rsidR="00AD4554">
        <w:rPr>
          <w:lang w:val="fr-CA"/>
        </w:rPr>
        <w:t>. ex.</w:t>
      </w:r>
      <w:r w:rsidRPr="00957E10">
        <w:rPr>
          <w:lang w:val="fr-CA"/>
        </w:rPr>
        <w:t xml:space="preserve">, une aire de restauration extérieure, un parc, un sentier ou un </w:t>
      </w:r>
      <w:r w:rsidR="00AD4554">
        <w:rPr>
          <w:lang w:val="fr-CA"/>
        </w:rPr>
        <w:t>stationnement</w:t>
      </w:r>
      <w:r w:rsidRPr="00957E10">
        <w:rPr>
          <w:lang w:val="fr-CA"/>
        </w:rPr>
        <w:t>) présente des caractéristiques dangereuses et inaccessibles. Que dois-je faire ?</w:t>
      </w:r>
      <w:bookmarkEnd w:id="31"/>
    </w:p>
    <w:p w14:paraId="2BFDC147" w14:textId="77777777" w:rsidR="00982269" w:rsidRPr="00957E10" w:rsidRDefault="00000000">
      <w:pPr>
        <w:rPr>
          <w:lang w:val="fr-CA"/>
        </w:rPr>
      </w:pPr>
      <w:r w:rsidRPr="00957E10">
        <w:rPr>
          <w:b/>
          <w:lang w:val="fr-CA"/>
        </w:rPr>
        <w:t xml:space="preserve">R </w:t>
      </w:r>
      <w:r w:rsidRPr="00957E10">
        <w:rPr>
          <w:lang w:val="fr-CA"/>
        </w:rPr>
        <w:t xml:space="preserve">: </w:t>
      </w:r>
      <w:r w:rsidR="007976B4" w:rsidRPr="00957E10">
        <w:rPr>
          <w:lang w:val="fr-CA"/>
        </w:rPr>
        <w:t xml:space="preserve">En vertu des lois sur les droits de la personne du Nouveau-Brunswick, tous les membres du public ont le droit d'avoir un accès égal et de jouir des installations et des services qui sont normalement à la disposition du public, sans discrimination en raison d'un handicap.  Cela comprend les espaces publics extérieurs. </w:t>
      </w:r>
    </w:p>
    <w:p w14:paraId="40EC8295" w14:textId="77777777" w:rsidR="00982269" w:rsidRPr="00957E10" w:rsidRDefault="00000000">
      <w:pPr>
        <w:rPr>
          <w:lang w:val="fr-CA"/>
        </w:rPr>
      </w:pPr>
      <w:r w:rsidRPr="00957E10">
        <w:rPr>
          <w:lang w:val="fr-CA"/>
        </w:rPr>
        <w:t xml:space="preserve">Si vous voulez essayer de résoudre le problème ou de préconiser un changement, essayez de </w:t>
      </w:r>
      <w:r w:rsidR="00CE7583" w:rsidRPr="00957E10">
        <w:rPr>
          <w:lang w:val="fr-CA"/>
        </w:rPr>
        <w:t xml:space="preserve">trouver quelle organisation possède ou gère l'espace extérieur. Par exemple, si vous êtes préoccupé par les zones inaccessibles d'un parc local, essayez de savoir si le parc appartient à votre municipalité ou à une autre organisation.  </w:t>
      </w:r>
    </w:p>
    <w:p w14:paraId="4C5A5409" w14:textId="2CEA89D7" w:rsidR="00982269" w:rsidRPr="00957E10" w:rsidRDefault="00000000">
      <w:pPr>
        <w:rPr>
          <w:rFonts w:cs="Utsaah"/>
          <w:lang w:val="fr-CA"/>
        </w:rPr>
      </w:pPr>
      <w:r w:rsidRPr="00957E10">
        <w:rPr>
          <w:lang w:val="fr-CA"/>
        </w:rPr>
        <w:t xml:space="preserve">Une fois que vous avez déterminé quelle </w:t>
      </w:r>
      <w:r w:rsidR="008A539B" w:rsidRPr="00957E10">
        <w:rPr>
          <w:lang w:val="fr-CA"/>
        </w:rPr>
        <w:t xml:space="preserve">organisation </w:t>
      </w:r>
      <w:r w:rsidRPr="00957E10">
        <w:rPr>
          <w:lang w:val="fr-CA"/>
        </w:rPr>
        <w:t xml:space="preserve">possède </w:t>
      </w:r>
      <w:r w:rsidR="008A539B" w:rsidRPr="00957E10">
        <w:rPr>
          <w:lang w:val="fr-CA"/>
        </w:rPr>
        <w:t xml:space="preserve">ou gère l'espace extérieur, contactez directement l'organisation pour discuter d'une résolution </w:t>
      </w:r>
      <w:r w:rsidR="00013CC4" w:rsidRPr="00957E10">
        <w:rPr>
          <w:lang w:val="fr-CA"/>
        </w:rPr>
        <w:t>et d'</w:t>
      </w:r>
      <w:r w:rsidR="008A539B" w:rsidRPr="00957E10">
        <w:rPr>
          <w:lang w:val="fr-CA"/>
        </w:rPr>
        <w:t>a</w:t>
      </w:r>
      <w:r w:rsidR="00AD4554">
        <w:rPr>
          <w:lang w:val="fr-CA"/>
        </w:rPr>
        <w:t>daptations perm</w:t>
      </w:r>
      <w:r w:rsidR="008A539B" w:rsidRPr="00957E10">
        <w:rPr>
          <w:lang w:val="fr-CA"/>
        </w:rPr>
        <w:t>anent</w:t>
      </w:r>
      <w:r w:rsidR="00AD4554">
        <w:rPr>
          <w:lang w:val="fr-CA"/>
        </w:rPr>
        <w:t>e</w:t>
      </w:r>
      <w:r w:rsidR="008A539B" w:rsidRPr="00957E10">
        <w:rPr>
          <w:lang w:val="fr-CA"/>
        </w:rPr>
        <w:t>s</w:t>
      </w:r>
      <w:r w:rsidR="00013CC4" w:rsidRPr="00957E10">
        <w:rPr>
          <w:lang w:val="fr-CA"/>
        </w:rPr>
        <w:t xml:space="preserve">.  </w:t>
      </w:r>
      <w:r w:rsidR="000C5285" w:rsidRPr="00957E10">
        <w:rPr>
          <w:rFonts w:cs="Utsaah"/>
          <w:lang w:val="fr-CA"/>
        </w:rPr>
        <w:t xml:space="preserve">Si cela n'aboutit à rien, vous pouvez faire remonter progressivement votre plainte - par exemple, par le biais d'une procédure de plainte officielle ou auprès de niveaux de gestion plus élevés. </w:t>
      </w:r>
    </w:p>
    <w:p w14:paraId="4056C92B" w14:textId="03748E45" w:rsidR="00982269" w:rsidRPr="00957E10" w:rsidRDefault="00000000">
      <w:pPr>
        <w:pBdr>
          <w:top w:val="single" w:sz="4" w:space="1" w:color="auto"/>
          <w:left w:val="single" w:sz="4" w:space="4" w:color="auto"/>
          <w:bottom w:val="single" w:sz="4" w:space="1" w:color="auto"/>
          <w:right w:val="single" w:sz="4" w:space="4" w:color="auto"/>
        </w:pBdr>
        <w:rPr>
          <w:lang w:val="fr-CA"/>
        </w:rPr>
      </w:pPr>
      <w:r w:rsidRPr="00957E10">
        <w:rPr>
          <w:lang w:val="fr-CA"/>
        </w:rPr>
        <w:t xml:space="preserve">Pour obtenir d'autres ressources sur l'autonomie sociale, veuillez consulter le Guide d'autonomie sociale et d'information juridique essentielle sur la page Web </w:t>
      </w:r>
      <w:hyperlink r:id="rId31" w:history="1">
        <w:r w:rsidRPr="00957E10">
          <w:rPr>
            <w:rStyle w:val="Hyperlink"/>
            <w:lang w:val="fr-CA"/>
          </w:rPr>
          <w:t>Connaissez vos droits - Nouveau-Brunswick</w:t>
        </w:r>
      </w:hyperlink>
      <w:r w:rsidR="00C554BC" w:rsidRPr="00957E10">
        <w:rPr>
          <w:lang w:val="fr-CA"/>
        </w:rPr>
        <w:t xml:space="preserve"> d'INCA</w:t>
      </w:r>
      <w:r w:rsidRPr="00957E10">
        <w:rPr>
          <w:lang w:val="fr-CA"/>
        </w:rPr>
        <w:t>.</w:t>
      </w:r>
    </w:p>
    <w:p w14:paraId="5C703FAD" w14:textId="77777777" w:rsidR="00982269" w:rsidRPr="00957E10" w:rsidRDefault="00000000">
      <w:pPr>
        <w:rPr>
          <w:lang w:val="fr-CA"/>
        </w:rPr>
      </w:pPr>
      <w:r w:rsidRPr="00957E10">
        <w:rPr>
          <w:lang w:val="fr-CA"/>
        </w:rPr>
        <w:t xml:space="preserve">Les organisations communautaires, comme INCA, ont peut-être de l'expérience avec le problème auquel vous êtes confronté et peuvent être en mesure de vous aider à élaborer un plan de défense des intérêts ou de vous aider à parler avec les propriétaires d'un espace extérieur dans un esprit de collaboration.  </w:t>
      </w:r>
    </w:p>
    <w:p w14:paraId="5947AD82" w14:textId="20EB8E24" w:rsidR="00982269" w:rsidRPr="00957E10" w:rsidRDefault="00000000">
      <w:pPr>
        <w:rPr>
          <w:rFonts w:cs="Utsaah"/>
          <w:lang w:val="fr-CA"/>
        </w:rPr>
      </w:pPr>
      <w:r w:rsidRPr="00957E10">
        <w:rPr>
          <w:lang w:val="fr-CA"/>
        </w:rPr>
        <w:t xml:space="preserve">Si vos préoccupations ne sont toujours pas résolues, envisagez de consulter un avocat spécialisé dans les droits de la personne pour voir quelles sont les </w:t>
      </w:r>
      <w:hyperlink w:anchor="_Q:_What_can" w:history="1">
        <w:r w:rsidRPr="00957E10">
          <w:rPr>
            <w:rStyle w:val="Hyperlink"/>
            <w:lang w:val="fr-CA"/>
          </w:rPr>
          <w:t>options</w:t>
        </w:r>
      </w:hyperlink>
      <w:r w:rsidRPr="00957E10">
        <w:rPr>
          <w:lang w:val="fr-CA"/>
        </w:rPr>
        <w:t xml:space="preserve"> </w:t>
      </w:r>
      <w:r w:rsidR="00AB4835">
        <w:rPr>
          <w:lang w:val="fr-CA"/>
        </w:rPr>
        <w:t xml:space="preserve">qui </w:t>
      </w:r>
      <w:r w:rsidRPr="00957E10">
        <w:rPr>
          <w:lang w:val="fr-CA"/>
        </w:rPr>
        <w:t>s'offrent à vous.</w:t>
      </w:r>
      <w:r w:rsidR="004260CE" w:rsidRPr="00957E10">
        <w:rPr>
          <w:rFonts w:cs="Utsaah"/>
          <w:lang w:val="fr-CA"/>
        </w:rPr>
        <w:t xml:space="preserve">  Vous pouvez également communiquer avec INCA pour élaborer une stratégie de défense des droits.</w:t>
      </w:r>
    </w:p>
    <w:p w14:paraId="2DD83004" w14:textId="77777777" w:rsidR="00982269" w:rsidRPr="00957E10" w:rsidRDefault="00000000">
      <w:pPr>
        <w:pStyle w:val="Heading2"/>
        <w:rPr>
          <w:lang w:val="fr-CA"/>
        </w:rPr>
      </w:pPr>
      <w:bookmarkStart w:id="32" w:name="_Toc114831020"/>
      <w:r w:rsidRPr="00957E10">
        <w:rPr>
          <w:lang w:val="fr-CA"/>
        </w:rPr>
        <w:t>Bâtiments intérieurs</w:t>
      </w:r>
      <w:bookmarkEnd w:id="32"/>
    </w:p>
    <w:p w14:paraId="59B6D07C" w14:textId="77777777" w:rsidR="00982269" w:rsidRPr="00957E10" w:rsidRDefault="00000000">
      <w:pPr>
        <w:pStyle w:val="QuestionTitle"/>
        <w:rPr>
          <w:lang w:val="fr-CA"/>
        </w:rPr>
      </w:pPr>
      <w:bookmarkStart w:id="33" w:name="_Toc114831021"/>
      <w:r w:rsidRPr="00957E10">
        <w:rPr>
          <w:lang w:val="fr-CA"/>
        </w:rPr>
        <w:t>Q : En raison de ma perte de vision, j'ai parfois des difficultés à m'orienter dans les bâtiments.  Que puis-je faire ?</w:t>
      </w:r>
      <w:bookmarkEnd w:id="33"/>
    </w:p>
    <w:p w14:paraId="55690661" w14:textId="77777777" w:rsidR="00982269" w:rsidRPr="00957E10" w:rsidRDefault="00000000">
      <w:pPr>
        <w:rPr>
          <w:lang w:val="fr-CA"/>
        </w:rPr>
      </w:pPr>
      <w:r w:rsidRPr="00957E10">
        <w:rPr>
          <w:b/>
          <w:bCs/>
          <w:lang w:val="fr-CA"/>
        </w:rPr>
        <w:t xml:space="preserve">R : Il </w:t>
      </w:r>
      <w:r w:rsidR="00F7298C" w:rsidRPr="00957E10">
        <w:rPr>
          <w:lang w:val="fr-CA"/>
        </w:rPr>
        <w:t xml:space="preserve">existe maintenant de nombreux </w:t>
      </w:r>
      <w:hyperlink w:anchor="_Wayfinding" w:history="1">
        <w:r w:rsidR="00F7298C" w:rsidRPr="00957E10">
          <w:rPr>
            <w:rStyle w:val="Hyperlink"/>
            <w:lang w:val="fr-CA"/>
          </w:rPr>
          <w:t>outils technologiques</w:t>
        </w:r>
      </w:hyperlink>
      <w:r w:rsidR="00F7298C" w:rsidRPr="00957E10">
        <w:rPr>
          <w:lang w:val="fr-CA"/>
        </w:rPr>
        <w:t xml:space="preserve"> qui peuvent aider les gens à naviguer et à s'orienter dans les bâtiments.  Si ces types d'outils technologiques ne répondent pas à vos besoins, vous devriez demander de l'aide à un employé ou à un gestionnaire du bâtiment. </w:t>
      </w:r>
    </w:p>
    <w:p w14:paraId="39268F34" w14:textId="6D375F96" w:rsidR="00982269" w:rsidRPr="00957E10" w:rsidRDefault="00000000">
      <w:pPr>
        <w:rPr>
          <w:rFonts w:cs="Utsaah"/>
          <w:lang w:val="fr-CA"/>
        </w:rPr>
      </w:pPr>
      <w:r w:rsidRPr="00957E10">
        <w:rPr>
          <w:rFonts w:cs="Utsaah"/>
          <w:lang w:val="fr-CA"/>
        </w:rPr>
        <w:t>Lorsque vous parlez à un employé ou à un responsable, expliquez que vous avez des difficultés de navigation ou d'orientation en raison de votre perte de vision. Expliquez l'aide dont vous avez besoin de la manière la plus détaillée possible. Lorsque vous divulguez votre handicap à un employé, vous déclenchez l'obligation légale de cette organisation de prendre des mesures d'</w:t>
      </w:r>
      <w:r w:rsidR="001E2CB7">
        <w:rPr>
          <w:rFonts w:cs="Utsaah"/>
          <w:lang w:val="fr-CA"/>
        </w:rPr>
        <w:t>adaptation</w:t>
      </w:r>
      <w:r w:rsidR="00AB4835">
        <w:rPr>
          <w:rFonts w:cs="Utsaah"/>
          <w:lang w:val="fr-CA"/>
        </w:rPr>
        <w:t xml:space="preserve"> </w:t>
      </w:r>
      <w:r w:rsidRPr="00957E10">
        <w:rPr>
          <w:rFonts w:cs="Utsaah"/>
          <w:lang w:val="fr-CA"/>
        </w:rPr>
        <w:t xml:space="preserve">raisonnables à votre égard, </w:t>
      </w:r>
      <w:r w:rsidR="002D5899" w:rsidRPr="00957E10">
        <w:rPr>
          <w:rFonts w:cs="Utsaah"/>
          <w:lang w:val="fr-CA"/>
        </w:rPr>
        <w:t>jusqu'à ce qu'</w:t>
      </w:r>
      <w:r w:rsidRPr="00957E10">
        <w:rPr>
          <w:rFonts w:cs="Utsaah"/>
          <w:lang w:val="fr-CA"/>
        </w:rPr>
        <w:t xml:space="preserve">il y ait contrainte excessive. </w:t>
      </w:r>
    </w:p>
    <w:p w14:paraId="1750A12C" w14:textId="18E187EE" w:rsidR="00982269" w:rsidRPr="00957E10" w:rsidRDefault="00000000">
      <w:pPr>
        <w:rPr>
          <w:lang w:val="fr-CA"/>
        </w:rPr>
      </w:pPr>
      <w:r w:rsidRPr="00957E10">
        <w:rPr>
          <w:lang w:val="fr-CA"/>
        </w:rPr>
        <w:t xml:space="preserve">Si l'employé ou le responsable est réticent ou refuse de vous accommoder, vous pouvez lui rappeler poliment qu'il a l'obligation </w:t>
      </w:r>
      <w:r w:rsidR="00617B93" w:rsidRPr="00957E10">
        <w:rPr>
          <w:lang w:val="fr-CA"/>
        </w:rPr>
        <w:t xml:space="preserve">légale </w:t>
      </w:r>
      <w:r w:rsidRPr="00957E10">
        <w:rPr>
          <w:lang w:val="fr-CA"/>
        </w:rPr>
        <w:t xml:space="preserve">de vous fournir des </w:t>
      </w:r>
      <w:r w:rsidR="001E2CB7">
        <w:rPr>
          <w:lang w:val="fr-CA"/>
        </w:rPr>
        <w:t>mesures d’adaptation</w:t>
      </w:r>
      <w:r w:rsidRPr="00957E10">
        <w:rPr>
          <w:lang w:val="fr-CA"/>
        </w:rPr>
        <w:t xml:space="preserve"> raisonnables afin que vous puissiez bénéficier d'un niveau d'accès au bâtiment égal à celui de toute autre personne.</w:t>
      </w:r>
    </w:p>
    <w:p w14:paraId="0B43E250" w14:textId="77777777" w:rsidR="00982269" w:rsidRPr="00957E10" w:rsidRDefault="00000000">
      <w:pPr>
        <w:rPr>
          <w:rFonts w:cs="Utsaah"/>
          <w:lang w:val="fr-CA"/>
        </w:rPr>
      </w:pPr>
      <w:r w:rsidRPr="00957E10">
        <w:rPr>
          <w:rFonts w:cs="Utsaah"/>
          <w:lang w:val="fr-CA"/>
        </w:rPr>
        <w:t xml:space="preserve">Si cela ne vous aide pas, vous pouvez faire remonter progressivement votre plainte - par exemple, par le biais d'une procédure de plainte officielle ou auprès de l'équipe de direction de l'organisation. </w:t>
      </w:r>
    </w:p>
    <w:p w14:paraId="464DDBEC" w14:textId="77777777" w:rsidR="00982269" w:rsidRPr="00957E10" w:rsidRDefault="00000000">
      <w:pPr>
        <w:pBdr>
          <w:top w:val="single" w:sz="4" w:space="1" w:color="auto"/>
          <w:left w:val="single" w:sz="4" w:space="4" w:color="auto"/>
          <w:bottom w:val="single" w:sz="4" w:space="1" w:color="auto"/>
          <w:right w:val="single" w:sz="4" w:space="4" w:color="auto"/>
        </w:pBdr>
        <w:rPr>
          <w:lang w:val="fr-CA"/>
        </w:rPr>
      </w:pPr>
      <w:r w:rsidRPr="00957E10">
        <w:rPr>
          <w:lang w:val="fr-CA"/>
        </w:rPr>
        <w:t xml:space="preserve">Pour obtenir d'autres ressources sur l'autonomie sociale, veuillez consulter le Guide d'autonomie sociale et d'information juridique essentielle sur la page Web </w:t>
      </w:r>
      <w:hyperlink r:id="rId32" w:history="1">
        <w:r w:rsidRPr="00957E10">
          <w:rPr>
            <w:rStyle w:val="Hyperlink"/>
            <w:lang w:val="fr-CA"/>
          </w:rPr>
          <w:t>Connaissez vos droits - Nouveau-Brunswick</w:t>
        </w:r>
      </w:hyperlink>
      <w:r w:rsidR="00C554BC" w:rsidRPr="00957E10">
        <w:rPr>
          <w:lang w:val="fr-CA"/>
        </w:rPr>
        <w:t xml:space="preserve"> d'INCA</w:t>
      </w:r>
      <w:r w:rsidRPr="00957E10">
        <w:rPr>
          <w:lang w:val="fr-CA"/>
        </w:rPr>
        <w:t>.</w:t>
      </w:r>
    </w:p>
    <w:p w14:paraId="33FAC3CD" w14:textId="77777777" w:rsidR="00982269" w:rsidRPr="00957E10" w:rsidRDefault="00000000">
      <w:pPr>
        <w:rPr>
          <w:rFonts w:cs="Utsaah"/>
          <w:lang w:val="fr-CA"/>
        </w:rPr>
      </w:pPr>
      <w:r w:rsidRPr="00957E10">
        <w:rPr>
          <w:lang w:val="fr-CA"/>
        </w:rPr>
        <w:t xml:space="preserve">Si vos préoccupations </w:t>
      </w:r>
      <w:r w:rsidR="00013CC4" w:rsidRPr="00957E10">
        <w:rPr>
          <w:lang w:val="fr-CA"/>
        </w:rPr>
        <w:t>restent sans réponse</w:t>
      </w:r>
      <w:r w:rsidRPr="00957E10">
        <w:rPr>
          <w:lang w:val="fr-CA"/>
        </w:rPr>
        <w:t xml:space="preserve">, envisagez de consulter un avocat spécialisé dans les droits de la personne pour voir quelles sont les </w:t>
      </w:r>
      <w:hyperlink w:anchor="_Q:_What_can" w:history="1">
        <w:r w:rsidRPr="00957E10">
          <w:rPr>
            <w:rStyle w:val="Hyperlink"/>
            <w:lang w:val="fr-CA"/>
          </w:rPr>
          <w:t>options</w:t>
        </w:r>
      </w:hyperlink>
      <w:r w:rsidR="00013CC4" w:rsidRPr="00957E10">
        <w:rPr>
          <w:lang w:val="fr-CA"/>
        </w:rPr>
        <w:t xml:space="preserve"> qui s'offrent à vous.</w:t>
      </w:r>
      <w:r w:rsidR="005F1C4A" w:rsidRPr="00957E10">
        <w:rPr>
          <w:rFonts w:cs="Utsaah"/>
          <w:lang w:val="fr-CA"/>
        </w:rPr>
        <w:t xml:space="preserve">  Vous pouvez également communiquer avec INCA pour élaborer une stratégie de défense des droits.</w:t>
      </w:r>
    </w:p>
    <w:p w14:paraId="36366BDC" w14:textId="77777777" w:rsidR="00982269" w:rsidRPr="00957E10" w:rsidRDefault="00000000">
      <w:pPr>
        <w:pStyle w:val="QuestionTitle"/>
        <w:rPr>
          <w:lang w:val="fr-CA"/>
        </w:rPr>
      </w:pPr>
      <w:bookmarkStart w:id="34" w:name="_Toc114831022"/>
      <w:r w:rsidRPr="00957E10">
        <w:rPr>
          <w:lang w:val="fr-CA"/>
        </w:rPr>
        <w:t>Q : L'ascenseur que j'utilise dans un bâtiment n'a pas de boutons accessibles.  Que puis-je faire ?</w:t>
      </w:r>
      <w:bookmarkEnd w:id="34"/>
    </w:p>
    <w:p w14:paraId="60D4AF56" w14:textId="77777777" w:rsidR="00982269" w:rsidRPr="00957E10" w:rsidRDefault="00000000">
      <w:pPr>
        <w:rPr>
          <w:bCs/>
          <w:lang w:val="fr-CA"/>
        </w:rPr>
      </w:pPr>
      <w:r w:rsidRPr="00957E10">
        <w:rPr>
          <w:b/>
          <w:bCs/>
          <w:lang w:val="fr-CA"/>
        </w:rPr>
        <w:t xml:space="preserve">R : </w:t>
      </w:r>
      <w:r w:rsidRPr="00AB4835">
        <w:rPr>
          <w:lang w:val="fr-CA"/>
        </w:rPr>
        <w:t>Il</w:t>
      </w:r>
      <w:r w:rsidRPr="00957E10">
        <w:rPr>
          <w:b/>
          <w:bCs/>
          <w:lang w:val="fr-CA"/>
        </w:rPr>
        <w:t xml:space="preserve"> </w:t>
      </w:r>
      <w:r w:rsidR="00DD4903" w:rsidRPr="00957E10">
        <w:rPr>
          <w:lang w:val="fr-CA"/>
        </w:rPr>
        <w:t xml:space="preserve">existe aujourd'hui de nombreux </w:t>
      </w:r>
      <w:hyperlink w:anchor="_Wayfinding" w:history="1">
        <w:r w:rsidR="00DD4903" w:rsidRPr="00957E10">
          <w:rPr>
            <w:rStyle w:val="Hyperlink"/>
            <w:lang w:val="fr-CA"/>
          </w:rPr>
          <w:t>outils technologiques</w:t>
        </w:r>
      </w:hyperlink>
      <w:r w:rsidR="00DD4903" w:rsidRPr="00957E10">
        <w:rPr>
          <w:lang w:val="fr-CA"/>
        </w:rPr>
        <w:t xml:space="preserve"> qui peuvent aider les gens à utiliser des services, comme les ascenseurs, qui </w:t>
      </w:r>
      <w:r w:rsidR="00617B93" w:rsidRPr="00957E10">
        <w:rPr>
          <w:lang w:val="fr-CA"/>
        </w:rPr>
        <w:t xml:space="preserve">seraient </w:t>
      </w:r>
      <w:r w:rsidR="00DD4903" w:rsidRPr="00957E10">
        <w:rPr>
          <w:lang w:val="fr-CA"/>
        </w:rPr>
        <w:t xml:space="preserve">autrement inaccessibles.  Si ce type d'outils technologiques ne répond pas à vos besoins, les </w:t>
      </w:r>
      <w:r w:rsidR="00DD4903" w:rsidRPr="00957E10">
        <w:rPr>
          <w:bCs/>
          <w:lang w:val="fr-CA"/>
        </w:rPr>
        <w:t xml:space="preserve">prochaines étapes dépendront probablement de la fréquence à laquelle vous utilisez cet ascenseur en particulier. </w:t>
      </w:r>
    </w:p>
    <w:p w14:paraId="5A575CF8" w14:textId="2257E555" w:rsidR="00982269" w:rsidRPr="00957E10" w:rsidRDefault="00000000">
      <w:pPr>
        <w:rPr>
          <w:lang w:val="fr-CA"/>
        </w:rPr>
      </w:pPr>
      <w:r w:rsidRPr="00957E10">
        <w:rPr>
          <w:bCs/>
          <w:lang w:val="fr-CA"/>
        </w:rPr>
        <w:t>Si vous n'utilisez l'ascenseur que rarement (p</w:t>
      </w:r>
      <w:r w:rsidR="00AB4835">
        <w:rPr>
          <w:bCs/>
          <w:lang w:val="fr-CA"/>
        </w:rPr>
        <w:t>. ex.</w:t>
      </w:r>
      <w:r w:rsidRPr="00957E10">
        <w:rPr>
          <w:bCs/>
          <w:lang w:val="fr-CA"/>
        </w:rPr>
        <w:t xml:space="preserve">, si vous visitez l'immeuble pour une réunion unique), </w:t>
      </w:r>
      <w:r w:rsidRPr="00957E10">
        <w:rPr>
          <w:lang w:val="fr-CA"/>
        </w:rPr>
        <w:t xml:space="preserve">pensez à demander l'aide de votre entourage pour trouver le personnel de l'immeuble, comme un agent de sécurité, un employé ou un gestionnaire de l'immeuble. </w:t>
      </w:r>
      <w:r w:rsidRPr="00957E10">
        <w:rPr>
          <w:rFonts w:cs="Utsaah"/>
          <w:lang w:val="fr-CA"/>
        </w:rPr>
        <w:t>Lorsque vous parlez au personnel du bâtiment, expliquez que vous avez des difficultés à utiliser l'ascenseur en raison de votre perte de vision. Expliquez l'aide dont vous avez besoin en donnant le plus de détails possible. Lorsque vous divulguez votre handicap à un employé, vous déclenchez l'obligation légale de cette organisation de prendre des mesures d'</w:t>
      </w:r>
      <w:r w:rsidR="001E2CB7">
        <w:rPr>
          <w:rFonts w:cs="Utsaah"/>
          <w:lang w:val="fr-CA"/>
        </w:rPr>
        <w:t>adaptation</w:t>
      </w:r>
      <w:r w:rsidRPr="00957E10">
        <w:rPr>
          <w:rFonts w:cs="Utsaah"/>
          <w:lang w:val="fr-CA"/>
        </w:rPr>
        <w:t xml:space="preserve"> raisonnables à votre égard jusqu'à ce qu'il y ait contrainte excessive. </w:t>
      </w:r>
    </w:p>
    <w:p w14:paraId="6496710E" w14:textId="22B6E256" w:rsidR="00982269" w:rsidRPr="00957E10" w:rsidRDefault="00000000">
      <w:pPr>
        <w:rPr>
          <w:lang w:val="fr-CA"/>
        </w:rPr>
      </w:pPr>
      <w:r w:rsidRPr="00957E10">
        <w:rPr>
          <w:lang w:val="fr-CA"/>
        </w:rPr>
        <w:t>Si vous utilisez l'ascenseur plus fréquemment (p</w:t>
      </w:r>
      <w:r w:rsidR="00AB4835">
        <w:rPr>
          <w:lang w:val="fr-CA"/>
        </w:rPr>
        <w:t>. ex.</w:t>
      </w:r>
      <w:r w:rsidRPr="00957E10">
        <w:rPr>
          <w:lang w:val="fr-CA"/>
        </w:rPr>
        <w:t xml:space="preserve">, si vous avez souvent des réunions d'affaires dans un bâtiment particulier), envisagez de contacter directement la direction du bâtiment pour explorer les possibilités d'adaptation permanente. </w:t>
      </w:r>
      <w:r w:rsidRPr="00957E10">
        <w:rPr>
          <w:rFonts w:cs="Utsaah"/>
          <w:lang w:val="fr-CA"/>
        </w:rPr>
        <w:t xml:space="preserve">Si cela ne vous aide pas, vous pouvez faire remonter progressivement votre plainte - par exemple, par le biais d'une procédure de plainte officielle ou auprès de l'équipe de direction d'une organisation. De nombreuses organisations gouvernementales et grandes entreprises privées ont désigné une personne responsable de l'accessibilité qui peut vous aider.  </w:t>
      </w:r>
    </w:p>
    <w:p w14:paraId="7A7C138E" w14:textId="79830F56" w:rsidR="00982269" w:rsidRPr="00957E10" w:rsidRDefault="00000000">
      <w:pPr>
        <w:pBdr>
          <w:top w:val="single" w:sz="4" w:space="1" w:color="auto"/>
          <w:left w:val="single" w:sz="4" w:space="4" w:color="auto"/>
          <w:bottom w:val="single" w:sz="4" w:space="1" w:color="auto"/>
          <w:right w:val="single" w:sz="4" w:space="4" w:color="auto"/>
        </w:pBdr>
        <w:rPr>
          <w:lang w:val="fr-CA"/>
        </w:rPr>
      </w:pPr>
      <w:r w:rsidRPr="00957E10">
        <w:rPr>
          <w:lang w:val="fr-CA"/>
        </w:rPr>
        <w:t xml:space="preserve">Pour obtenir d'autres ressources sur l'autonomie sociale, veuillez consulter le Guide d'autonomie sociale et d'information juridique essentielle sur la page Web </w:t>
      </w:r>
      <w:hyperlink r:id="rId33" w:history="1">
        <w:r w:rsidRPr="00957E10">
          <w:rPr>
            <w:rStyle w:val="Hyperlink"/>
            <w:lang w:val="fr-CA"/>
          </w:rPr>
          <w:t>Connaissez vos droits - Nouveau-Brunswick</w:t>
        </w:r>
      </w:hyperlink>
      <w:r w:rsidR="00C554BC" w:rsidRPr="00957E10">
        <w:rPr>
          <w:lang w:val="fr-CA"/>
        </w:rPr>
        <w:t xml:space="preserve"> d'INCA</w:t>
      </w:r>
      <w:r w:rsidRPr="00957E10">
        <w:rPr>
          <w:lang w:val="fr-CA"/>
        </w:rPr>
        <w:t>.</w:t>
      </w:r>
    </w:p>
    <w:p w14:paraId="050716E4" w14:textId="77777777" w:rsidR="00982269" w:rsidRPr="00957E10" w:rsidRDefault="00000000">
      <w:pPr>
        <w:pStyle w:val="BodyCopy"/>
        <w:rPr>
          <w:lang w:val="fr-CA"/>
        </w:rPr>
      </w:pPr>
      <w:r w:rsidRPr="00957E10">
        <w:rPr>
          <w:lang w:val="fr-CA"/>
        </w:rPr>
        <w:t xml:space="preserve">Si vos préoccupations ne sont pas résolues, envisagez de consulter un avocat </w:t>
      </w:r>
      <w:r w:rsidR="003602F0" w:rsidRPr="00957E10">
        <w:rPr>
          <w:lang w:val="fr-CA"/>
        </w:rPr>
        <w:t xml:space="preserve">pour voir quelles </w:t>
      </w:r>
      <w:hyperlink w:anchor="_Q:_What_can" w:history="1">
        <w:r w:rsidRPr="00957E10">
          <w:rPr>
            <w:rStyle w:val="Hyperlink"/>
            <w:lang w:val="fr-CA"/>
          </w:rPr>
          <w:t>options</w:t>
        </w:r>
      </w:hyperlink>
      <w:r w:rsidRPr="00957E10">
        <w:rPr>
          <w:lang w:val="fr-CA"/>
        </w:rPr>
        <w:t xml:space="preserve"> s'offrent à vous.  </w:t>
      </w:r>
      <w:r w:rsidR="003602F0" w:rsidRPr="00957E10">
        <w:rPr>
          <w:lang w:val="fr-CA"/>
        </w:rPr>
        <w:t>Vous pouvez également vous mettre en rapport avec des organismes communautaires, comme INCA, pour élaborer une stratégie de défense des intérêts.</w:t>
      </w:r>
    </w:p>
    <w:p w14:paraId="7C05D64E" w14:textId="77777777" w:rsidR="00982269" w:rsidRPr="00957E10" w:rsidRDefault="00000000">
      <w:pPr>
        <w:pStyle w:val="Heading2"/>
        <w:rPr>
          <w:lang w:val="fr-CA"/>
        </w:rPr>
      </w:pPr>
      <w:bookmarkStart w:id="35" w:name="_Toc114831023"/>
      <w:r w:rsidRPr="00957E10">
        <w:rPr>
          <w:lang w:val="fr-CA"/>
        </w:rPr>
        <w:t>Construction et risques</w:t>
      </w:r>
      <w:bookmarkEnd w:id="35"/>
    </w:p>
    <w:p w14:paraId="06FB785C" w14:textId="77777777" w:rsidR="00982269" w:rsidRPr="00957E10" w:rsidRDefault="00000000">
      <w:pPr>
        <w:pStyle w:val="QuestionTitle"/>
        <w:rPr>
          <w:lang w:val="fr-CA"/>
        </w:rPr>
      </w:pPr>
      <w:bookmarkStart w:id="36" w:name="_Toc114831024"/>
      <w:r w:rsidRPr="00957E10">
        <w:rPr>
          <w:lang w:val="fr-CA"/>
        </w:rPr>
        <w:t>Q : Des barrières de construction temporaires obstruent un trottoir ou une entrée de bâtiment que j'utilise couramment.  Je ne me sens pas en sécurité en traversant le chantier de construction.  Que puis-je faire ?</w:t>
      </w:r>
      <w:bookmarkEnd w:id="36"/>
    </w:p>
    <w:p w14:paraId="78450502" w14:textId="77777777" w:rsidR="00982269" w:rsidRPr="00957E10" w:rsidRDefault="00000000">
      <w:pPr>
        <w:rPr>
          <w:lang w:val="fr-CA"/>
        </w:rPr>
      </w:pPr>
      <w:r w:rsidRPr="00957E10">
        <w:rPr>
          <w:b/>
          <w:lang w:val="fr-CA"/>
        </w:rPr>
        <w:t xml:space="preserve">R </w:t>
      </w:r>
      <w:r w:rsidRPr="00957E10">
        <w:rPr>
          <w:lang w:val="fr-CA"/>
        </w:rPr>
        <w:t xml:space="preserve">: </w:t>
      </w:r>
      <w:r w:rsidR="003B0761" w:rsidRPr="00957E10">
        <w:rPr>
          <w:lang w:val="fr-CA"/>
        </w:rPr>
        <w:t>Les lois relatives à l'accessibilité des chantiers de construction étant complexes, vous devrez peut-être demander l'aide d'un avocat pour connaître vos droits dans ce type de situation.  Cela dit, il existe certaines mesures que vous pouvez commencer à prendre par vous-même.</w:t>
      </w:r>
    </w:p>
    <w:p w14:paraId="0ADE28A6" w14:textId="77777777" w:rsidR="00982269" w:rsidRPr="00957E10" w:rsidRDefault="00000000">
      <w:pPr>
        <w:rPr>
          <w:b/>
          <w:lang w:val="fr-CA"/>
        </w:rPr>
      </w:pPr>
      <w:r w:rsidRPr="00957E10">
        <w:rPr>
          <w:lang w:val="fr-CA"/>
        </w:rPr>
        <w:t xml:space="preserve">Dans un premier temps, </w:t>
      </w:r>
      <w:r w:rsidR="00E9170E" w:rsidRPr="00957E10">
        <w:rPr>
          <w:lang w:val="fr-CA"/>
        </w:rPr>
        <w:t xml:space="preserve">vous pouvez </w:t>
      </w:r>
      <w:r w:rsidR="00F63A1C" w:rsidRPr="00957E10">
        <w:rPr>
          <w:lang w:val="fr-CA"/>
        </w:rPr>
        <w:t>essayer de trouver quelles organisations sont impliquées dans la construction - par exemple, le nom de l'entreprise de construction et le nom du propriétaire ou du gestionnaire du bâtiment. D'autres organisations pourraient également être pertinentes dans votre situation</w:t>
      </w:r>
      <w:r w:rsidRPr="00957E10">
        <w:rPr>
          <w:lang w:val="fr-CA"/>
        </w:rPr>
        <w:t xml:space="preserve">, par exemple : </w:t>
      </w:r>
    </w:p>
    <w:p w14:paraId="07CA12CB" w14:textId="77777777" w:rsidR="00982269" w:rsidRPr="00957E10" w:rsidRDefault="00000000">
      <w:pPr>
        <w:pStyle w:val="ListParagraph"/>
        <w:rPr>
          <w:lang w:val="fr-CA"/>
        </w:rPr>
      </w:pPr>
      <w:r w:rsidRPr="00957E10">
        <w:rPr>
          <w:lang w:val="fr-CA"/>
        </w:rPr>
        <w:t xml:space="preserve">Si le bâtiment est votre lieu de travail, votre employeur peut avoir l'obligation de vous aider à trouver un logement approprié. </w:t>
      </w:r>
    </w:p>
    <w:p w14:paraId="6E3FA8D8" w14:textId="77777777" w:rsidR="00982269" w:rsidRPr="00957E10" w:rsidRDefault="00000000">
      <w:pPr>
        <w:pStyle w:val="ListParagraph"/>
        <w:rPr>
          <w:lang w:val="fr-CA"/>
        </w:rPr>
      </w:pPr>
      <w:r w:rsidRPr="00957E10">
        <w:rPr>
          <w:lang w:val="fr-CA"/>
        </w:rPr>
        <w:t>Si vous visitez le bâtiment pour accéder à un magasin ou à un service particulier, ce fournisseur de services peut avoir l'obligation de vous aider à trouver un logement approprié.</w:t>
      </w:r>
    </w:p>
    <w:p w14:paraId="1B3D6207" w14:textId="77777777" w:rsidR="00982269" w:rsidRPr="00957E10" w:rsidRDefault="00000000">
      <w:pPr>
        <w:rPr>
          <w:lang w:val="fr-CA"/>
        </w:rPr>
      </w:pPr>
      <w:r w:rsidRPr="00957E10">
        <w:rPr>
          <w:lang w:val="fr-CA"/>
        </w:rPr>
        <w:t xml:space="preserve">Vous pouvez également contacter </w:t>
      </w:r>
      <w:r w:rsidR="003537D5" w:rsidRPr="00957E10">
        <w:rPr>
          <w:lang w:val="fr-CA"/>
        </w:rPr>
        <w:t xml:space="preserve">la municipalité </w:t>
      </w:r>
      <w:r w:rsidR="00F63A1C" w:rsidRPr="00957E10">
        <w:rPr>
          <w:lang w:val="fr-CA"/>
        </w:rPr>
        <w:t xml:space="preserve">pour en savoir plus sur les exigences des règlements ou des permis de construire concernant l'accessibilité des chantiers de construction. Par exemple, il peut y avoir des exigences relatives </w:t>
      </w:r>
      <w:proofErr w:type="spellStart"/>
      <w:r w:rsidR="00F63A1C" w:rsidRPr="00957E10">
        <w:rPr>
          <w:lang w:val="fr-CA"/>
        </w:rPr>
        <w:t>à</w:t>
      </w:r>
      <w:proofErr w:type="spellEnd"/>
      <w:r w:rsidR="00F63A1C" w:rsidRPr="00957E10">
        <w:rPr>
          <w:lang w:val="fr-CA"/>
        </w:rPr>
        <w:t xml:space="preserve"> : </w:t>
      </w:r>
    </w:p>
    <w:p w14:paraId="1CE66E40" w14:textId="05A9F6F8" w:rsidR="00982269" w:rsidRPr="00957E10" w:rsidRDefault="00B054AE">
      <w:pPr>
        <w:pStyle w:val="ListParagraph"/>
        <w:rPr>
          <w:lang w:val="fr-CA"/>
        </w:rPr>
      </w:pPr>
      <w:r>
        <w:rPr>
          <w:lang w:val="fr-CA"/>
        </w:rPr>
        <w:t xml:space="preserve">La </w:t>
      </w:r>
      <w:r w:rsidRPr="00957E10">
        <w:rPr>
          <w:lang w:val="fr-CA"/>
        </w:rPr>
        <w:t>notification des fermetures de trottoirs</w:t>
      </w:r>
      <w:r w:rsidR="001325CC" w:rsidRPr="00957E10">
        <w:rPr>
          <w:lang w:val="fr-CA"/>
        </w:rPr>
        <w:t>.</w:t>
      </w:r>
    </w:p>
    <w:p w14:paraId="4F206092" w14:textId="5C82662A" w:rsidR="00982269" w:rsidRPr="00957E10" w:rsidRDefault="00B054AE">
      <w:pPr>
        <w:pStyle w:val="ListParagraph"/>
        <w:rPr>
          <w:lang w:val="fr-CA"/>
        </w:rPr>
      </w:pPr>
      <w:r w:rsidRPr="00957E10">
        <w:rPr>
          <w:lang w:val="fr-CA"/>
        </w:rPr>
        <w:t>La conformité aux normes municipales de conception de l'accessibilité liées à la sécurité des piétons</w:t>
      </w:r>
      <w:r w:rsidR="001325CC" w:rsidRPr="00957E10">
        <w:rPr>
          <w:lang w:val="fr-CA"/>
        </w:rPr>
        <w:t>.</w:t>
      </w:r>
    </w:p>
    <w:p w14:paraId="28259A48" w14:textId="77777777" w:rsidR="00982269" w:rsidRPr="00957E10" w:rsidRDefault="00000000">
      <w:pPr>
        <w:rPr>
          <w:lang w:val="fr-CA"/>
        </w:rPr>
      </w:pPr>
      <w:r w:rsidRPr="00957E10">
        <w:rPr>
          <w:lang w:val="fr-CA"/>
        </w:rPr>
        <w:t xml:space="preserve">Ces renseignements peuvent aider un professionnel du droit à déterminer quelles lois s'appliquent à votre situation particulière.  Les </w:t>
      </w:r>
      <w:r w:rsidR="006B63B3" w:rsidRPr="00957E10">
        <w:rPr>
          <w:lang w:val="fr-CA"/>
        </w:rPr>
        <w:t xml:space="preserve">organismes communautaires, comme INCA, peuvent </w:t>
      </w:r>
      <w:r w:rsidRPr="00957E10">
        <w:rPr>
          <w:lang w:val="fr-CA"/>
        </w:rPr>
        <w:t xml:space="preserve">également </w:t>
      </w:r>
      <w:r w:rsidR="006B63B3" w:rsidRPr="00957E10">
        <w:rPr>
          <w:lang w:val="fr-CA"/>
        </w:rPr>
        <w:t>avoir de l'expérience en matière de défense des droits relativement au problème auquel vous êtes confronté et peuvent être en mesure de vous aider à élaborer un plan de défense des droits</w:t>
      </w:r>
      <w:r w:rsidRPr="00957E10">
        <w:rPr>
          <w:lang w:val="fr-CA"/>
        </w:rPr>
        <w:t>.</w:t>
      </w:r>
    </w:p>
    <w:p w14:paraId="459C7C72" w14:textId="77777777" w:rsidR="00982269" w:rsidRPr="00957E10" w:rsidRDefault="00000000">
      <w:pPr>
        <w:pStyle w:val="QuestionTitle"/>
        <w:rPr>
          <w:lang w:val="fr-CA"/>
        </w:rPr>
      </w:pPr>
      <w:bookmarkStart w:id="37" w:name="_Toc114831025"/>
      <w:r w:rsidRPr="00957E10">
        <w:rPr>
          <w:lang w:val="fr-CA"/>
        </w:rPr>
        <w:t>Q : Je ne peux pas utiliser un trottoir parce qu'il est bloqué par un danger.  Que puis-je faire ?</w:t>
      </w:r>
      <w:bookmarkEnd w:id="37"/>
    </w:p>
    <w:p w14:paraId="1F5EF569" w14:textId="3A9DF068" w:rsidR="00982269" w:rsidRPr="00957E10" w:rsidRDefault="00000000">
      <w:pPr>
        <w:rPr>
          <w:b/>
          <w:lang w:val="fr-CA"/>
        </w:rPr>
      </w:pPr>
      <w:r w:rsidRPr="00957E10">
        <w:rPr>
          <w:lang w:val="fr-CA"/>
        </w:rPr>
        <w:t xml:space="preserve">R : </w:t>
      </w:r>
      <w:r w:rsidR="002B1C2B" w:rsidRPr="00957E10">
        <w:rPr>
          <w:lang w:val="fr-CA"/>
        </w:rPr>
        <w:t xml:space="preserve">Au </w:t>
      </w:r>
      <w:r w:rsidRPr="00957E10">
        <w:rPr>
          <w:lang w:val="fr-CA"/>
        </w:rPr>
        <w:t xml:space="preserve">Nouveau-Brunswick, les municipalités sont </w:t>
      </w:r>
      <w:r w:rsidR="00A02573" w:rsidRPr="00957E10">
        <w:rPr>
          <w:lang w:val="fr-CA"/>
        </w:rPr>
        <w:t xml:space="preserve">généralement </w:t>
      </w:r>
      <w:r w:rsidRPr="00957E10">
        <w:rPr>
          <w:lang w:val="fr-CA"/>
        </w:rPr>
        <w:t xml:space="preserve">responsables du maintien de la sécurité des trottoirs </w:t>
      </w:r>
      <w:r w:rsidR="00666006" w:rsidRPr="00957E10">
        <w:rPr>
          <w:lang w:val="fr-CA"/>
        </w:rPr>
        <w:t xml:space="preserve">et des routes </w:t>
      </w:r>
      <w:r w:rsidR="00385B2C" w:rsidRPr="00957E10">
        <w:rPr>
          <w:lang w:val="fr-CA"/>
        </w:rPr>
        <w:t xml:space="preserve">à l'intérieur des municipalités et le ministère des </w:t>
      </w:r>
      <w:hyperlink r:id="rId34" w:history="1">
        <w:r w:rsidR="00385B2C" w:rsidRPr="00957E10">
          <w:rPr>
            <w:rStyle w:val="Hyperlink"/>
            <w:lang w:val="fr-CA"/>
          </w:rPr>
          <w:t>Transports et de l'Infrastructure</w:t>
        </w:r>
      </w:hyperlink>
      <w:r w:rsidR="00385B2C" w:rsidRPr="00957E10">
        <w:rPr>
          <w:lang w:val="fr-CA"/>
        </w:rPr>
        <w:t xml:space="preserve"> du gouvernement provincial est généralement responsable du maintien de la sécurité des trottoirs et des routes à l'extérieur des municipalités.</w:t>
      </w:r>
    </w:p>
    <w:p w14:paraId="18F98860" w14:textId="77777777" w:rsidR="00982269" w:rsidRPr="00957E10" w:rsidRDefault="00000000">
      <w:pPr>
        <w:rPr>
          <w:b/>
          <w:bCs/>
          <w:lang w:val="fr-CA"/>
        </w:rPr>
      </w:pPr>
      <w:r w:rsidRPr="00957E10">
        <w:rPr>
          <w:b/>
          <w:bCs/>
          <w:lang w:val="fr-CA"/>
        </w:rPr>
        <w:t>Assistance immédiate</w:t>
      </w:r>
    </w:p>
    <w:p w14:paraId="37F18C70" w14:textId="088E7D94" w:rsidR="00982269" w:rsidRPr="00957E10" w:rsidRDefault="00000000">
      <w:pPr>
        <w:rPr>
          <w:lang w:val="fr-CA"/>
        </w:rPr>
      </w:pPr>
      <w:r w:rsidRPr="00957E10">
        <w:rPr>
          <w:lang w:val="fr-CA"/>
        </w:rPr>
        <w:t>Dans les cas où le problème est immédiat</w:t>
      </w:r>
      <w:r w:rsidR="00D91FF9" w:rsidRPr="00957E10">
        <w:rPr>
          <w:lang w:val="fr-CA"/>
        </w:rPr>
        <w:t xml:space="preserve">, </w:t>
      </w:r>
      <w:r w:rsidR="00FD32E4" w:rsidRPr="00957E10">
        <w:rPr>
          <w:lang w:val="fr-CA"/>
        </w:rPr>
        <w:t xml:space="preserve">contactez la </w:t>
      </w:r>
      <w:r w:rsidR="00D91FF9" w:rsidRPr="00957E10">
        <w:rPr>
          <w:lang w:val="fr-CA"/>
        </w:rPr>
        <w:t xml:space="preserve">municipalité </w:t>
      </w:r>
      <w:r w:rsidR="00385B2C" w:rsidRPr="00957E10">
        <w:rPr>
          <w:lang w:val="fr-CA"/>
        </w:rPr>
        <w:t xml:space="preserve">ou l'un des </w:t>
      </w:r>
      <w:hyperlink r:id="rId35" w:history="1">
        <w:r w:rsidR="00385B2C" w:rsidRPr="00957E10">
          <w:rPr>
            <w:rStyle w:val="Hyperlink"/>
            <w:lang w:val="fr-CA"/>
          </w:rPr>
          <w:t>bureaux de district</w:t>
        </w:r>
      </w:hyperlink>
      <w:r w:rsidR="00385B2C" w:rsidRPr="00957E10">
        <w:rPr>
          <w:lang w:val="fr-CA"/>
        </w:rPr>
        <w:t xml:space="preserve"> du ministère de l'Infrastructure et des Transports</w:t>
      </w:r>
      <w:r w:rsidR="00A02573" w:rsidRPr="00957E10">
        <w:rPr>
          <w:lang w:val="fr-CA"/>
        </w:rPr>
        <w:t xml:space="preserve">.  </w:t>
      </w:r>
      <w:r w:rsidR="00A02573" w:rsidRPr="00957E10">
        <w:rPr>
          <w:rFonts w:cs="Utsaah"/>
          <w:lang w:val="fr-CA"/>
        </w:rPr>
        <w:t xml:space="preserve">Lorsque vous parlez à un représentant du service à la clientèle, expliquez que vous </w:t>
      </w:r>
      <w:r w:rsidR="00A02573" w:rsidRPr="00957E10">
        <w:rPr>
          <w:lang w:val="fr-CA"/>
        </w:rPr>
        <w:t>voulez parler à quelqu'un d'un problème d'accessibilité potentiellement dangereux dans un espace public.  Le représentant du service à la clientèle répondra à votre préoccupation ou vous mettra en contact avec la personne appropriée.</w:t>
      </w:r>
    </w:p>
    <w:p w14:paraId="48A57C0E" w14:textId="6F779637" w:rsidR="00982269" w:rsidRPr="00957E10" w:rsidRDefault="00B114E5">
      <w:pPr>
        <w:rPr>
          <w:b/>
          <w:bCs/>
          <w:lang w:val="fr-CA"/>
        </w:rPr>
      </w:pPr>
      <w:r>
        <w:rPr>
          <w:b/>
          <w:bCs/>
          <w:lang w:val="fr-CA"/>
        </w:rPr>
        <w:t>Défense d’intérêts</w:t>
      </w:r>
      <w:r w:rsidRPr="00957E10">
        <w:rPr>
          <w:b/>
          <w:bCs/>
          <w:lang w:val="fr-CA"/>
        </w:rPr>
        <w:t xml:space="preserve"> en cours</w:t>
      </w:r>
    </w:p>
    <w:p w14:paraId="0F94F6FC" w14:textId="7FBFF722" w:rsidR="00982269" w:rsidRPr="00957E10" w:rsidRDefault="00000000">
      <w:pPr>
        <w:rPr>
          <w:rFonts w:cs="Utsaah"/>
          <w:lang w:val="fr-CA"/>
        </w:rPr>
      </w:pPr>
      <w:r w:rsidRPr="00957E10">
        <w:rPr>
          <w:lang w:val="fr-CA"/>
        </w:rPr>
        <w:t xml:space="preserve">Si le </w:t>
      </w:r>
      <w:r w:rsidR="00D91FF9" w:rsidRPr="00957E10">
        <w:rPr>
          <w:lang w:val="fr-CA"/>
        </w:rPr>
        <w:t>trottoir bloqué demeure un problème permanent (p</w:t>
      </w:r>
      <w:r w:rsidR="00B114E5">
        <w:rPr>
          <w:lang w:val="fr-CA"/>
        </w:rPr>
        <w:t>. ex.</w:t>
      </w:r>
      <w:r w:rsidR="00D91FF9" w:rsidRPr="00957E10">
        <w:rPr>
          <w:lang w:val="fr-CA"/>
        </w:rPr>
        <w:t xml:space="preserve">, la </w:t>
      </w:r>
      <w:r w:rsidRPr="00957E10">
        <w:rPr>
          <w:lang w:val="fr-CA"/>
        </w:rPr>
        <w:t>neige non déneigée continue d'être un obstacle</w:t>
      </w:r>
      <w:r w:rsidR="00D91FF9" w:rsidRPr="00957E10">
        <w:rPr>
          <w:lang w:val="fr-CA"/>
        </w:rPr>
        <w:t>)</w:t>
      </w:r>
      <w:r w:rsidRPr="00957E10">
        <w:rPr>
          <w:lang w:val="fr-CA"/>
        </w:rPr>
        <w:t xml:space="preserve">, </w:t>
      </w:r>
      <w:r w:rsidR="00D91FF9" w:rsidRPr="00957E10">
        <w:rPr>
          <w:lang w:val="fr-CA"/>
        </w:rPr>
        <w:t xml:space="preserve">communiquez avec </w:t>
      </w:r>
      <w:r w:rsidRPr="00957E10">
        <w:rPr>
          <w:lang w:val="fr-CA"/>
        </w:rPr>
        <w:t xml:space="preserve">la municipalité </w:t>
      </w:r>
      <w:r w:rsidR="00666006" w:rsidRPr="00957E10">
        <w:rPr>
          <w:lang w:val="fr-CA"/>
        </w:rPr>
        <w:t xml:space="preserve">ou l'un des </w:t>
      </w:r>
      <w:hyperlink r:id="rId36" w:history="1">
        <w:r w:rsidR="00666006" w:rsidRPr="00957E10">
          <w:rPr>
            <w:rStyle w:val="Hyperlink"/>
            <w:lang w:val="fr-CA"/>
          </w:rPr>
          <w:t>bureaux de district</w:t>
        </w:r>
      </w:hyperlink>
      <w:r w:rsidR="00666006" w:rsidRPr="00957E10">
        <w:rPr>
          <w:lang w:val="fr-CA"/>
        </w:rPr>
        <w:t xml:space="preserve"> du ministère de l'Infrastructure et des Transports </w:t>
      </w:r>
      <w:r w:rsidRPr="00957E10">
        <w:rPr>
          <w:lang w:val="fr-CA"/>
        </w:rPr>
        <w:t xml:space="preserve">afin d'explorer les </w:t>
      </w:r>
      <w:r w:rsidR="00ED7E56" w:rsidRPr="00957E10">
        <w:rPr>
          <w:lang w:val="fr-CA"/>
        </w:rPr>
        <w:t xml:space="preserve">solutions possibles </w:t>
      </w:r>
      <w:r w:rsidRPr="00957E10">
        <w:rPr>
          <w:lang w:val="fr-CA"/>
        </w:rPr>
        <w:t xml:space="preserve">et les mesures d'adaptation permanentes.  </w:t>
      </w:r>
      <w:r w:rsidRPr="00957E10">
        <w:rPr>
          <w:rFonts w:cs="Utsaah"/>
          <w:lang w:val="fr-CA"/>
        </w:rPr>
        <w:t>Si cette démarche n'aboutit pas, vous pouvez faire remonter progressivement votre plainte - par exemple, vers une procédure de plainte officielle.</w:t>
      </w:r>
    </w:p>
    <w:p w14:paraId="60D3E97A" w14:textId="36D3D441" w:rsidR="00982269" w:rsidRPr="00957E10" w:rsidRDefault="00000000">
      <w:pPr>
        <w:pBdr>
          <w:top w:val="single" w:sz="4" w:space="1" w:color="auto"/>
          <w:left w:val="single" w:sz="4" w:space="4" w:color="auto"/>
          <w:bottom w:val="single" w:sz="4" w:space="1" w:color="auto"/>
          <w:right w:val="single" w:sz="4" w:space="4" w:color="auto"/>
        </w:pBdr>
        <w:rPr>
          <w:lang w:val="fr-CA"/>
        </w:rPr>
      </w:pPr>
      <w:r w:rsidRPr="00957E10">
        <w:rPr>
          <w:lang w:val="fr-CA"/>
        </w:rPr>
        <w:t xml:space="preserve">Pour obtenir d'autres ressources sur l'autonomie sociale, veuillez consulter le Guide d'autonomie sociale et d'information juridique essentielle sur la page Web </w:t>
      </w:r>
      <w:hyperlink r:id="rId37" w:history="1">
        <w:r w:rsidRPr="00957E10">
          <w:rPr>
            <w:rStyle w:val="Hyperlink"/>
            <w:lang w:val="fr-CA"/>
          </w:rPr>
          <w:t>Connaissez vos droits - Nouveau-Brunswick</w:t>
        </w:r>
      </w:hyperlink>
      <w:r w:rsidR="00C554BC" w:rsidRPr="00957E10">
        <w:rPr>
          <w:lang w:val="fr-CA"/>
        </w:rPr>
        <w:t xml:space="preserve"> d'INCA</w:t>
      </w:r>
      <w:r w:rsidRPr="00957E10">
        <w:rPr>
          <w:lang w:val="fr-CA"/>
        </w:rPr>
        <w:t>.</w:t>
      </w:r>
    </w:p>
    <w:p w14:paraId="3CB0D58C" w14:textId="77777777" w:rsidR="00982269" w:rsidRPr="00957E10" w:rsidRDefault="00000000">
      <w:pPr>
        <w:rPr>
          <w:lang w:val="fr-CA"/>
        </w:rPr>
      </w:pPr>
      <w:r w:rsidRPr="00957E10">
        <w:rPr>
          <w:lang w:val="fr-CA"/>
        </w:rPr>
        <w:t xml:space="preserve">Si vos préoccupations ne sont toujours pas prises en compte, envisagez de consulter un avocat spécialisé dans les droits de la personne pour voir quelles sont les </w:t>
      </w:r>
      <w:hyperlink w:anchor="_Q:_What_can" w:history="1">
        <w:r w:rsidRPr="00957E10">
          <w:rPr>
            <w:rStyle w:val="Hyperlink"/>
            <w:lang w:val="fr-CA"/>
          </w:rPr>
          <w:t>options</w:t>
        </w:r>
      </w:hyperlink>
      <w:r w:rsidRPr="00957E10">
        <w:rPr>
          <w:lang w:val="fr-CA"/>
        </w:rPr>
        <w:t xml:space="preserve"> qui s'offrent à vous. Vous pouvez également vous mettre en rapport avec des organismes communautaires, comme INCA, pour élaborer une stratégie de défense des droits</w:t>
      </w:r>
      <w:r w:rsidR="00994853" w:rsidRPr="00957E10">
        <w:rPr>
          <w:lang w:val="fr-CA"/>
        </w:rPr>
        <w:t>.</w:t>
      </w:r>
    </w:p>
    <w:p w14:paraId="66FD28BC" w14:textId="77777777" w:rsidR="004260CE" w:rsidRPr="00957E10" w:rsidRDefault="004260CE" w:rsidP="00994853">
      <w:pPr>
        <w:rPr>
          <w:lang w:val="fr-CA"/>
        </w:rPr>
      </w:pPr>
    </w:p>
    <w:p w14:paraId="2EC4E8E8" w14:textId="4DC004AB" w:rsidR="00982269" w:rsidRPr="00957E10" w:rsidRDefault="00B114E5">
      <w:pPr>
        <w:pStyle w:val="Heading1"/>
        <w:rPr>
          <w:lang w:val="fr-CA"/>
        </w:rPr>
      </w:pPr>
      <w:bookmarkStart w:id="38" w:name="_Toc114831026"/>
      <w:bookmarkStart w:id="39" w:name="_Toc104299584"/>
      <w:bookmarkEnd w:id="6"/>
      <w:bookmarkEnd w:id="7"/>
      <w:r>
        <w:rPr>
          <w:lang w:val="fr-CA"/>
        </w:rPr>
        <w:t>O</w:t>
      </w:r>
      <w:r w:rsidRPr="00957E10">
        <w:rPr>
          <w:lang w:val="fr-CA"/>
        </w:rPr>
        <w:t>btenir de l'aide</w:t>
      </w:r>
      <w:bookmarkEnd w:id="38"/>
      <w:r w:rsidRPr="00957E10">
        <w:rPr>
          <w:lang w:val="fr-CA"/>
        </w:rPr>
        <w:t xml:space="preserve"> </w:t>
      </w:r>
    </w:p>
    <w:p w14:paraId="5327DC14" w14:textId="77777777" w:rsidR="00982269" w:rsidRPr="00957E10" w:rsidRDefault="00000000">
      <w:pPr>
        <w:pStyle w:val="Heading2"/>
        <w:rPr>
          <w:lang w:val="fr-CA"/>
        </w:rPr>
      </w:pPr>
      <w:bookmarkStart w:id="40" w:name="_Toc111638501"/>
      <w:bookmarkStart w:id="41" w:name="_Toc114831027"/>
      <w:r w:rsidRPr="00957E10">
        <w:rPr>
          <w:lang w:val="fr-CA"/>
        </w:rPr>
        <w:t>Services juridiques</w:t>
      </w:r>
      <w:bookmarkStart w:id="42" w:name="_Toc21002996"/>
      <w:r w:rsidRPr="00957E10">
        <w:rPr>
          <w:lang w:val="fr-CA"/>
        </w:rPr>
        <w:t xml:space="preserve"> et informations</w:t>
      </w:r>
      <w:bookmarkEnd w:id="40"/>
      <w:bookmarkEnd w:id="41"/>
    </w:p>
    <w:bookmarkStart w:id="43" w:name="_Hlk112059902"/>
    <w:p w14:paraId="3B32D644" w14:textId="5D9635F5" w:rsidR="00982269" w:rsidRPr="00957E10" w:rsidRDefault="00000000">
      <w:pPr>
        <w:pStyle w:val="Heading3"/>
        <w:rPr>
          <w:color w:val="4472C4" w:themeColor="accent1"/>
          <w:u w:val="single"/>
          <w:lang w:val="fr-CA"/>
        </w:rPr>
      </w:pPr>
      <w:r w:rsidRPr="00323F9D">
        <w:rPr>
          <w:color w:val="4472C4" w:themeColor="accent1"/>
          <w:u w:val="single"/>
        </w:rPr>
        <w:fldChar w:fldCharType="begin"/>
      </w:r>
      <w:r w:rsidRPr="00957E10">
        <w:rPr>
          <w:color w:val="4472C4" w:themeColor="accent1"/>
          <w:u w:val="single"/>
          <w:lang w:val="fr-CA"/>
        </w:rPr>
        <w:instrText xml:space="preserve"> HYPERLINK "https://www.flac-inc.ca/" </w:instrText>
      </w:r>
      <w:r w:rsidRPr="00323F9D">
        <w:rPr>
          <w:color w:val="4472C4" w:themeColor="accent1"/>
          <w:u w:val="single"/>
        </w:rPr>
        <w:fldChar w:fldCharType="separate"/>
      </w:r>
      <w:bookmarkStart w:id="44" w:name="_Toc114831028"/>
      <w:bookmarkStart w:id="45" w:name="_Toc111638502"/>
      <w:r w:rsidRPr="00957E10">
        <w:rPr>
          <w:color w:val="4472C4" w:themeColor="accent1"/>
          <w:u w:val="single"/>
          <w:lang w:val="fr-CA"/>
        </w:rPr>
        <w:t xml:space="preserve">Clinique d'aide juridique de </w:t>
      </w:r>
      <w:proofErr w:type="spellStart"/>
      <w:r w:rsidRPr="00957E10">
        <w:rPr>
          <w:color w:val="4472C4" w:themeColor="accent1"/>
          <w:u w:val="single"/>
          <w:lang w:val="fr-CA"/>
        </w:rPr>
        <w:t>Fr</w:t>
      </w:r>
      <w:r w:rsidR="00EF2AA7">
        <w:rPr>
          <w:color w:val="4472C4" w:themeColor="accent1"/>
          <w:u w:val="single"/>
          <w:lang w:val="fr-CA"/>
        </w:rPr>
        <w:t>é</w:t>
      </w:r>
      <w:r w:rsidRPr="00957E10">
        <w:rPr>
          <w:color w:val="4472C4" w:themeColor="accent1"/>
          <w:u w:val="single"/>
          <w:lang w:val="fr-CA"/>
        </w:rPr>
        <w:t>d</w:t>
      </w:r>
      <w:r w:rsidR="00EF2AA7">
        <w:rPr>
          <w:color w:val="4472C4" w:themeColor="accent1"/>
          <w:u w:val="single"/>
          <w:lang w:val="fr-CA"/>
        </w:rPr>
        <w:t>é</w:t>
      </w:r>
      <w:r w:rsidRPr="00957E10">
        <w:rPr>
          <w:color w:val="4472C4" w:themeColor="accent1"/>
          <w:u w:val="single"/>
          <w:lang w:val="fr-CA"/>
        </w:rPr>
        <w:t>ricton</w:t>
      </w:r>
      <w:proofErr w:type="spellEnd"/>
      <w:r w:rsidRPr="00957E10">
        <w:rPr>
          <w:color w:val="4472C4" w:themeColor="accent1"/>
          <w:u w:val="single"/>
          <w:lang w:val="fr-CA"/>
        </w:rPr>
        <w:t xml:space="preserve">, </w:t>
      </w:r>
      <w:proofErr w:type="spellStart"/>
      <w:r w:rsidRPr="00957E10">
        <w:rPr>
          <w:color w:val="4472C4" w:themeColor="accent1"/>
          <w:u w:val="single"/>
          <w:lang w:val="fr-CA"/>
        </w:rPr>
        <w:t>Inc</w:t>
      </w:r>
      <w:proofErr w:type="spellEnd"/>
      <w:r w:rsidRPr="00957E10">
        <w:rPr>
          <w:color w:val="4472C4" w:themeColor="accent1"/>
          <w:u w:val="single"/>
          <w:lang w:val="fr-CA"/>
        </w:rPr>
        <w:t xml:space="preserve"> (FLAC)</w:t>
      </w:r>
      <w:bookmarkEnd w:id="44"/>
      <w:bookmarkEnd w:id="45"/>
      <w:r w:rsidRPr="00323F9D">
        <w:rPr>
          <w:color w:val="4472C4" w:themeColor="accent1"/>
          <w:u w:val="single"/>
        </w:rPr>
        <w:fldChar w:fldCharType="end"/>
      </w:r>
    </w:p>
    <w:p w14:paraId="2852B0DE" w14:textId="77777777" w:rsidR="00982269" w:rsidRPr="00957E10" w:rsidRDefault="00000000">
      <w:pPr>
        <w:rPr>
          <w:bCs/>
          <w:lang w:val="fr-CA"/>
        </w:rPr>
      </w:pPr>
      <w:r w:rsidRPr="00957E10">
        <w:rPr>
          <w:bCs/>
          <w:lang w:val="fr-CA"/>
        </w:rPr>
        <w:t xml:space="preserve">La FLAC est un organisme sans but lucratif qui travaille avec des professionnels du droit bénévoles pour fournir des informations et des conseils juridiques aux personnes à faible revenu du Nouveau-Brunswick.   </w:t>
      </w:r>
    </w:p>
    <w:p w14:paraId="0757F70A" w14:textId="77777777" w:rsidR="00982269" w:rsidRPr="00957E10" w:rsidRDefault="00000000">
      <w:pPr>
        <w:rPr>
          <w:bCs/>
          <w:lang w:val="fr-CA"/>
        </w:rPr>
      </w:pPr>
      <w:r w:rsidRPr="00957E10">
        <w:rPr>
          <w:bCs/>
          <w:lang w:val="fr-CA"/>
        </w:rPr>
        <w:t xml:space="preserve">Les avocats qui travaillent bénévolement pour la FLAC pratiquent dans divers domaines du droit et peuvent offrir des consultations gratuites de 30 minutes aux personnes non représentées par un avocat.  </w:t>
      </w:r>
    </w:p>
    <w:p w14:paraId="54ACEB8F" w14:textId="076F475D" w:rsidR="00982269" w:rsidRPr="00957E10" w:rsidRDefault="00000000">
      <w:pPr>
        <w:rPr>
          <w:bCs/>
          <w:lang w:val="fr-CA"/>
        </w:rPr>
      </w:pPr>
      <w:r w:rsidRPr="00957E10">
        <w:rPr>
          <w:bCs/>
          <w:lang w:val="fr-CA"/>
        </w:rPr>
        <w:t xml:space="preserve">Pour obtenir des informations sur les </w:t>
      </w:r>
      <w:hyperlink r:id="rId38" w:history="1">
        <w:r w:rsidR="00B114E5">
          <w:rPr>
            <w:b/>
            <w:bCs/>
            <w:color w:val="0563C1" w:themeColor="hyperlink"/>
            <w:u w:val="single"/>
            <w:lang w:val="fr-CA"/>
          </w:rPr>
          <w:t>dates des prochaines cliniques</w:t>
        </w:r>
      </w:hyperlink>
      <w:r w:rsidRPr="00957E10">
        <w:rPr>
          <w:bCs/>
          <w:lang w:val="fr-CA"/>
        </w:rPr>
        <w:t xml:space="preserve"> </w:t>
      </w:r>
      <w:r w:rsidR="00B114E5">
        <w:rPr>
          <w:bCs/>
          <w:lang w:val="fr-CA"/>
        </w:rPr>
        <w:t xml:space="preserve">et </w:t>
      </w:r>
      <w:r w:rsidRPr="00957E10">
        <w:rPr>
          <w:bCs/>
          <w:lang w:val="fr-CA"/>
        </w:rPr>
        <w:t xml:space="preserve">pour </w:t>
      </w:r>
      <w:hyperlink r:id="rId39" w:history="1">
        <w:r w:rsidRPr="00957E10">
          <w:rPr>
            <w:b/>
            <w:bCs/>
            <w:color w:val="0563C1" w:themeColor="hyperlink"/>
            <w:u w:val="single"/>
            <w:lang w:val="fr-CA"/>
          </w:rPr>
          <w:t>demander un rendez-vous</w:t>
        </w:r>
      </w:hyperlink>
      <w:r w:rsidRPr="00957E10">
        <w:rPr>
          <w:bCs/>
          <w:lang w:val="fr-CA"/>
        </w:rPr>
        <w:t xml:space="preserve">, visitez le </w:t>
      </w:r>
      <w:hyperlink r:id="rId40" w:history="1">
        <w:r w:rsidRPr="00957E10">
          <w:rPr>
            <w:b/>
            <w:bCs/>
            <w:color w:val="0563C1" w:themeColor="hyperlink"/>
            <w:u w:val="single"/>
            <w:lang w:val="fr-CA"/>
          </w:rPr>
          <w:t>site Web d</w:t>
        </w:r>
        <w:r w:rsidR="00B114E5">
          <w:rPr>
            <w:b/>
            <w:bCs/>
            <w:color w:val="0563C1" w:themeColor="hyperlink"/>
            <w:u w:val="single"/>
            <w:lang w:val="fr-CA"/>
          </w:rPr>
          <w:t>e la</w:t>
        </w:r>
        <w:r w:rsidRPr="00957E10">
          <w:rPr>
            <w:b/>
            <w:bCs/>
            <w:color w:val="0563C1" w:themeColor="hyperlink"/>
            <w:u w:val="single"/>
            <w:lang w:val="fr-CA"/>
          </w:rPr>
          <w:t xml:space="preserve"> FLAC</w:t>
        </w:r>
      </w:hyperlink>
      <w:r w:rsidRPr="00957E10">
        <w:rPr>
          <w:bCs/>
          <w:lang w:val="fr-CA"/>
        </w:rPr>
        <w:t xml:space="preserve"> ou contactez l</w:t>
      </w:r>
      <w:r w:rsidR="00B114E5">
        <w:rPr>
          <w:bCs/>
          <w:lang w:val="fr-CA"/>
        </w:rPr>
        <w:t>a</w:t>
      </w:r>
      <w:r w:rsidRPr="00957E10">
        <w:rPr>
          <w:bCs/>
          <w:lang w:val="fr-CA"/>
        </w:rPr>
        <w:t xml:space="preserve"> FLAC au (506) 476-0024.</w:t>
      </w:r>
    </w:p>
    <w:bookmarkEnd w:id="43"/>
    <w:p w14:paraId="0AF01C94" w14:textId="77777777" w:rsidR="00982269" w:rsidRPr="00957E10" w:rsidRDefault="00000000">
      <w:pPr>
        <w:pStyle w:val="Heading3"/>
        <w:rPr>
          <w:color w:val="4472C4" w:themeColor="accent1"/>
          <w:u w:val="single"/>
          <w:lang w:val="fr-CA"/>
        </w:rPr>
      </w:pPr>
      <w:r>
        <w:fldChar w:fldCharType="begin"/>
      </w:r>
      <w:r w:rsidRPr="00957E10">
        <w:rPr>
          <w:lang w:val="fr-CA"/>
        </w:rPr>
        <w:instrText xml:space="preserve"> HYPERLINK "http://www.legalaid-aidejuridique-nb.ca/" </w:instrText>
      </w:r>
      <w:r>
        <w:fldChar w:fldCharType="separate"/>
      </w:r>
      <w:bookmarkStart w:id="46" w:name="_Toc114831029"/>
      <w:bookmarkStart w:id="47" w:name="_Toc111638503"/>
      <w:r w:rsidR="0023170E" w:rsidRPr="00957E10">
        <w:rPr>
          <w:color w:val="4472C4" w:themeColor="accent1"/>
          <w:u w:val="single"/>
          <w:lang w:val="fr-CA"/>
        </w:rPr>
        <w:t>La Commission des services d'aide juridique du Nouveau-Brunswick</w:t>
      </w:r>
      <w:bookmarkEnd w:id="46"/>
      <w:bookmarkEnd w:id="47"/>
      <w:r>
        <w:rPr>
          <w:color w:val="4472C4" w:themeColor="accent1"/>
          <w:u w:val="single"/>
        </w:rPr>
        <w:fldChar w:fldCharType="end"/>
      </w:r>
    </w:p>
    <w:p w14:paraId="38851B41" w14:textId="77777777" w:rsidR="00982269" w:rsidRPr="00957E10" w:rsidRDefault="00000000">
      <w:pPr>
        <w:widowControl w:val="0"/>
        <w:autoSpaceDE w:val="0"/>
        <w:autoSpaceDN w:val="0"/>
        <w:spacing w:before="0" w:after="240"/>
        <w:ind w:right="1209"/>
        <w:rPr>
          <w:rFonts w:eastAsia="Arial" w:cs="Arial"/>
          <w:lang w:val="fr-CA"/>
        </w:rPr>
      </w:pPr>
      <w:r w:rsidRPr="00957E10">
        <w:rPr>
          <w:rFonts w:eastAsia="Arial" w:cs="Arial"/>
          <w:lang w:val="fr-CA"/>
        </w:rPr>
        <w:t>La Commission des services d'aide juridique du Nouveau-Brunswick offre des services juridiques aux personnes à faible revenu du Nouveau-Brunswick. Pour recevoir les services de l'Aide juridique du Nouveau-Brunswick :</w:t>
      </w:r>
    </w:p>
    <w:p w14:paraId="65735D02" w14:textId="503C2695" w:rsidR="00982269" w:rsidRPr="00957E10" w:rsidRDefault="00000000">
      <w:pPr>
        <w:widowControl w:val="0"/>
        <w:numPr>
          <w:ilvl w:val="0"/>
          <w:numId w:val="8"/>
        </w:numPr>
        <w:tabs>
          <w:tab w:val="left" w:pos="1713"/>
          <w:tab w:val="left" w:pos="1715"/>
        </w:tabs>
        <w:autoSpaceDE w:val="0"/>
        <w:autoSpaceDN w:val="0"/>
        <w:spacing w:before="0" w:after="240"/>
        <w:ind w:hanging="361"/>
        <w:rPr>
          <w:lang w:val="fr-CA"/>
        </w:rPr>
      </w:pPr>
      <w:r w:rsidRPr="00957E10">
        <w:rPr>
          <w:lang w:val="fr-CA"/>
        </w:rPr>
        <w:t xml:space="preserve">Vous devez répondre à leurs critères d'admissibilité financière </w:t>
      </w:r>
      <w:r w:rsidR="00B114E5">
        <w:rPr>
          <w:lang w:val="fr-CA"/>
        </w:rPr>
        <w:t>–</w:t>
      </w:r>
      <w:r w:rsidRPr="00957E10">
        <w:rPr>
          <w:lang w:val="fr-CA"/>
        </w:rPr>
        <w:t xml:space="preserve"> </w:t>
      </w:r>
      <w:r w:rsidR="00B114E5">
        <w:rPr>
          <w:lang w:val="fr-CA"/>
        </w:rPr>
        <w:t>celle-ci</w:t>
      </w:r>
      <w:r w:rsidRPr="00957E10">
        <w:rPr>
          <w:rFonts w:cs="Arial"/>
          <w:shd w:val="clear" w:color="auto" w:fill="FFFFFF"/>
          <w:lang w:val="fr-CA"/>
        </w:rPr>
        <w:t xml:space="preserve"> sera basée sur un certain nombre d'éléments, notamment le revenu familial brut, les déductions autorisées et la taille du ménage</w:t>
      </w:r>
      <w:r w:rsidR="00B114E5">
        <w:rPr>
          <w:rFonts w:cs="Arial"/>
          <w:shd w:val="clear" w:color="auto" w:fill="FFFFFF"/>
          <w:lang w:val="fr-CA"/>
        </w:rPr>
        <w:t>.</w:t>
      </w:r>
    </w:p>
    <w:p w14:paraId="15C4121C" w14:textId="2A6FB5D6" w:rsidR="00982269" w:rsidRPr="00957E10" w:rsidRDefault="00000000">
      <w:pPr>
        <w:widowControl w:val="0"/>
        <w:numPr>
          <w:ilvl w:val="0"/>
          <w:numId w:val="8"/>
        </w:numPr>
        <w:tabs>
          <w:tab w:val="left" w:pos="1713"/>
          <w:tab w:val="left" w:pos="1715"/>
        </w:tabs>
        <w:autoSpaceDE w:val="0"/>
        <w:autoSpaceDN w:val="0"/>
        <w:spacing w:before="0" w:after="240"/>
        <w:ind w:right="754"/>
        <w:rPr>
          <w:lang w:val="fr-CA"/>
        </w:rPr>
      </w:pPr>
      <w:r w:rsidRPr="00957E10">
        <w:rPr>
          <w:lang w:val="fr-CA"/>
        </w:rPr>
        <w:t xml:space="preserve">Votre </w:t>
      </w:r>
      <w:r w:rsidR="00B114E5">
        <w:rPr>
          <w:lang w:val="fr-CA"/>
        </w:rPr>
        <w:t>cas</w:t>
      </w:r>
      <w:r w:rsidRPr="00957E10">
        <w:rPr>
          <w:lang w:val="fr-CA"/>
        </w:rPr>
        <w:t xml:space="preserve"> juridique doit concerner le droit de la famille, le droit pénal ou les services du curateur public</w:t>
      </w:r>
      <w:r w:rsidR="00B114E5">
        <w:rPr>
          <w:lang w:val="fr-CA"/>
        </w:rPr>
        <w:t>.</w:t>
      </w:r>
    </w:p>
    <w:p w14:paraId="1DF783BB" w14:textId="009A85CC" w:rsidR="00982269" w:rsidRPr="00957E10" w:rsidRDefault="00000000">
      <w:pPr>
        <w:widowControl w:val="0"/>
        <w:numPr>
          <w:ilvl w:val="0"/>
          <w:numId w:val="8"/>
        </w:numPr>
        <w:tabs>
          <w:tab w:val="left" w:pos="1713"/>
          <w:tab w:val="left" w:pos="1715"/>
        </w:tabs>
        <w:autoSpaceDE w:val="0"/>
        <w:autoSpaceDN w:val="0"/>
        <w:spacing w:before="0" w:after="240"/>
        <w:ind w:right="754"/>
        <w:rPr>
          <w:lang w:val="fr-CA"/>
        </w:rPr>
      </w:pPr>
      <w:r w:rsidRPr="00957E10">
        <w:rPr>
          <w:lang w:val="fr-CA"/>
        </w:rPr>
        <w:t xml:space="preserve">Votre </w:t>
      </w:r>
      <w:r w:rsidR="00B114E5">
        <w:rPr>
          <w:lang w:val="fr-CA"/>
        </w:rPr>
        <w:t>cas</w:t>
      </w:r>
      <w:r w:rsidRPr="00957E10">
        <w:rPr>
          <w:lang w:val="fr-CA"/>
        </w:rPr>
        <w:t xml:space="preserve"> doit avoir du mérite.  En d'autres termes, il doit y avoir une probabilité raisonnable d'obtenir le résultat souhaité.</w:t>
      </w:r>
    </w:p>
    <w:p w14:paraId="3B856251" w14:textId="062D3920" w:rsidR="00982269" w:rsidRPr="00957E10" w:rsidRDefault="00000000">
      <w:pPr>
        <w:widowControl w:val="0"/>
        <w:tabs>
          <w:tab w:val="left" w:pos="1713"/>
          <w:tab w:val="left" w:pos="1715"/>
        </w:tabs>
        <w:autoSpaceDE w:val="0"/>
        <w:spacing w:before="0" w:after="240"/>
        <w:ind w:right="754"/>
        <w:rPr>
          <w:b/>
          <w:bCs/>
          <w:sz w:val="28"/>
          <w:szCs w:val="28"/>
          <w:lang w:val="fr-CA"/>
        </w:rPr>
      </w:pPr>
      <w:r w:rsidRPr="00957E10">
        <w:rPr>
          <w:lang w:val="fr-CA"/>
        </w:rPr>
        <w:t xml:space="preserve">Pour </w:t>
      </w:r>
      <w:r w:rsidR="00B114E5">
        <w:rPr>
          <w:lang w:val="fr-CA"/>
        </w:rPr>
        <w:t>en savoir plus</w:t>
      </w:r>
      <w:r w:rsidRPr="00957E10">
        <w:rPr>
          <w:lang w:val="fr-CA"/>
        </w:rPr>
        <w:t xml:space="preserve"> sur les services offerts par la </w:t>
      </w:r>
      <w:hyperlink r:id="rId41" w:history="1">
        <w:r w:rsidRPr="00957E10">
          <w:rPr>
            <w:b/>
            <w:color w:val="0563C1" w:themeColor="hyperlink"/>
            <w:u w:val="single"/>
            <w:lang w:val="fr-CA"/>
          </w:rPr>
          <w:t>Commission des services d'aide juridique</w:t>
        </w:r>
      </w:hyperlink>
      <w:r w:rsidRPr="00957E10">
        <w:rPr>
          <w:lang w:val="fr-CA"/>
        </w:rPr>
        <w:t xml:space="preserve"> du Nouveau-Brunswick ou pour faire une demande d'aide juridique, visitez son site Web ou communiquez avec </w:t>
      </w:r>
      <w:hyperlink r:id="rId42" w:history="1">
        <w:r w:rsidRPr="00957E10">
          <w:rPr>
            <w:b/>
            <w:color w:val="0563C1" w:themeColor="hyperlink"/>
            <w:u w:val="single"/>
            <w:lang w:val="fr-CA"/>
          </w:rPr>
          <w:t>votre bureau local d'aide juridique</w:t>
        </w:r>
      </w:hyperlink>
      <w:r w:rsidRPr="00957E10">
        <w:rPr>
          <w:lang w:val="fr-CA"/>
        </w:rPr>
        <w:t xml:space="preserve">.  </w:t>
      </w:r>
      <w:r w:rsidRPr="00957E10">
        <w:rPr>
          <w:b/>
          <w:sz w:val="28"/>
          <w:szCs w:val="28"/>
          <w:lang w:val="fr-CA"/>
        </w:rPr>
        <w:br/>
      </w:r>
    </w:p>
    <w:bookmarkStart w:id="48" w:name="_Hlk112059922"/>
    <w:p w14:paraId="07199EE9" w14:textId="77777777" w:rsidR="00982269" w:rsidRPr="00957E10" w:rsidRDefault="00000000">
      <w:pPr>
        <w:pStyle w:val="Heading3"/>
        <w:rPr>
          <w:lang w:val="fr-CA"/>
        </w:rPr>
      </w:pPr>
      <w:r w:rsidRPr="0023170E">
        <w:fldChar w:fldCharType="begin"/>
      </w:r>
      <w:r w:rsidRPr="00957E10">
        <w:rPr>
          <w:lang w:val="fr-CA"/>
        </w:rPr>
        <w:instrText xml:space="preserve"> HYPERLINK "https://www.unb.ca/fredericton/law/clinic/index.html" </w:instrText>
      </w:r>
      <w:r w:rsidRPr="0023170E">
        <w:fldChar w:fldCharType="separate"/>
      </w:r>
      <w:bookmarkStart w:id="49" w:name="_Toc114831030"/>
      <w:bookmarkStart w:id="50" w:name="_Toc111638504"/>
      <w:r w:rsidRPr="00957E10">
        <w:rPr>
          <w:color w:val="0563C1" w:themeColor="hyperlink"/>
          <w:u w:val="single"/>
          <w:lang w:val="fr-CA"/>
        </w:rPr>
        <w:t>Clinique juridique de l'Université du Nouveau-Brunswick (UNB)</w:t>
      </w:r>
      <w:bookmarkEnd w:id="49"/>
      <w:bookmarkEnd w:id="50"/>
      <w:r w:rsidRPr="0023170E">
        <w:rPr>
          <w:color w:val="0563C1" w:themeColor="hyperlink"/>
          <w:u w:val="single"/>
        </w:rPr>
        <w:fldChar w:fldCharType="end"/>
      </w:r>
    </w:p>
    <w:p w14:paraId="7CF2102E" w14:textId="77777777" w:rsidR="00982269" w:rsidRPr="00957E10" w:rsidRDefault="00000000">
      <w:pPr>
        <w:widowControl w:val="0"/>
        <w:tabs>
          <w:tab w:val="left" w:pos="1713"/>
          <w:tab w:val="left" w:pos="1715"/>
        </w:tabs>
        <w:autoSpaceDE w:val="0"/>
        <w:spacing w:before="0" w:after="240"/>
        <w:ind w:right="754"/>
        <w:rPr>
          <w:bCs/>
          <w:lang w:val="fr-CA"/>
        </w:rPr>
      </w:pPr>
      <w:r w:rsidRPr="00957E10">
        <w:rPr>
          <w:bCs/>
          <w:lang w:val="fr-CA"/>
        </w:rPr>
        <w:t>La clinique juridique de l'UNB fournit des services juridiques gratuits aux personnes qui ne sont pas admissibles à l'aide juridique et qui n'ont pas les moyens de payer une représentation juridique.  La clinique juridique de l'UNB fournit des services juridiques dans les domaines du droit du travail, du droit des locataires et des prestations sociales.</w:t>
      </w:r>
    </w:p>
    <w:p w14:paraId="6D63B61C" w14:textId="4A124717" w:rsidR="00982269" w:rsidRPr="00957E10" w:rsidRDefault="00000000">
      <w:pPr>
        <w:widowControl w:val="0"/>
        <w:tabs>
          <w:tab w:val="left" w:pos="1713"/>
          <w:tab w:val="left" w:pos="1715"/>
        </w:tabs>
        <w:autoSpaceDE w:val="0"/>
        <w:spacing w:before="0" w:after="240"/>
        <w:ind w:right="754"/>
        <w:rPr>
          <w:bCs/>
          <w:lang w:val="fr-CA"/>
        </w:rPr>
      </w:pPr>
      <w:r w:rsidRPr="00957E10">
        <w:rPr>
          <w:bCs/>
          <w:lang w:val="fr-CA"/>
        </w:rPr>
        <w:t>Les heures d'ouverture sont du lundi au vendredi, de 8 h à 16 h. La clinique juridique de l'UNB peut être contactée par courriel à l'adresse</w:t>
      </w:r>
      <w:r w:rsidR="00B114E5">
        <w:rPr>
          <w:bCs/>
          <w:lang w:val="fr-CA"/>
        </w:rPr>
        <w:t xml:space="preserve"> suivante :</w:t>
      </w:r>
      <w:r w:rsidRPr="00957E10">
        <w:rPr>
          <w:bCs/>
          <w:lang w:val="fr-CA"/>
        </w:rPr>
        <w:t xml:space="preserve"> lawclinic@unb.ca.</w:t>
      </w:r>
      <w:bookmarkEnd w:id="48"/>
      <w:r w:rsidRPr="00957E10">
        <w:rPr>
          <w:bCs/>
          <w:lang w:val="fr-CA"/>
        </w:rPr>
        <w:br/>
      </w:r>
    </w:p>
    <w:bookmarkStart w:id="51" w:name="_Toc111638505"/>
    <w:bookmarkStart w:id="52" w:name="_Toc114831031"/>
    <w:p w14:paraId="254E44B0" w14:textId="0F04774E" w:rsidR="00982269" w:rsidRPr="00B82E72" w:rsidRDefault="00B82E72">
      <w:pPr>
        <w:pStyle w:val="Heading3"/>
        <w:rPr>
          <w:rStyle w:val="Hyperlink"/>
          <w:b/>
          <w:bCs w:val="0"/>
          <w:sz w:val="28"/>
          <w:lang w:val="fr-CA"/>
        </w:rPr>
      </w:pPr>
      <w:r>
        <w:rPr>
          <w:color w:val="0563C1" w:themeColor="hyperlink"/>
          <w:u w:val="single"/>
          <w:lang w:val="fr-CA"/>
        </w:rPr>
        <w:fldChar w:fldCharType="begin"/>
      </w:r>
      <w:r>
        <w:rPr>
          <w:color w:val="0563C1" w:themeColor="hyperlink"/>
          <w:u w:val="single"/>
          <w:lang w:val="fr-CA"/>
        </w:rPr>
        <w:instrText xml:space="preserve"> HYPERLINK "http://www.legal-info-legale.nb.ca/fr/index.php?page=you_and_your_lawyer" </w:instrText>
      </w:r>
      <w:r>
        <w:rPr>
          <w:color w:val="0563C1" w:themeColor="hyperlink"/>
          <w:u w:val="single"/>
          <w:lang w:val="fr-CA"/>
        </w:rPr>
        <w:fldChar w:fldCharType="separate"/>
      </w:r>
      <w:r w:rsidR="0023170E" w:rsidRPr="00B82E72">
        <w:rPr>
          <w:rStyle w:val="Hyperlink"/>
          <w:b/>
          <w:bCs w:val="0"/>
          <w:sz w:val="28"/>
          <w:lang w:val="fr-CA"/>
        </w:rPr>
        <w:t>Service public d'éducation et d'information juridiques du Nouveau-Brunswick</w:t>
      </w:r>
      <w:r w:rsidR="00B114E5" w:rsidRPr="00B82E72">
        <w:rPr>
          <w:rStyle w:val="Hyperlink"/>
          <w:b/>
          <w:bCs w:val="0"/>
          <w:sz w:val="28"/>
          <w:lang w:val="fr-CA"/>
        </w:rPr>
        <w:t xml:space="preserve"> </w:t>
      </w:r>
      <w:r w:rsidR="0023170E" w:rsidRPr="00B82E72">
        <w:rPr>
          <w:rStyle w:val="Hyperlink"/>
          <w:b/>
          <w:bCs w:val="0"/>
          <w:sz w:val="28"/>
          <w:lang w:val="fr-CA"/>
        </w:rPr>
        <w:t>(SPEIJ-NB)</w:t>
      </w:r>
      <w:bookmarkEnd w:id="51"/>
      <w:bookmarkEnd w:id="52"/>
    </w:p>
    <w:bookmarkEnd w:id="42"/>
    <w:p w14:paraId="46ADD8CC" w14:textId="64EA2EE9" w:rsidR="00982269" w:rsidRPr="00957E10" w:rsidRDefault="00B82E72">
      <w:pPr>
        <w:spacing w:before="240" w:after="240"/>
        <w:rPr>
          <w:lang w:val="fr-CA"/>
        </w:rPr>
      </w:pPr>
      <w:r>
        <w:rPr>
          <w:rFonts w:eastAsiaTheme="majorEastAsia" w:cstheme="majorBidi"/>
          <w:b/>
          <w:bCs/>
          <w:color w:val="0563C1" w:themeColor="hyperlink"/>
          <w:sz w:val="28"/>
          <w:szCs w:val="28"/>
          <w:u w:val="single"/>
          <w:lang w:val="fr-CA"/>
        </w:rPr>
        <w:fldChar w:fldCharType="end"/>
      </w:r>
      <w:r w:rsidRPr="00957E10">
        <w:rPr>
          <w:lang w:val="fr-CA"/>
        </w:rPr>
        <w:t xml:space="preserve">Le SPEIJ-NB est une organisation caritative, non gouvernementale et à but non lucratif, dont l'objectif est d'éduquer, d'informer et de responsabiliser les individus par le biais d'une formation juridique. </w:t>
      </w:r>
    </w:p>
    <w:p w14:paraId="1662E12E" w14:textId="682301C8" w:rsidR="00982269" w:rsidRPr="00957E10" w:rsidRDefault="00000000">
      <w:pPr>
        <w:spacing w:before="240" w:after="240"/>
        <w:rPr>
          <w:lang w:val="fr-CA"/>
        </w:rPr>
      </w:pPr>
      <w:r w:rsidRPr="00957E10">
        <w:rPr>
          <w:lang w:val="fr-CA"/>
        </w:rPr>
        <w:t xml:space="preserve">Le SPEIJ-NB fournit des informations juridiques gratuites sur une variété de sujets sur son site Web, notamment, </w:t>
      </w:r>
      <w:hyperlink r:id="rId43" w:history="1">
        <w:r w:rsidRPr="00957E10">
          <w:rPr>
            <w:b/>
            <w:color w:val="0563C1" w:themeColor="hyperlink"/>
            <w:u w:val="single"/>
            <w:lang w:val="fr-CA"/>
          </w:rPr>
          <w:t>Vous et vos droits</w:t>
        </w:r>
      </w:hyperlink>
      <w:r w:rsidRPr="00957E10">
        <w:rPr>
          <w:lang w:val="fr-CA"/>
        </w:rPr>
        <w:t xml:space="preserve"> et </w:t>
      </w:r>
      <w:hyperlink r:id="rId44" w:history="1">
        <w:r w:rsidRPr="00957E10">
          <w:rPr>
            <w:b/>
            <w:color w:val="0563C1" w:themeColor="hyperlink"/>
            <w:u w:val="single"/>
            <w:lang w:val="fr-CA"/>
          </w:rPr>
          <w:t>Aller au tribunal</w:t>
        </w:r>
      </w:hyperlink>
      <w:r w:rsidR="00FC349D" w:rsidRPr="00957E10">
        <w:rPr>
          <w:lang w:val="fr-CA"/>
        </w:rPr>
        <w:t>.</w:t>
      </w:r>
      <w:r w:rsidRPr="00957E10">
        <w:rPr>
          <w:lang w:val="fr-CA"/>
        </w:rPr>
        <w:t xml:space="preserve">  </w:t>
      </w:r>
    </w:p>
    <w:p w14:paraId="6A6557BB" w14:textId="77777777" w:rsidR="00982269" w:rsidRPr="00957E10" w:rsidRDefault="00000000">
      <w:pPr>
        <w:spacing w:before="240" w:after="240"/>
        <w:rPr>
          <w:lang w:val="fr-CA"/>
        </w:rPr>
      </w:pPr>
      <w:r w:rsidRPr="00957E10">
        <w:rPr>
          <w:lang w:val="fr-CA"/>
        </w:rPr>
        <w:t>Le SPEIJ-NB ne fournit pas de conseils juridiques, mais il offre au public les services suivants :</w:t>
      </w:r>
    </w:p>
    <w:p w14:paraId="4CE39FB6" w14:textId="77777777" w:rsidR="00982269" w:rsidRPr="00957E10" w:rsidRDefault="00000000">
      <w:pPr>
        <w:numPr>
          <w:ilvl w:val="0"/>
          <w:numId w:val="10"/>
        </w:numPr>
        <w:shd w:val="clear" w:color="auto" w:fill="FFFFFF"/>
        <w:spacing w:before="100" w:beforeAutospacing="1" w:after="100" w:afterAutospacing="1"/>
        <w:rPr>
          <w:rFonts w:eastAsia="Times New Roman" w:cs="Arial"/>
          <w:lang w:val="fr-CA" w:eastAsia="en-CA"/>
        </w:rPr>
      </w:pPr>
      <w:hyperlink r:id="rId45" w:history="1">
        <w:r w:rsidR="0023170E" w:rsidRPr="00957E10">
          <w:rPr>
            <w:rFonts w:eastAsia="Times New Roman" w:cs="Arial"/>
            <w:b/>
            <w:bCs/>
            <w:color w:val="0563C1" w:themeColor="hyperlink"/>
            <w:u w:val="single"/>
            <w:lang w:val="fr-CA" w:eastAsia="en-CA"/>
          </w:rPr>
          <w:t>Ligne d'information sur le droit de la famille</w:t>
        </w:r>
      </w:hyperlink>
      <w:r w:rsidR="0023170E" w:rsidRPr="00957E10">
        <w:rPr>
          <w:rFonts w:eastAsia="Times New Roman" w:cs="Arial"/>
          <w:b/>
          <w:bCs/>
          <w:lang w:val="fr-CA" w:eastAsia="en-CA"/>
        </w:rPr>
        <w:t xml:space="preserve"> - 1-888-236-2444 </w:t>
      </w:r>
      <w:r w:rsidR="0023170E" w:rsidRPr="00957E10">
        <w:rPr>
          <w:rFonts w:eastAsia="Times New Roman" w:cs="Arial"/>
          <w:lang w:val="fr-CA" w:eastAsia="en-CA"/>
        </w:rPr>
        <w:t>: il s'agit d'une ligne d'information gratuite sur le droit de la famille qui fournit des réponses aux questions générales relatives à l'accès au système du droit de la famille.  Il est important de garder à l'esprit que le personnel ne peut pas fournir de conseils juridiques ou de commentaires sur votre situation particulière.</w:t>
      </w:r>
    </w:p>
    <w:p w14:paraId="5372EFD8" w14:textId="77777777" w:rsidR="00982269" w:rsidRPr="00957E10" w:rsidRDefault="00000000">
      <w:pPr>
        <w:numPr>
          <w:ilvl w:val="0"/>
          <w:numId w:val="11"/>
        </w:numPr>
        <w:shd w:val="clear" w:color="auto" w:fill="FFFFFF"/>
        <w:spacing w:before="100" w:beforeAutospacing="1" w:after="100" w:afterAutospacing="1"/>
        <w:rPr>
          <w:rFonts w:eastAsia="Times New Roman" w:cs="Arial"/>
          <w:lang w:val="fr-CA" w:eastAsia="en-CA"/>
        </w:rPr>
      </w:pPr>
      <w:r w:rsidRPr="00957E10">
        <w:rPr>
          <w:rFonts w:eastAsia="Times New Roman" w:cs="Arial"/>
          <w:b/>
          <w:bCs/>
          <w:lang w:val="fr-CA" w:eastAsia="en-CA"/>
        </w:rPr>
        <w:t xml:space="preserve">Ateliers sur le droit de la famille pour les plaideurs qui se représentent eux-mêmes </w:t>
      </w:r>
      <w:r w:rsidRPr="00957E10">
        <w:rPr>
          <w:rFonts w:eastAsia="Times New Roman" w:cs="Arial"/>
          <w:lang w:val="fr-CA" w:eastAsia="en-CA"/>
        </w:rPr>
        <w:t xml:space="preserve">: Ces ateliers sont organisés dans divers endroits et couvrent différents sujets, tels que la modification de la pension alimentaire pour enfants, etc.  Ils fournissent également au public des informations sur les étapes pratiques, telles que le lancement d'une action en droit de la famille, le remplissage de formulaires, etc. </w:t>
      </w:r>
    </w:p>
    <w:p w14:paraId="7B680C6E" w14:textId="77777777" w:rsidR="00982269" w:rsidRPr="00957E10" w:rsidRDefault="00000000">
      <w:pPr>
        <w:numPr>
          <w:ilvl w:val="0"/>
          <w:numId w:val="12"/>
        </w:numPr>
        <w:shd w:val="clear" w:color="auto" w:fill="FFFFFF"/>
        <w:spacing w:before="100" w:beforeAutospacing="1" w:after="100" w:afterAutospacing="1"/>
        <w:rPr>
          <w:rFonts w:eastAsia="Times New Roman" w:cs="Arial"/>
          <w:lang w:val="fr-CA" w:eastAsia="en-CA"/>
        </w:rPr>
      </w:pPr>
      <w:r w:rsidRPr="00957E10">
        <w:rPr>
          <w:rFonts w:eastAsia="Times New Roman" w:cs="Arial"/>
          <w:b/>
          <w:bCs/>
          <w:lang w:val="fr-CA" w:eastAsia="en-CA"/>
        </w:rPr>
        <w:t xml:space="preserve">Bureau des conférenciers </w:t>
      </w:r>
      <w:r w:rsidRPr="00957E10">
        <w:rPr>
          <w:rFonts w:eastAsia="Times New Roman" w:cs="Arial"/>
          <w:lang w:val="fr-CA" w:eastAsia="en-CA"/>
        </w:rPr>
        <w:t>: Le SPEIJ-NB collabore avec l'Association du Barreau canadien - section du N.-B. pour mettre le public en contact avec des avocats qui sont prêts à parler gratuitement à des groupes sur des sujets juridiques particuliers.</w:t>
      </w:r>
      <w:r w:rsidR="00157120" w:rsidRPr="00957E10">
        <w:rPr>
          <w:rFonts w:eastAsia="Times New Roman" w:cs="Arial"/>
          <w:lang w:val="fr-CA" w:eastAsia="en-CA"/>
        </w:rPr>
        <w:br/>
      </w:r>
    </w:p>
    <w:bookmarkStart w:id="53" w:name="_Toc111638506"/>
    <w:bookmarkStart w:id="54" w:name="_Toc114831032"/>
    <w:p w14:paraId="61B1C56E" w14:textId="1A0424D2" w:rsidR="00982269" w:rsidRPr="00B82E72" w:rsidRDefault="00B82E72">
      <w:pPr>
        <w:pStyle w:val="Heading3"/>
        <w:rPr>
          <w:rStyle w:val="Hyperlink"/>
          <w:b/>
          <w:bCs w:val="0"/>
          <w:sz w:val="28"/>
          <w:lang w:val="fr-CA"/>
        </w:rPr>
      </w:pPr>
      <w:r>
        <w:rPr>
          <w:color w:val="0563C1" w:themeColor="hyperlink"/>
          <w:u w:val="single"/>
          <w:lang w:val="fr-CA"/>
        </w:rPr>
        <w:fldChar w:fldCharType="begin"/>
      </w:r>
      <w:r>
        <w:rPr>
          <w:color w:val="0563C1" w:themeColor="hyperlink"/>
          <w:u w:val="single"/>
          <w:lang w:val="fr-CA"/>
        </w:rPr>
        <w:instrText xml:space="preserve"> HYPERLINK "https://www2.gnb.ca/content/gnb/fr/ministeres/cdpnb.html" </w:instrText>
      </w:r>
      <w:r>
        <w:rPr>
          <w:color w:val="0563C1" w:themeColor="hyperlink"/>
          <w:u w:val="single"/>
          <w:lang w:val="fr-CA"/>
        </w:rPr>
        <w:fldChar w:fldCharType="separate"/>
      </w:r>
      <w:r w:rsidR="0023170E" w:rsidRPr="00B82E72">
        <w:rPr>
          <w:rStyle w:val="Hyperlink"/>
          <w:b/>
          <w:bCs w:val="0"/>
          <w:sz w:val="28"/>
          <w:lang w:val="fr-CA"/>
        </w:rPr>
        <w:t>La Commission des droits de la personne du Nouveau-Brunswick</w:t>
      </w:r>
      <w:bookmarkEnd w:id="53"/>
      <w:bookmarkEnd w:id="54"/>
    </w:p>
    <w:p w14:paraId="7BEFF555" w14:textId="20AA9381" w:rsidR="00982269" w:rsidRPr="00957E10" w:rsidRDefault="00B82E72">
      <w:pPr>
        <w:spacing w:before="0" w:after="225"/>
        <w:rPr>
          <w:rFonts w:eastAsia="Times New Roman" w:cs="Arial"/>
          <w:color w:val="000000"/>
          <w:lang w:val="fr-CA"/>
        </w:rPr>
      </w:pPr>
      <w:r>
        <w:rPr>
          <w:rFonts w:eastAsiaTheme="majorEastAsia" w:cstheme="majorBidi"/>
          <w:b/>
          <w:bCs/>
          <w:color w:val="0563C1" w:themeColor="hyperlink"/>
          <w:sz w:val="28"/>
          <w:szCs w:val="28"/>
          <w:u w:val="single"/>
          <w:lang w:val="fr-CA"/>
        </w:rPr>
        <w:fldChar w:fldCharType="end"/>
      </w:r>
      <w:r w:rsidRPr="00957E10">
        <w:rPr>
          <w:rFonts w:eastAsia="Times New Roman" w:cs="Arial"/>
          <w:color w:val="000000"/>
          <w:lang w:val="fr-CA"/>
        </w:rPr>
        <w:t xml:space="preserve">La Commission des droits de la personne du Nouveau-Brunswick est un organisme du gouvernement provincial qui a été créé pour aider à faire respecter les droits des personnes en vertu du </w:t>
      </w:r>
      <w:hyperlink r:id="rId46" w:history="1">
        <w:r w:rsidRPr="00B82E72">
          <w:rPr>
            <w:rStyle w:val="Hyperlink"/>
            <w:rFonts w:eastAsia="Times New Roman" w:cs="Arial"/>
            <w:lang w:val="fr-CA"/>
          </w:rPr>
          <w:t>Code des droits de la personne</w:t>
        </w:r>
      </w:hyperlink>
      <w:r w:rsidRPr="00957E10">
        <w:rPr>
          <w:rFonts w:eastAsia="Times New Roman" w:cs="Arial"/>
          <w:color w:val="000000"/>
          <w:lang w:val="fr-CA"/>
        </w:rPr>
        <w:t xml:space="preserve"> du Nouveau-Brunswick. </w:t>
      </w:r>
    </w:p>
    <w:p w14:paraId="3FA3BF0E" w14:textId="3EB5168F" w:rsidR="00982269" w:rsidRPr="00957E10" w:rsidRDefault="00000000">
      <w:pPr>
        <w:spacing w:before="0" w:after="225"/>
        <w:rPr>
          <w:rFonts w:eastAsia="Times New Roman" w:cs="Arial"/>
          <w:color w:val="000000"/>
          <w:lang w:val="fr-CA"/>
        </w:rPr>
      </w:pPr>
      <w:r w:rsidRPr="00957E10">
        <w:rPr>
          <w:rFonts w:eastAsia="Times New Roman" w:cs="Arial"/>
          <w:color w:val="000000"/>
          <w:lang w:val="fr-CA"/>
        </w:rPr>
        <w:t xml:space="preserve">La Commission des droits de la personne du Nouveau-Brunswick fait la promotion des droits de la personne et des principes d'égalité par l'éducation juridique du public.  Elle a créé diverses ressources d'éducation publique (notamment des pages de </w:t>
      </w:r>
      <w:hyperlink r:id="rId47" w:history="1">
        <w:r w:rsidRPr="00957E10">
          <w:rPr>
            <w:rFonts w:eastAsia="Times New Roman" w:cs="Arial"/>
            <w:b/>
            <w:color w:val="0563C1" w:themeColor="hyperlink"/>
            <w:u w:val="single"/>
            <w:lang w:val="fr-CA"/>
          </w:rPr>
          <w:t>lignes directrices</w:t>
        </w:r>
      </w:hyperlink>
      <w:r w:rsidRPr="00957E10">
        <w:rPr>
          <w:rFonts w:eastAsia="Times New Roman" w:cs="Arial"/>
          <w:color w:val="000000"/>
          <w:lang w:val="fr-CA"/>
        </w:rPr>
        <w:t xml:space="preserve"> et de </w:t>
      </w:r>
      <w:hyperlink r:id="rId48" w:history="1">
        <w:r w:rsidRPr="00957E10">
          <w:rPr>
            <w:rFonts w:eastAsia="Times New Roman" w:cs="Arial"/>
            <w:b/>
            <w:color w:val="0563C1" w:themeColor="hyperlink"/>
            <w:u w:val="single"/>
            <w:lang w:val="fr-CA"/>
          </w:rPr>
          <w:t>foire aux questions</w:t>
        </w:r>
      </w:hyperlink>
      <w:r w:rsidRPr="00957E10">
        <w:rPr>
          <w:rFonts w:eastAsia="Times New Roman" w:cs="Arial"/>
          <w:color w:val="000000"/>
          <w:lang w:val="fr-CA"/>
        </w:rPr>
        <w:t>) pour aider les gens du Nouveau-Brunswick à mieux comprendre leurs droits.</w:t>
      </w:r>
    </w:p>
    <w:p w14:paraId="07E55BA0" w14:textId="77777777" w:rsidR="00982269" w:rsidRPr="00957E10" w:rsidRDefault="00000000">
      <w:pPr>
        <w:spacing w:before="0" w:after="225"/>
        <w:rPr>
          <w:rFonts w:eastAsia="Times New Roman" w:cs="Arial"/>
          <w:color w:val="000000"/>
          <w:lang w:val="fr-CA"/>
        </w:rPr>
      </w:pPr>
      <w:r w:rsidRPr="00957E10">
        <w:rPr>
          <w:rFonts w:eastAsia="Times New Roman" w:cs="Arial"/>
          <w:color w:val="000000"/>
          <w:lang w:val="fr-CA"/>
        </w:rPr>
        <w:t xml:space="preserve">La Commission des droits de la personne du Nouveau-Brunswick est également chargée d'administrer le mécanisme de réception et de résolution des plaintes.  </w:t>
      </w:r>
    </w:p>
    <w:p w14:paraId="04F8ACF2" w14:textId="0520BFD7" w:rsidR="00982269" w:rsidRPr="00957E10" w:rsidRDefault="00000000">
      <w:pPr>
        <w:spacing w:before="0" w:after="225"/>
        <w:rPr>
          <w:rFonts w:eastAsia="Times New Roman" w:cs="Arial"/>
          <w:color w:val="000000"/>
          <w:lang w:val="fr-CA"/>
        </w:rPr>
      </w:pPr>
      <w:r w:rsidRPr="00957E10">
        <w:rPr>
          <w:rFonts w:eastAsia="Times New Roman" w:cs="Arial"/>
          <w:color w:val="000000"/>
          <w:lang w:val="fr-CA"/>
        </w:rPr>
        <w:t xml:space="preserve">Pour obtenir des renseignements sur le </w:t>
      </w:r>
      <w:hyperlink r:id="rId49" w:history="1">
        <w:r w:rsidRPr="00957E10">
          <w:rPr>
            <w:rFonts w:eastAsia="Times New Roman" w:cs="Arial"/>
            <w:b/>
            <w:color w:val="0563C1" w:themeColor="hyperlink"/>
            <w:u w:val="single"/>
            <w:lang w:val="fr-CA"/>
          </w:rPr>
          <w:t>processus de plainte</w:t>
        </w:r>
      </w:hyperlink>
      <w:r w:rsidRPr="00957E10">
        <w:rPr>
          <w:rFonts w:eastAsia="Times New Roman" w:cs="Arial"/>
          <w:color w:val="000000"/>
          <w:lang w:val="fr-CA"/>
        </w:rPr>
        <w:t xml:space="preserve">, visitez le site Web </w:t>
      </w:r>
      <w:hyperlink r:id="rId50" w:history="1">
        <w:r w:rsidR="00932334">
          <w:rPr>
            <w:rFonts w:eastAsia="Times New Roman" w:cs="Arial"/>
            <w:b/>
            <w:color w:val="0563C1" w:themeColor="hyperlink"/>
            <w:u w:val="single"/>
            <w:lang w:val="fr-CA"/>
          </w:rPr>
          <w:t>de la Commission des droits de la personne du Nouveau-Brunswick</w:t>
        </w:r>
      </w:hyperlink>
      <w:r w:rsidRPr="00957E10">
        <w:rPr>
          <w:rFonts w:eastAsia="Times New Roman" w:cs="Arial"/>
          <w:color w:val="000000"/>
          <w:lang w:val="fr-CA"/>
        </w:rPr>
        <w:t xml:space="preserve"> ou communiquez avec la Commission par téléphone au </w:t>
      </w:r>
      <w:r w:rsidRPr="00957E10">
        <w:rPr>
          <w:rFonts w:eastAsia="Times New Roman" w:cs="Arial"/>
          <w:shd w:val="clear" w:color="auto" w:fill="FFFFFF"/>
          <w:lang w:val="fr-CA"/>
        </w:rPr>
        <w:t xml:space="preserve">1-888-471-2233 (sans frais) </w:t>
      </w:r>
      <w:r w:rsidRPr="00957E10">
        <w:rPr>
          <w:rFonts w:eastAsia="Times New Roman" w:cs="Arial"/>
          <w:lang w:val="fr-CA"/>
        </w:rPr>
        <w:t xml:space="preserve">ou par courriel à </w:t>
      </w:r>
      <w:r w:rsidRPr="00957E10">
        <w:rPr>
          <w:rFonts w:cs="Arial"/>
          <w:shd w:val="clear" w:color="auto" w:fill="FFFFFF"/>
          <w:lang w:val="fr-CA"/>
        </w:rPr>
        <w:t>hrc.cdp@gnb.ca.</w:t>
      </w:r>
      <w:r w:rsidRPr="00957E10">
        <w:rPr>
          <w:rFonts w:eastAsia="Times New Roman" w:cs="Arial"/>
          <w:color w:val="000000"/>
          <w:lang w:val="fr-CA"/>
        </w:rPr>
        <w:t xml:space="preserve"> Le personnel de la Commission peut vous fournir des renseignements sur le processus de plainte en matière de droits de la personne.  Il peut également discuter de la façon dont le </w:t>
      </w:r>
      <w:hyperlink r:id="rId51" w:history="1">
        <w:r w:rsidR="00932334">
          <w:rPr>
            <w:rFonts w:eastAsia="Times New Roman" w:cs="Arial"/>
            <w:b/>
            <w:color w:val="0563C1" w:themeColor="hyperlink"/>
            <w:u w:val="single"/>
            <w:lang w:val="fr-CA"/>
          </w:rPr>
          <w:t>Code des droits</w:t>
        </w:r>
      </w:hyperlink>
      <w:r w:rsidRPr="00957E10">
        <w:rPr>
          <w:rFonts w:eastAsia="Times New Roman" w:cs="Arial"/>
          <w:color w:val="000000"/>
          <w:lang w:val="fr-CA"/>
        </w:rPr>
        <w:t xml:space="preserve"> </w:t>
      </w:r>
      <w:r w:rsidR="00932334">
        <w:rPr>
          <w:rFonts w:eastAsia="Times New Roman" w:cs="Arial"/>
          <w:color w:val="000000"/>
          <w:lang w:val="fr-CA"/>
        </w:rPr>
        <w:t xml:space="preserve">de </w:t>
      </w:r>
      <w:r w:rsidRPr="00957E10">
        <w:rPr>
          <w:rFonts w:eastAsia="Times New Roman" w:cs="Arial"/>
          <w:color w:val="000000"/>
          <w:lang w:val="fr-CA"/>
        </w:rPr>
        <w:t>la personne du Nouveau-Brunswick peut s'appliquer ou non à votre situation.</w:t>
      </w:r>
      <w:r w:rsidRPr="00957E10">
        <w:rPr>
          <w:rFonts w:eastAsia="Times New Roman" w:cs="Arial"/>
          <w:color w:val="000000"/>
          <w:lang w:val="fr-CA"/>
        </w:rPr>
        <w:br/>
      </w:r>
    </w:p>
    <w:p w14:paraId="530F6CA5" w14:textId="4D4242D5" w:rsidR="00982269" w:rsidRPr="00957E10" w:rsidRDefault="00000000">
      <w:pPr>
        <w:rPr>
          <w:b/>
          <w:lang w:val="fr-CA"/>
        </w:rPr>
      </w:pPr>
      <w:hyperlink r:id="rId52" w:history="1">
        <w:r w:rsidR="008341AC" w:rsidRPr="00957E10">
          <w:rPr>
            <w:rStyle w:val="Hyperlink"/>
            <w:bCs/>
            <w:sz w:val="28"/>
            <w:szCs w:val="28"/>
            <w:lang w:val="fr-CA"/>
          </w:rPr>
          <w:t>La Commission canadienne des droits de la personne</w:t>
        </w:r>
      </w:hyperlink>
      <w:r w:rsidRPr="005C4449">
        <w:fldChar w:fldCharType="begin"/>
      </w:r>
      <w:r w:rsidR="008341AC" w:rsidRPr="00957E10">
        <w:rPr>
          <w:lang w:val="fr-CA"/>
        </w:rPr>
        <w:instrText>HYPERLINK "https://legalhelpcentre.ca/"</w:instrText>
      </w:r>
      <w:r w:rsidRPr="005C4449">
        <w:fldChar w:fldCharType="separate"/>
      </w:r>
    </w:p>
    <w:p w14:paraId="11C7E0A4" w14:textId="12EE9B40" w:rsidR="00982269" w:rsidRPr="00957E10" w:rsidRDefault="00000000">
      <w:pPr>
        <w:rPr>
          <w:lang w:val="fr-CA"/>
        </w:rPr>
      </w:pPr>
      <w:r w:rsidRPr="005C4449">
        <w:rPr>
          <w:b/>
        </w:rPr>
        <w:fldChar w:fldCharType="end"/>
      </w:r>
      <w:r w:rsidRPr="00957E10">
        <w:rPr>
          <w:lang w:val="fr-CA"/>
        </w:rPr>
        <w:t xml:space="preserve">La </w:t>
      </w:r>
      <w:r w:rsidRPr="00957E10">
        <w:rPr>
          <w:b/>
          <w:lang w:val="fr-CA"/>
        </w:rPr>
        <w:t xml:space="preserve">Commission canadienne des droits de la personne </w:t>
      </w:r>
      <w:r w:rsidRPr="00957E10">
        <w:rPr>
          <w:lang w:val="fr-CA"/>
        </w:rPr>
        <w:t xml:space="preserve">traite les plaintes déposées en vertu de la </w:t>
      </w:r>
      <w:hyperlink r:id="rId53" w:history="1">
        <w:r w:rsidRPr="00957E10">
          <w:rPr>
            <w:rStyle w:val="Hyperlink"/>
            <w:lang w:val="fr-CA"/>
          </w:rPr>
          <w:t>Loi canadienne sur les droits de la personne</w:t>
        </w:r>
      </w:hyperlink>
      <w:r w:rsidRPr="00957E10">
        <w:rPr>
          <w:b/>
          <w:lang w:val="fr-CA"/>
        </w:rPr>
        <w:t xml:space="preserve">.  </w:t>
      </w:r>
      <w:r w:rsidRPr="00957E10">
        <w:rPr>
          <w:lang w:val="fr-CA"/>
        </w:rPr>
        <w:t xml:space="preserve">Pour les parties de l'environnement bâti sous réglementation </w:t>
      </w:r>
      <w:r w:rsidRPr="00957E10">
        <w:rPr>
          <w:b/>
          <w:lang w:val="fr-CA"/>
        </w:rPr>
        <w:t>fédérale</w:t>
      </w:r>
      <w:r w:rsidRPr="00957E10">
        <w:rPr>
          <w:lang w:val="fr-CA"/>
        </w:rPr>
        <w:t xml:space="preserve">, vous pourriez être en mesure de déposer une </w:t>
      </w:r>
      <w:hyperlink r:id="rId54" w:history="1">
        <w:r w:rsidRPr="00957E10">
          <w:rPr>
            <w:rStyle w:val="Hyperlink"/>
            <w:lang w:val="fr-CA"/>
          </w:rPr>
          <w:t>plainte</w:t>
        </w:r>
      </w:hyperlink>
      <w:r w:rsidRPr="00957E10">
        <w:rPr>
          <w:lang w:val="fr-CA"/>
        </w:rPr>
        <w:t xml:space="preserve"> pour discrimination fondée sur un handicap auprès de la </w:t>
      </w:r>
      <w:hyperlink r:id="rId55" w:history="1">
        <w:r w:rsidRPr="00957E10">
          <w:rPr>
            <w:rStyle w:val="Hyperlink"/>
            <w:lang w:val="fr-CA"/>
          </w:rPr>
          <w:t>Commission canadienne des droits de la personne</w:t>
        </w:r>
      </w:hyperlink>
      <w:r w:rsidRPr="00957E10">
        <w:rPr>
          <w:lang w:val="fr-CA"/>
        </w:rPr>
        <w:t>.</w:t>
      </w:r>
    </w:p>
    <w:p w14:paraId="3C01C03B" w14:textId="77777777" w:rsidR="0023170E" w:rsidRPr="00957E10" w:rsidRDefault="0023170E" w:rsidP="0023170E">
      <w:pPr>
        <w:rPr>
          <w:bCs/>
          <w:lang w:val="fr-CA"/>
        </w:rPr>
      </w:pPr>
    </w:p>
    <w:p w14:paraId="2A386A4E" w14:textId="77777777" w:rsidR="0023170E" w:rsidRPr="00957E10" w:rsidRDefault="0023170E" w:rsidP="0023170E">
      <w:pPr>
        <w:spacing w:before="0" w:after="225"/>
        <w:rPr>
          <w:rFonts w:eastAsia="Times New Roman" w:cs="Arial"/>
          <w:color w:val="000000"/>
          <w:lang w:val="fr-CA"/>
        </w:rPr>
      </w:pPr>
    </w:p>
    <w:p w14:paraId="51530821" w14:textId="77777777" w:rsidR="00982269" w:rsidRPr="00957E10" w:rsidRDefault="00000000">
      <w:pPr>
        <w:pStyle w:val="Heading2"/>
        <w:rPr>
          <w:lang w:val="fr-CA"/>
        </w:rPr>
      </w:pPr>
      <w:bookmarkStart w:id="55" w:name="_Toc111638507"/>
      <w:bookmarkStart w:id="56" w:name="_Toc114831033"/>
      <w:r w:rsidRPr="00957E10">
        <w:rPr>
          <w:lang w:val="fr-CA"/>
        </w:rPr>
        <w:t>Services non juridiques essentiels</w:t>
      </w:r>
      <w:bookmarkEnd w:id="55"/>
      <w:bookmarkEnd w:id="56"/>
    </w:p>
    <w:bookmarkStart w:id="57" w:name="_Hlk111633121"/>
    <w:p w14:paraId="796BB300" w14:textId="77777777" w:rsidR="00982269" w:rsidRPr="00957E10" w:rsidRDefault="00000000">
      <w:pPr>
        <w:pStyle w:val="Heading3"/>
        <w:rPr>
          <w:lang w:val="fr-CA"/>
        </w:rPr>
      </w:pPr>
      <w:r w:rsidRPr="00323F9D">
        <w:fldChar w:fldCharType="begin"/>
      </w:r>
      <w:r w:rsidRPr="00957E10">
        <w:rPr>
          <w:lang w:val="fr-CA"/>
        </w:rPr>
        <w:instrText xml:space="preserve"> HYPERLINK "https://ombudnb.ca" </w:instrText>
      </w:r>
      <w:r w:rsidRPr="00323F9D">
        <w:fldChar w:fldCharType="separate"/>
      </w:r>
      <w:bookmarkStart w:id="58" w:name="_Toc114831034"/>
      <w:bookmarkStart w:id="59" w:name="_Toc111638508"/>
      <w:proofErr w:type="spellStart"/>
      <w:r w:rsidRPr="00957E10">
        <w:rPr>
          <w:color w:val="0563C1" w:themeColor="hyperlink"/>
          <w:u w:val="single"/>
          <w:lang w:val="fr-CA"/>
        </w:rPr>
        <w:t>Ombud</w:t>
      </w:r>
      <w:proofErr w:type="spellEnd"/>
      <w:r w:rsidRPr="00957E10">
        <w:rPr>
          <w:color w:val="0563C1" w:themeColor="hyperlink"/>
          <w:u w:val="single"/>
          <w:lang w:val="fr-CA"/>
        </w:rPr>
        <w:t xml:space="preserve"> N.B.</w:t>
      </w:r>
      <w:bookmarkEnd w:id="58"/>
      <w:bookmarkEnd w:id="59"/>
      <w:r w:rsidRPr="00323F9D">
        <w:rPr>
          <w:color w:val="0563C1" w:themeColor="hyperlink"/>
          <w:u w:val="single"/>
        </w:rPr>
        <w:fldChar w:fldCharType="end"/>
      </w:r>
    </w:p>
    <w:p w14:paraId="33BEFF1C" w14:textId="77777777" w:rsidR="00982269" w:rsidRPr="00957E10" w:rsidRDefault="00000000">
      <w:pPr>
        <w:rPr>
          <w:bCs/>
          <w:lang w:val="fr-CA"/>
        </w:rPr>
      </w:pPr>
      <w:r w:rsidRPr="00957E10">
        <w:rPr>
          <w:b/>
          <w:lang w:val="fr-CA"/>
        </w:rPr>
        <w:t xml:space="preserve">L'Ombudsman du N.-B. </w:t>
      </w:r>
      <w:r w:rsidRPr="00957E10">
        <w:rPr>
          <w:bCs/>
          <w:lang w:val="fr-CA"/>
        </w:rPr>
        <w:t xml:space="preserve">est un agent indépendant qui est chargé d'enquêter sur les plaintes du public concernant les services du gouvernement du Nouveau-Brunswick. L'Ombudsman du N.-B. enquête sur les plaintes déposées </w:t>
      </w:r>
      <w:r w:rsidRPr="00957E10">
        <w:rPr>
          <w:rFonts w:cs="Arial"/>
          <w:bCs/>
          <w:lang w:val="fr-CA"/>
        </w:rPr>
        <w:t xml:space="preserve">contre les </w:t>
      </w:r>
      <w:r w:rsidRPr="00957E10">
        <w:rPr>
          <w:rFonts w:cs="Arial"/>
          <w:shd w:val="clear" w:color="auto" w:fill="FFFFFF"/>
          <w:lang w:val="fr-CA"/>
        </w:rPr>
        <w:t>ministères du gouvernement provincial et d'autres agences qui sont supervisées par le gouvernement provincial.</w:t>
      </w:r>
    </w:p>
    <w:p w14:paraId="414DB59B" w14:textId="1F2C2D66" w:rsidR="00982269" w:rsidRPr="00957E10" w:rsidRDefault="00000000">
      <w:pPr>
        <w:rPr>
          <w:bCs/>
          <w:lang w:val="fr-CA"/>
        </w:rPr>
      </w:pPr>
      <w:r w:rsidRPr="00957E10">
        <w:rPr>
          <w:bCs/>
          <w:lang w:val="fr-CA"/>
        </w:rPr>
        <w:t xml:space="preserve">Vous pouvez </w:t>
      </w:r>
      <w:hyperlink r:id="rId56" w:history="1">
        <w:r w:rsidRPr="00957E10">
          <w:rPr>
            <w:b/>
            <w:bCs/>
            <w:color w:val="0563C1" w:themeColor="hyperlink"/>
            <w:u w:val="single"/>
            <w:lang w:val="fr-CA"/>
          </w:rPr>
          <w:t>contacter</w:t>
        </w:r>
      </w:hyperlink>
      <w:r w:rsidRPr="00957E10">
        <w:rPr>
          <w:b/>
          <w:lang w:val="fr-CA"/>
        </w:rPr>
        <w:t xml:space="preserve"> Ombud N.B. </w:t>
      </w:r>
      <w:r w:rsidRPr="00957E10">
        <w:rPr>
          <w:bCs/>
          <w:lang w:val="fr-CA"/>
        </w:rPr>
        <w:t xml:space="preserve">pour discuter d'un problème ou </w:t>
      </w:r>
      <w:hyperlink r:id="rId57" w:history="1">
        <w:r w:rsidRPr="00957E10">
          <w:rPr>
            <w:b/>
            <w:color w:val="0563C1" w:themeColor="hyperlink"/>
            <w:u w:val="single"/>
            <w:lang w:val="fr-CA"/>
          </w:rPr>
          <w:t>déposer une plainte</w:t>
        </w:r>
      </w:hyperlink>
      <w:r w:rsidRPr="00957E10">
        <w:rPr>
          <w:bCs/>
          <w:lang w:val="fr-CA"/>
        </w:rPr>
        <w:t xml:space="preserve"> concernant les services gouvernementaux. </w:t>
      </w:r>
      <w:r w:rsidR="00157120" w:rsidRPr="00957E10">
        <w:rPr>
          <w:bCs/>
          <w:lang w:val="fr-CA"/>
        </w:rPr>
        <w:br/>
      </w:r>
    </w:p>
    <w:bookmarkStart w:id="60" w:name="_Toc111638509"/>
    <w:bookmarkStart w:id="61" w:name="_Toc114831035"/>
    <w:p w14:paraId="5D3CCC61" w14:textId="6E6C6104" w:rsidR="00982269" w:rsidRPr="007F3F82" w:rsidRDefault="007F3F82">
      <w:pPr>
        <w:pStyle w:val="Heading3"/>
        <w:rPr>
          <w:rStyle w:val="Hyperlink"/>
          <w:b/>
          <w:bCs w:val="0"/>
          <w:sz w:val="28"/>
          <w:lang w:val="fr-CA"/>
        </w:rPr>
      </w:pPr>
      <w:r>
        <w:rPr>
          <w:color w:val="0563C1" w:themeColor="hyperlink"/>
          <w:u w:val="single"/>
          <w:lang w:val="fr-CA"/>
        </w:rPr>
        <w:fldChar w:fldCharType="begin"/>
      </w:r>
      <w:r>
        <w:rPr>
          <w:color w:val="0563C1" w:themeColor="hyperlink"/>
          <w:u w:val="single"/>
          <w:lang w:val="fr-CA"/>
        </w:rPr>
        <w:instrText xml:space="preserve"> HYPERLINK "https://www.pcd-cpmph.ca/accueil/" </w:instrText>
      </w:r>
      <w:r>
        <w:rPr>
          <w:color w:val="0563C1" w:themeColor="hyperlink"/>
          <w:u w:val="single"/>
          <w:lang w:val="fr-CA"/>
        </w:rPr>
        <w:fldChar w:fldCharType="separate"/>
      </w:r>
      <w:r w:rsidR="0023170E" w:rsidRPr="007F3F82">
        <w:rPr>
          <w:rStyle w:val="Hyperlink"/>
          <w:b/>
          <w:bCs w:val="0"/>
          <w:sz w:val="28"/>
          <w:lang w:val="fr-CA"/>
        </w:rPr>
        <w:t xml:space="preserve">Conseil du </w:t>
      </w:r>
      <w:r w:rsidR="00901488" w:rsidRPr="007F3F82">
        <w:rPr>
          <w:rStyle w:val="Hyperlink"/>
          <w:b/>
          <w:bCs w:val="0"/>
          <w:sz w:val="28"/>
          <w:lang w:val="fr-CA"/>
        </w:rPr>
        <w:t>p</w:t>
      </w:r>
      <w:r w:rsidR="0023170E" w:rsidRPr="007F3F82">
        <w:rPr>
          <w:rStyle w:val="Hyperlink"/>
          <w:b/>
          <w:bCs w:val="0"/>
          <w:sz w:val="28"/>
          <w:lang w:val="fr-CA"/>
        </w:rPr>
        <w:t xml:space="preserve">remier ministre </w:t>
      </w:r>
      <w:r w:rsidR="00932334" w:rsidRPr="007F3F82">
        <w:rPr>
          <w:rStyle w:val="Hyperlink"/>
          <w:b/>
          <w:bCs w:val="0"/>
          <w:sz w:val="28"/>
          <w:lang w:val="fr-CA"/>
        </w:rPr>
        <w:t xml:space="preserve">pour </w:t>
      </w:r>
      <w:r w:rsidR="0023170E" w:rsidRPr="007F3F82">
        <w:rPr>
          <w:rStyle w:val="Hyperlink"/>
          <w:b/>
          <w:bCs w:val="0"/>
          <w:sz w:val="28"/>
          <w:lang w:val="fr-CA"/>
        </w:rPr>
        <w:t xml:space="preserve">les </w:t>
      </w:r>
      <w:r w:rsidR="00932334" w:rsidRPr="007F3F82">
        <w:rPr>
          <w:rStyle w:val="Hyperlink"/>
          <w:b/>
          <w:bCs w:val="0"/>
          <w:sz w:val="28"/>
          <w:lang w:val="fr-CA"/>
        </w:rPr>
        <w:t xml:space="preserve">personnes </w:t>
      </w:r>
      <w:r w:rsidR="0023170E" w:rsidRPr="007F3F82">
        <w:rPr>
          <w:rStyle w:val="Hyperlink"/>
          <w:b/>
          <w:bCs w:val="0"/>
          <w:sz w:val="28"/>
          <w:lang w:val="fr-CA"/>
        </w:rPr>
        <w:t>handicap</w:t>
      </w:r>
      <w:r w:rsidR="00932334" w:rsidRPr="007F3F82">
        <w:rPr>
          <w:rStyle w:val="Hyperlink"/>
          <w:b/>
          <w:bCs w:val="0"/>
          <w:sz w:val="28"/>
          <w:lang w:val="fr-CA"/>
        </w:rPr>
        <w:t>ée</w:t>
      </w:r>
      <w:r w:rsidR="0023170E" w:rsidRPr="007F3F82">
        <w:rPr>
          <w:rStyle w:val="Hyperlink"/>
          <w:b/>
          <w:bCs w:val="0"/>
          <w:sz w:val="28"/>
          <w:lang w:val="fr-CA"/>
        </w:rPr>
        <w:t>s</w:t>
      </w:r>
      <w:bookmarkEnd w:id="60"/>
      <w:bookmarkEnd w:id="61"/>
    </w:p>
    <w:p w14:paraId="0079939D" w14:textId="65253BF3" w:rsidR="00982269" w:rsidRPr="00957E10" w:rsidRDefault="007F3F82">
      <w:pPr>
        <w:rPr>
          <w:bCs/>
          <w:lang w:val="fr-CA"/>
        </w:rPr>
      </w:pPr>
      <w:r>
        <w:rPr>
          <w:rFonts w:eastAsiaTheme="majorEastAsia" w:cstheme="majorBidi"/>
          <w:b/>
          <w:bCs/>
          <w:color w:val="0563C1" w:themeColor="hyperlink"/>
          <w:sz w:val="28"/>
          <w:szCs w:val="28"/>
          <w:u w:val="single"/>
          <w:lang w:val="fr-CA"/>
        </w:rPr>
        <w:fldChar w:fldCharType="end"/>
      </w:r>
      <w:r w:rsidRPr="00957E10">
        <w:rPr>
          <w:bCs/>
          <w:lang w:val="fr-CA"/>
        </w:rPr>
        <w:t xml:space="preserve">Le </w:t>
      </w:r>
      <w:r w:rsidR="00932334">
        <w:rPr>
          <w:bCs/>
          <w:lang w:val="fr-CA"/>
        </w:rPr>
        <w:t xml:space="preserve">Conseil du </w:t>
      </w:r>
      <w:r w:rsidR="00901488">
        <w:rPr>
          <w:bCs/>
          <w:lang w:val="fr-CA"/>
        </w:rPr>
        <w:t>p</w:t>
      </w:r>
      <w:r w:rsidR="00932334">
        <w:rPr>
          <w:bCs/>
          <w:lang w:val="fr-CA"/>
        </w:rPr>
        <w:t>remier ministre pour les personnes handicapées</w:t>
      </w:r>
      <w:r w:rsidRPr="00957E10">
        <w:rPr>
          <w:bCs/>
          <w:lang w:val="fr-CA"/>
        </w:rPr>
        <w:t xml:space="preserve"> a été créé pour améliorer la vie des personnes </w:t>
      </w:r>
      <w:r w:rsidR="00A47136">
        <w:rPr>
          <w:bCs/>
          <w:lang w:val="fr-CA"/>
        </w:rPr>
        <w:t xml:space="preserve">en situation de </w:t>
      </w:r>
      <w:r w:rsidRPr="00957E10">
        <w:rPr>
          <w:bCs/>
          <w:lang w:val="fr-CA"/>
        </w:rPr>
        <w:t xml:space="preserve">handicap.  Il est chargé (entre autres) de conseiller le gouvernement sur la situation des personnes </w:t>
      </w:r>
      <w:r w:rsidR="00A47136">
        <w:rPr>
          <w:bCs/>
          <w:lang w:val="fr-CA"/>
        </w:rPr>
        <w:t xml:space="preserve">en situation de </w:t>
      </w:r>
      <w:r w:rsidRPr="00957E10">
        <w:rPr>
          <w:bCs/>
          <w:lang w:val="fr-CA"/>
        </w:rPr>
        <w:t xml:space="preserve">handicap.  Son </w:t>
      </w:r>
      <w:hyperlink r:id="rId58" w:history="1">
        <w:r w:rsidRPr="00957E10">
          <w:rPr>
            <w:b/>
            <w:bCs/>
            <w:color w:val="0563C1" w:themeColor="hyperlink"/>
            <w:u w:val="single"/>
            <w:lang w:val="fr-CA"/>
          </w:rPr>
          <w:t>site Web</w:t>
        </w:r>
      </w:hyperlink>
      <w:r w:rsidRPr="00957E10">
        <w:rPr>
          <w:bCs/>
          <w:lang w:val="fr-CA"/>
        </w:rPr>
        <w:t xml:space="preserve"> contient une série de ressources, de services et de répertoires pour les personnes </w:t>
      </w:r>
      <w:r w:rsidR="00A47136">
        <w:rPr>
          <w:bCs/>
          <w:lang w:val="fr-CA"/>
        </w:rPr>
        <w:t xml:space="preserve">en situation de </w:t>
      </w:r>
      <w:r w:rsidRPr="00957E10">
        <w:rPr>
          <w:bCs/>
          <w:lang w:val="fr-CA"/>
        </w:rPr>
        <w:t>handicap.</w:t>
      </w:r>
    </w:p>
    <w:bookmarkEnd w:id="57"/>
    <w:p w14:paraId="78FE3A02" w14:textId="6E4CAE7C" w:rsidR="00982269" w:rsidRPr="00957E10" w:rsidRDefault="00000000">
      <w:pPr>
        <w:pStyle w:val="Heading2"/>
        <w:rPr>
          <w:color w:val="4472C4" w:themeColor="accent1"/>
          <w:u w:val="single"/>
          <w:lang w:val="fr-CA"/>
        </w:rPr>
      </w:pPr>
      <w:r w:rsidRPr="0023170E">
        <w:fldChar w:fldCharType="begin"/>
      </w:r>
      <w:r w:rsidR="007F3F82">
        <w:rPr>
          <w:lang w:val="fr-CA"/>
        </w:rPr>
        <w:instrText>HYPERLINK "https://www.inca.ca/fr?region=nb"</w:instrText>
      </w:r>
      <w:r w:rsidRPr="0023170E">
        <w:fldChar w:fldCharType="separate"/>
      </w:r>
      <w:bookmarkStart w:id="62" w:name="_Toc114831036"/>
      <w:bookmarkStart w:id="63" w:name="_Toc111638510"/>
      <w:r w:rsidRPr="00957E10">
        <w:rPr>
          <w:color w:val="4472C4" w:themeColor="accent1"/>
          <w:u w:val="single"/>
          <w:lang w:val="fr-CA"/>
        </w:rPr>
        <w:t>Services d'INCA (non juridiques)</w:t>
      </w:r>
      <w:bookmarkEnd w:id="62"/>
      <w:bookmarkEnd w:id="63"/>
    </w:p>
    <w:p w14:paraId="4C046958" w14:textId="77777777" w:rsidR="00982269" w:rsidRPr="00EF2AA7" w:rsidRDefault="00000000">
      <w:pPr>
        <w:rPr>
          <w:lang w:val="fr-CA"/>
        </w:rPr>
      </w:pPr>
      <w:r w:rsidRPr="0023170E">
        <w:rPr>
          <w:rFonts w:eastAsiaTheme="majorEastAsia" w:cstheme="majorBidi"/>
          <w:b/>
          <w:bCs/>
          <w:sz w:val="32"/>
          <w:szCs w:val="32"/>
          <w:lang w:val="en-CA"/>
        </w:rPr>
        <w:fldChar w:fldCharType="end"/>
      </w:r>
      <w:r w:rsidRPr="00957E10">
        <w:rPr>
          <w:lang w:val="fr-CA"/>
        </w:rPr>
        <w:t xml:space="preserve">Nous sommes là pour vous aider - contactez INCA pour obtenir plus de services, de soutien et de ressources. </w:t>
      </w:r>
      <w:r w:rsidRPr="00EF2AA7">
        <w:rPr>
          <w:lang w:val="fr-CA"/>
        </w:rPr>
        <w:t xml:space="preserve">Voici quelques façons dont nous pouvons vous aider : </w:t>
      </w:r>
    </w:p>
    <w:bookmarkStart w:id="64" w:name="_Toc111638511"/>
    <w:bookmarkStart w:id="65" w:name="_Toc114831037"/>
    <w:p w14:paraId="604A304E" w14:textId="24C19BF2" w:rsidR="00982269" w:rsidRPr="007F3F82" w:rsidRDefault="007F3F82">
      <w:pPr>
        <w:pStyle w:val="Heading3"/>
        <w:numPr>
          <w:ilvl w:val="0"/>
          <w:numId w:val="5"/>
        </w:numPr>
        <w:rPr>
          <w:rStyle w:val="Hyperlink"/>
          <w:b/>
          <w:bCs w:val="0"/>
          <w:sz w:val="28"/>
        </w:rPr>
      </w:pPr>
      <w:r>
        <w:rPr>
          <w:color w:val="0563C1" w:themeColor="hyperlink"/>
          <w:u w:val="single"/>
        </w:rPr>
        <w:fldChar w:fldCharType="begin"/>
      </w:r>
      <w:r>
        <w:rPr>
          <w:color w:val="0563C1" w:themeColor="hyperlink"/>
          <w:u w:val="single"/>
        </w:rPr>
        <w:instrText xml:space="preserve"> HYPERLINK "https://www.inca.ca/fr/offres-de-programmes-distance-de-la-fondation-inca?region=nb" </w:instrText>
      </w:r>
      <w:r>
        <w:rPr>
          <w:color w:val="0563C1" w:themeColor="hyperlink"/>
          <w:u w:val="single"/>
        </w:rPr>
        <w:fldChar w:fldCharType="separate"/>
      </w:r>
      <w:r w:rsidR="0023170E" w:rsidRPr="007F3F82">
        <w:rPr>
          <w:rStyle w:val="Hyperlink"/>
          <w:b/>
          <w:bCs w:val="0"/>
          <w:sz w:val="28"/>
        </w:rPr>
        <w:t xml:space="preserve">Programmes </w:t>
      </w:r>
      <w:proofErr w:type="spellStart"/>
      <w:r w:rsidR="0023170E" w:rsidRPr="007F3F82">
        <w:rPr>
          <w:rStyle w:val="Hyperlink"/>
          <w:b/>
          <w:bCs w:val="0"/>
          <w:sz w:val="28"/>
        </w:rPr>
        <w:t>virtuels</w:t>
      </w:r>
      <w:proofErr w:type="spellEnd"/>
      <w:r w:rsidR="0023170E" w:rsidRPr="007F3F82">
        <w:rPr>
          <w:rStyle w:val="Hyperlink"/>
          <w:b/>
          <w:bCs w:val="0"/>
          <w:sz w:val="28"/>
        </w:rPr>
        <w:t xml:space="preserve"> </w:t>
      </w:r>
      <w:proofErr w:type="spellStart"/>
      <w:r w:rsidR="0023170E" w:rsidRPr="007F3F82">
        <w:rPr>
          <w:rStyle w:val="Hyperlink"/>
          <w:b/>
          <w:bCs w:val="0"/>
          <w:sz w:val="28"/>
        </w:rPr>
        <w:t>d'INCA</w:t>
      </w:r>
      <w:bookmarkEnd w:id="64"/>
      <w:bookmarkEnd w:id="65"/>
      <w:proofErr w:type="spellEnd"/>
    </w:p>
    <w:p w14:paraId="192C0A4A" w14:textId="0F56336F" w:rsidR="00982269" w:rsidRPr="00957E10" w:rsidRDefault="007F3F82">
      <w:pPr>
        <w:numPr>
          <w:ilvl w:val="1"/>
          <w:numId w:val="5"/>
        </w:numPr>
        <w:suppressAutoHyphens/>
        <w:autoSpaceDN w:val="0"/>
        <w:spacing w:after="0"/>
        <w:textAlignment w:val="baseline"/>
        <w:rPr>
          <w:lang w:val="fr-CA"/>
        </w:rPr>
      </w:pPr>
      <w:r>
        <w:rPr>
          <w:rFonts w:eastAsiaTheme="majorEastAsia" w:cstheme="majorBidi"/>
          <w:b/>
          <w:bCs/>
          <w:color w:val="0563C1" w:themeColor="hyperlink"/>
          <w:sz w:val="28"/>
          <w:szCs w:val="28"/>
          <w:u w:val="single"/>
          <w:lang w:val="en-CA"/>
        </w:rPr>
        <w:fldChar w:fldCharType="end"/>
      </w:r>
      <w:r w:rsidRPr="00957E10">
        <w:rPr>
          <w:rFonts w:eastAsia="Times New Roman" w:cs="Arial"/>
          <w:bCs/>
          <w:lang w:val="fr-CA"/>
        </w:rPr>
        <w:t xml:space="preserve">INCA offre une gamme de programmes virtuels gratuits pour les enfants, les jeunes, les adultes et les familles. </w:t>
      </w:r>
    </w:p>
    <w:p w14:paraId="49936637" w14:textId="16D08ADF" w:rsidR="00982269" w:rsidRPr="00957E10" w:rsidRDefault="00000000">
      <w:pPr>
        <w:numPr>
          <w:ilvl w:val="1"/>
          <w:numId w:val="5"/>
        </w:numPr>
        <w:suppressAutoHyphens/>
        <w:autoSpaceDN w:val="0"/>
        <w:spacing w:after="0"/>
        <w:textAlignment w:val="baseline"/>
        <w:rPr>
          <w:lang w:val="fr-CA"/>
        </w:rPr>
      </w:pPr>
      <w:r w:rsidRPr="00957E10">
        <w:rPr>
          <w:rFonts w:eastAsia="Times New Roman" w:cs="Arial"/>
          <w:bCs/>
          <w:lang w:val="fr-CA"/>
        </w:rPr>
        <w:t xml:space="preserve">Vous pouvez consulter la liste des programmes virtuels nationaux offerts par INCA sur le </w:t>
      </w:r>
      <w:hyperlink r:id="rId59" w:history="1">
        <w:r w:rsidRPr="00957E10">
          <w:rPr>
            <w:rFonts w:eastAsia="Times New Roman" w:cs="Arial"/>
            <w:b/>
            <w:color w:val="0563C1" w:themeColor="hyperlink"/>
            <w:u w:val="single"/>
            <w:lang w:val="fr-CA"/>
          </w:rPr>
          <w:t>site Web d'INCA</w:t>
        </w:r>
      </w:hyperlink>
      <w:r w:rsidRPr="00957E10">
        <w:rPr>
          <w:rFonts w:eastAsia="Times New Roman" w:cs="Arial"/>
          <w:bCs/>
          <w:lang w:val="fr-CA"/>
        </w:rPr>
        <w:t xml:space="preserve">. </w:t>
      </w:r>
    </w:p>
    <w:p w14:paraId="36C521B3" w14:textId="534D020B" w:rsidR="00982269" w:rsidRPr="00957E10" w:rsidRDefault="00000000">
      <w:pPr>
        <w:numPr>
          <w:ilvl w:val="1"/>
          <w:numId w:val="5"/>
        </w:numPr>
        <w:suppressAutoHyphens/>
        <w:autoSpaceDN w:val="0"/>
        <w:spacing w:after="0"/>
        <w:textAlignment w:val="baseline"/>
        <w:rPr>
          <w:lang w:val="fr-CA"/>
        </w:rPr>
      </w:pPr>
      <w:r w:rsidRPr="00957E10">
        <w:rPr>
          <w:rFonts w:eastAsia="Times New Roman" w:cs="Arial"/>
          <w:bCs/>
          <w:lang w:val="fr-CA"/>
        </w:rPr>
        <w:t xml:space="preserve">Vous pouvez accéder à la liste et au calendrier des programmes virtuels offerts par INCA-Nouveau-Brunswick sur le </w:t>
      </w:r>
      <w:hyperlink r:id="rId60" w:history="1">
        <w:r w:rsidRPr="00957E10">
          <w:rPr>
            <w:b/>
            <w:color w:val="0563C1" w:themeColor="hyperlink"/>
            <w:u w:val="single"/>
            <w:lang w:val="fr-CA"/>
          </w:rPr>
          <w:t>site Web d'INCA-Nouveau-Brunswick</w:t>
        </w:r>
      </w:hyperlink>
      <w:r w:rsidRPr="00957E10">
        <w:rPr>
          <w:lang w:val="fr-CA"/>
        </w:rPr>
        <w:t>.</w:t>
      </w:r>
    </w:p>
    <w:p w14:paraId="43AAA213" w14:textId="197BD3EB" w:rsidR="00982269" w:rsidRDefault="00000000">
      <w:pPr>
        <w:pStyle w:val="Heading3"/>
        <w:numPr>
          <w:ilvl w:val="0"/>
          <w:numId w:val="5"/>
        </w:numPr>
        <w:rPr>
          <w:u w:val="single"/>
        </w:rPr>
      </w:pPr>
      <w:r w:rsidRPr="0023170E">
        <w:fldChar w:fldCharType="begin"/>
      </w:r>
      <w:r w:rsidR="00DA002C">
        <w:instrText>HYPERLINK "https://cnib.ca/en/cnibs-virtual-program-offerings?region=nb" \l "tech"</w:instrText>
      </w:r>
      <w:r w:rsidRPr="0023170E">
        <w:fldChar w:fldCharType="separate"/>
      </w:r>
      <w:bookmarkStart w:id="66" w:name="_Toc114831038"/>
      <w:bookmarkStart w:id="67" w:name="_Toc111638512"/>
      <w:r w:rsidRPr="00323F9D">
        <w:rPr>
          <w:color w:val="4472C4" w:themeColor="accent1"/>
          <w:u w:val="single"/>
        </w:rPr>
        <w:t xml:space="preserve">Formation </w:t>
      </w:r>
      <w:proofErr w:type="spellStart"/>
      <w:r w:rsidRPr="00323F9D">
        <w:rPr>
          <w:color w:val="4472C4" w:themeColor="accent1"/>
          <w:u w:val="single"/>
        </w:rPr>
        <w:t>en</w:t>
      </w:r>
      <w:proofErr w:type="spellEnd"/>
      <w:r w:rsidRPr="00323F9D">
        <w:rPr>
          <w:color w:val="4472C4" w:themeColor="accent1"/>
          <w:u w:val="single"/>
        </w:rPr>
        <w:t xml:space="preserve"> </w:t>
      </w:r>
      <w:proofErr w:type="spellStart"/>
      <w:r w:rsidRPr="00323F9D">
        <w:rPr>
          <w:color w:val="4472C4" w:themeColor="accent1"/>
          <w:u w:val="single"/>
        </w:rPr>
        <w:t>technologie</w:t>
      </w:r>
      <w:bookmarkEnd w:id="66"/>
      <w:proofErr w:type="spellEnd"/>
      <w:r w:rsidRPr="00323F9D">
        <w:rPr>
          <w:color w:val="4472C4" w:themeColor="accent1"/>
          <w:u w:val="single"/>
        </w:rPr>
        <w:t xml:space="preserve"> </w:t>
      </w:r>
      <w:bookmarkEnd w:id="67"/>
    </w:p>
    <w:p w14:paraId="041888C6" w14:textId="77777777" w:rsidR="00982269" w:rsidRPr="00957E10" w:rsidRDefault="00000000">
      <w:pPr>
        <w:numPr>
          <w:ilvl w:val="1"/>
          <w:numId w:val="13"/>
        </w:numPr>
        <w:suppressAutoHyphens/>
        <w:autoSpaceDN w:val="0"/>
        <w:spacing w:after="0"/>
        <w:textAlignment w:val="baseline"/>
        <w:rPr>
          <w:lang w:val="fr-CA"/>
        </w:rPr>
      </w:pPr>
      <w:r w:rsidRPr="0023170E">
        <w:rPr>
          <w:rFonts w:eastAsia="Times New Roman" w:cs="Arial"/>
          <w:b/>
          <w:bCs/>
          <w:lang w:val="en-GB"/>
        </w:rPr>
        <w:fldChar w:fldCharType="end"/>
      </w:r>
      <w:r w:rsidRPr="00957E10">
        <w:rPr>
          <w:lang w:val="fr-CA"/>
        </w:rPr>
        <w:t xml:space="preserve">Joignez-vous aux responsables techniques d'INCA de partout au pays pour une programmation qui met en valeur la série de programmes, d'applications, de produits et de services qui vous permettront d'atteindre vos objectifs personnels et professionnels.  </w:t>
      </w:r>
    </w:p>
    <w:p w14:paraId="3C43CD8D" w14:textId="73077B31" w:rsidR="00982269" w:rsidRDefault="00000000">
      <w:pPr>
        <w:pStyle w:val="Heading3"/>
        <w:numPr>
          <w:ilvl w:val="0"/>
          <w:numId w:val="13"/>
        </w:numPr>
        <w:rPr>
          <w:u w:val="single"/>
        </w:rPr>
      </w:pPr>
      <w:r w:rsidRPr="0023170E">
        <w:fldChar w:fldCharType="begin"/>
      </w:r>
      <w:r w:rsidR="00DA002C">
        <w:instrText>HYPERLINK "https://www.inca.ca/fr/programme-vision-amitie-distance?region=nb"</w:instrText>
      </w:r>
      <w:r w:rsidRPr="0023170E">
        <w:fldChar w:fldCharType="separate"/>
      </w:r>
      <w:bookmarkStart w:id="68" w:name="_Toc114831039"/>
      <w:bookmarkStart w:id="69" w:name="_Toc111638513"/>
      <w:r w:rsidRPr="00323F9D">
        <w:rPr>
          <w:color w:val="4472C4" w:themeColor="accent1"/>
          <w:u w:val="single"/>
        </w:rPr>
        <w:t>Vision</w:t>
      </w:r>
      <w:r w:rsidR="00AA31C8">
        <w:rPr>
          <w:color w:val="4472C4" w:themeColor="accent1"/>
          <w:u w:val="single"/>
        </w:rPr>
        <w:t xml:space="preserve"> </w:t>
      </w:r>
      <w:proofErr w:type="spellStart"/>
      <w:r w:rsidR="00AA31C8">
        <w:rPr>
          <w:color w:val="4472C4" w:themeColor="accent1"/>
          <w:u w:val="single"/>
        </w:rPr>
        <w:t>Amitié</w:t>
      </w:r>
      <w:proofErr w:type="spellEnd"/>
      <w:r w:rsidR="00AA31C8">
        <w:rPr>
          <w:color w:val="4472C4" w:themeColor="accent1"/>
          <w:u w:val="single"/>
        </w:rPr>
        <w:t xml:space="preserve"> à distance</w:t>
      </w:r>
      <w:bookmarkEnd w:id="68"/>
      <w:r w:rsidRPr="00323F9D">
        <w:rPr>
          <w:color w:val="4472C4" w:themeColor="accent1"/>
          <w:u w:val="single"/>
        </w:rPr>
        <w:t xml:space="preserve"> </w:t>
      </w:r>
      <w:bookmarkEnd w:id="69"/>
    </w:p>
    <w:p w14:paraId="103167DA" w14:textId="235F5C53" w:rsidR="00982269" w:rsidRPr="00957E10" w:rsidRDefault="00000000">
      <w:pPr>
        <w:numPr>
          <w:ilvl w:val="1"/>
          <w:numId w:val="5"/>
        </w:numPr>
        <w:suppressAutoHyphens/>
        <w:autoSpaceDN w:val="0"/>
        <w:spacing w:after="0"/>
        <w:textAlignment w:val="baseline"/>
        <w:rPr>
          <w:lang w:val="fr-CA"/>
        </w:rPr>
      </w:pPr>
      <w:r w:rsidRPr="0023170E">
        <w:rPr>
          <w:rFonts w:eastAsia="Times New Roman" w:cs="Arial"/>
          <w:b/>
          <w:lang w:val="en-GB"/>
        </w:rPr>
        <w:fldChar w:fldCharType="end"/>
      </w:r>
      <w:r w:rsidRPr="00957E10">
        <w:rPr>
          <w:lang w:val="fr-CA"/>
        </w:rPr>
        <w:t xml:space="preserve">Le programme Vision </w:t>
      </w:r>
      <w:r w:rsidR="00AA31C8">
        <w:rPr>
          <w:lang w:val="fr-CA"/>
        </w:rPr>
        <w:t>amitié à distance</w:t>
      </w:r>
      <w:r w:rsidRPr="00957E10">
        <w:rPr>
          <w:lang w:val="fr-CA"/>
        </w:rPr>
        <w:t xml:space="preserve"> a pour but de lutter contre le sentiment d'isolement que ressentent de nombreuses personnes </w:t>
      </w:r>
      <w:r w:rsidR="00080BC8">
        <w:rPr>
          <w:lang w:val="fr-CA"/>
        </w:rPr>
        <w:t>ayant une perte de vision</w:t>
      </w:r>
      <w:r w:rsidRPr="00957E10">
        <w:rPr>
          <w:lang w:val="fr-CA"/>
        </w:rPr>
        <w:t>. Grâce au programme Vision</w:t>
      </w:r>
      <w:r w:rsidR="00AA31C8">
        <w:rPr>
          <w:lang w:val="fr-CA"/>
        </w:rPr>
        <w:t xml:space="preserve"> Amitié à distance</w:t>
      </w:r>
      <w:r w:rsidRPr="00957E10">
        <w:rPr>
          <w:lang w:val="fr-CA"/>
        </w:rPr>
        <w:t xml:space="preserve">, les Canadiens aveugles ou </w:t>
      </w:r>
      <w:r w:rsidR="00080BC8">
        <w:rPr>
          <w:lang w:val="fr-CA"/>
        </w:rPr>
        <w:t>ayant une perte de vision</w:t>
      </w:r>
      <w:r w:rsidRPr="00957E10">
        <w:rPr>
          <w:lang w:val="fr-CA"/>
        </w:rPr>
        <w:t xml:space="preserve"> sont mis en relation avec des volontaires voyants pour participer à des conversations virtuelles hebdomadaires. </w:t>
      </w:r>
    </w:p>
    <w:bookmarkStart w:id="70" w:name="_Toc114831040"/>
    <w:bookmarkStart w:id="71" w:name="_Toc111638514"/>
    <w:p w14:paraId="5269D090" w14:textId="55D9516E" w:rsidR="00982269" w:rsidRPr="00DA002C" w:rsidRDefault="00DA002C">
      <w:pPr>
        <w:pStyle w:val="Heading3"/>
        <w:numPr>
          <w:ilvl w:val="0"/>
          <w:numId w:val="5"/>
        </w:numPr>
        <w:rPr>
          <w:rStyle w:val="Hyperlink"/>
          <w:b/>
          <w:bCs w:val="0"/>
          <w:sz w:val="28"/>
          <w:lang w:val="fr-CA"/>
        </w:rPr>
      </w:pPr>
      <w:r>
        <w:rPr>
          <w:color w:val="0563C1" w:themeColor="hyperlink"/>
          <w:u w:val="single"/>
          <w:lang w:val="fr-CA"/>
        </w:rPr>
        <w:fldChar w:fldCharType="begin"/>
      </w:r>
      <w:r>
        <w:rPr>
          <w:color w:val="0563C1" w:themeColor="hyperlink"/>
          <w:u w:val="single"/>
          <w:lang w:val="fr-CA"/>
        </w:rPr>
        <w:instrText xml:space="preserve"> HYPERLINK "https://cnibsmartlife.ca/fr" </w:instrText>
      </w:r>
      <w:r>
        <w:rPr>
          <w:color w:val="0563C1" w:themeColor="hyperlink"/>
          <w:u w:val="single"/>
          <w:lang w:val="fr-CA"/>
        </w:rPr>
        <w:fldChar w:fldCharType="separate"/>
      </w:r>
      <w:r w:rsidR="0023170E" w:rsidRPr="00DA002C">
        <w:rPr>
          <w:rStyle w:val="Hyperlink"/>
          <w:b/>
          <w:bCs w:val="0"/>
          <w:sz w:val="28"/>
          <w:lang w:val="fr-CA"/>
        </w:rPr>
        <w:t xml:space="preserve">Boutique </w:t>
      </w:r>
      <w:r w:rsidR="00AA31C8" w:rsidRPr="00DA002C">
        <w:rPr>
          <w:rStyle w:val="Hyperlink"/>
          <w:b/>
          <w:bCs w:val="0"/>
          <w:sz w:val="28"/>
          <w:lang w:val="fr-CA"/>
        </w:rPr>
        <w:t>Mieux vivre</w:t>
      </w:r>
      <w:r w:rsidR="0023170E" w:rsidRPr="00DA002C">
        <w:rPr>
          <w:rStyle w:val="Hyperlink"/>
          <w:b/>
          <w:bCs w:val="0"/>
          <w:sz w:val="28"/>
          <w:lang w:val="fr-CA"/>
        </w:rPr>
        <w:t xml:space="preserve"> en ligne d'INCA</w:t>
      </w:r>
      <w:bookmarkEnd w:id="70"/>
      <w:r w:rsidR="0023170E" w:rsidRPr="00DA002C">
        <w:rPr>
          <w:rStyle w:val="Hyperlink"/>
          <w:b/>
          <w:bCs w:val="0"/>
          <w:sz w:val="28"/>
          <w:lang w:val="fr-CA"/>
        </w:rPr>
        <w:t xml:space="preserve"> </w:t>
      </w:r>
      <w:bookmarkEnd w:id="71"/>
    </w:p>
    <w:p w14:paraId="40731142" w14:textId="0A88BC06" w:rsidR="00982269" w:rsidRPr="00957E10" w:rsidRDefault="00DA002C">
      <w:pPr>
        <w:numPr>
          <w:ilvl w:val="1"/>
          <w:numId w:val="5"/>
        </w:numPr>
        <w:suppressAutoHyphens/>
        <w:autoSpaceDN w:val="0"/>
        <w:spacing w:after="0"/>
        <w:textAlignment w:val="baseline"/>
        <w:rPr>
          <w:lang w:val="fr-CA"/>
        </w:rPr>
      </w:pPr>
      <w:r>
        <w:rPr>
          <w:rFonts w:eastAsiaTheme="majorEastAsia" w:cstheme="majorBidi"/>
          <w:b/>
          <w:bCs/>
          <w:color w:val="0563C1" w:themeColor="hyperlink"/>
          <w:sz w:val="28"/>
          <w:szCs w:val="28"/>
          <w:u w:val="single"/>
          <w:lang w:val="fr-CA"/>
        </w:rPr>
        <w:fldChar w:fldCharType="end"/>
      </w:r>
      <w:r w:rsidR="00AA31C8">
        <w:rPr>
          <w:lang w:val="fr-CA"/>
        </w:rPr>
        <w:t>Mieux vivre</w:t>
      </w:r>
      <w:r w:rsidR="00AA31C8" w:rsidRPr="00957E10">
        <w:rPr>
          <w:lang w:val="fr-CA"/>
        </w:rPr>
        <w:t xml:space="preserve"> d'INCA est une expérience interactive de vente au détail qui permet aux personnes </w:t>
      </w:r>
      <w:r w:rsidR="00A47136">
        <w:rPr>
          <w:lang w:val="fr-CA"/>
        </w:rPr>
        <w:t xml:space="preserve">en situation de </w:t>
      </w:r>
      <w:r w:rsidR="00AA31C8" w:rsidRPr="00957E10">
        <w:rPr>
          <w:lang w:val="fr-CA"/>
        </w:rPr>
        <w:t xml:space="preserve">handicap d'avoir un accès direct aux dernières percées en matière de technologies d'assistance, ainsi qu'aux produits favoris qui ont fait leurs preuves. </w:t>
      </w:r>
    </w:p>
    <w:p w14:paraId="1969EEDD" w14:textId="04C3469F" w:rsidR="00982269" w:rsidRPr="00957E10" w:rsidRDefault="00000000">
      <w:pPr>
        <w:numPr>
          <w:ilvl w:val="1"/>
          <w:numId w:val="5"/>
        </w:numPr>
        <w:suppressAutoHyphens/>
        <w:autoSpaceDN w:val="0"/>
        <w:spacing w:after="0"/>
        <w:textAlignment w:val="baseline"/>
        <w:rPr>
          <w:lang w:val="fr-CA"/>
        </w:rPr>
      </w:pPr>
      <w:r w:rsidRPr="00957E10">
        <w:rPr>
          <w:lang w:val="fr-CA"/>
        </w:rPr>
        <w:t xml:space="preserve">L'objectif de </w:t>
      </w:r>
      <w:r w:rsidR="00AA31C8">
        <w:rPr>
          <w:lang w:val="fr-CA"/>
        </w:rPr>
        <w:t>Mieux vivre</w:t>
      </w:r>
      <w:r w:rsidRPr="00957E10">
        <w:rPr>
          <w:lang w:val="fr-CA"/>
        </w:rPr>
        <w:t xml:space="preserve"> n'est pas </w:t>
      </w:r>
      <w:r w:rsidRPr="00957E10">
        <w:rPr>
          <w:rFonts w:eastAsia="Times New Roman" w:cs="Arial"/>
          <w:color w:val="000000"/>
          <w:lang w:val="fr-CA" w:eastAsia="en-CA"/>
        </w:rPr>
        <w:t>nécessairement de vendre des produits, mais de donner aux clients les compétences et la confiance dont ils ont besoin pour tirer le meilleur parti des outils d'assistance qui peuvent les aider à mener une vie meilleure.</w:t>
      </w:r>
    </w:p>
    <w:p w14:paraId="0FFD5E9E" w14:textId="7FA332C5" w:rsidR="00982269" w:rsidRPr="00957E10" w:rsidRDefault="00000000">
      <w:pPr>
        <w:pStyle w:val="Heading3"/>
        <w:numPr>
          <w:ilvl w:val="0"/>
          <w:numId w:val="5"/>
        </w:numPr>
        <w:rPr>
          <w:lang w:val="fr-CA"/>
        </w:rPr>
      </w:pPr>
      <w:hyperlink r:id="rId61" w:history="1">
        <w:bookmarkStart w:id="72" w:name="_Toc114831041"/>
        <w:bookmarkStart w:id="73" w:name="_Toc111638515"/>
        <w:r w:rsidR="0023170E" w:rsidRPr="00957E10">
          <w:rPr>
            <w:color w:val="0563C1" w:themeColor="hyperlink"/>
            <w:u w:val="single"/>
            <w:lang w:val="fr-CA"/>
          </w:rPr>
          <w:t>Le personnel chargé de la défense des intérêts d'INCA</w:t>
        </w:r>
        <w:bookmarkEnd w:id="72"/>
        <w:r w:rsidR="0023170E" w:rsidRPr="00957E10">
          <w:rPr>
            <w:color w:val="0563C1" w:themeColor="hyperlink"/>
            <w:u w:val="single"/>
            <w:lang w:val="fr-CA"/>
          </w:rPr>
          <w:t xml:space="preserve"> </w:t>
        </w:r>
        <w:bookmarkEnd w:id="73"/>
      </w:hyperlink>
    </w:p>
    <w:p w14:paraId="06238E12" w14:textId="77777777" w:rsidR="00982269" w:rsidRPr="00957E10" w:rsidRDefault="00000000">
      <w:pPr>
        <w:numPr>
          <w:ilvl w:val="1"/>
          <w:numId w:val="6"/>
        </w:numPr>
        <w:suppressAutoHyphens/>
        <w:autoSpaceDN w:val="0"/>
        <w:spacing w:after="0"/>
        <w:textAlignment w:val="baseline"/>
        <w:rPr>
          <w:b/>
          <w:bCs/>
          <w:lang w:val="fr-CA"/>
        </w:rPr>
      </w:pPr>
      <w:r w:rsidRPr="00957E10">
        <w:rPr>
          <w:lang w:val="fr-CA"/>
        </w:rPr>
        <w:t>Le personnel chargé de la défense des droits d'INCA peut aider les clients à défendre leurs intérêts et à comprendre leurs droits au Nouveau-Brunswick.</w:t>
      </w:r>
    </w:p>
    <w:p w14:paraId="1D0E04A2" w14:textId="6A6AB208" w:rsidR="00982269" w:rsidRDefault="00000000">
      <w:pPr>
        <w:pStyle w:val="Heading3"/>
        <w:numPr>
          <w:ilvl w:val="0"/>
          <w:numId w:val="6"/>
        </w:numPr>
      </w:pPr>
      <w:hyperlink r:id="rId62" w:history="1">
        <w:bookmarkStart w:id="74" w:name="_Toc114831042"/>
        <w:bookmarkStart w:id="75" w:name="_Toc111638516"/>
        <w:r w:rsidR="0023170E" w:rsidRPr="0023170E">
          <w:rPr>
            <w:color w:val="0563C1" w:themeColor="hyperlink"/>
            <w:u w:val="single"/>
          </w:rPr>
          <w:t xml:space="preserve">Programme de </w:t>
        </w:r>
        <w:proofErr w:type="spellStart"/>
        <w:r w:rsidR="0023170E" w:rsidRPr="0023170E">
          <w:rPr>
            <w:color w:val="0563C1" w:themeColor="hyperlink"/>
            <w:u w:val="single"/>
          </w:rPr>
          <w:t>chiens</w:t>
        </w:r>
        <w:proofErr w:type="spellEnd"/>
        <w:r w:rsidR="0023170E" w:rsidRPr="0023170E">
          <w:rPr>
            <w:color w:val="0563C1" w:themeColor="hyperlink"/>
            <w:u w:val="single"/>
          </w:rPr>
          <w:t xml:space="preserve">-guides </w:t>
        </w:r>
        <w:proofErr w:type="spellStart"/>
        <w:r w:rsidR="0023170E" w:rsidRPr="0023170E">
          <w:rPr>
            <w:color w:val="0563C1" w:themeColor="hyperlink"/>
            <w:u w:val="single"/>
          </w:rPr>
          <w:t>d'INCA</w:t>
        </w:r>
        <w:bookmarkEnd w:id="74"/>
        <w:proofErr w:type="spellEnd"/>
        <w:r w:rsidR="0023170E" w:rsidRPr="0023170E">
          <w:rPr>
            <w:color w:val="0563C1" w:themeColor="hyperlink"/>
            <w:u w:val="single"/>
          </w:rPr>
          <w:t xml:space="preserve"> </w:t>
        </w:r>
        <w:bookmarkEnd w:id="75"/>
      </w:hyperlink>
    </w:p>
    <w:p w14:paraId="3DD48841" w14:textId="77777777" w:rsidR="00982269" w:rsidRPr="00957E10" w:rsidRDefault="00000000">
      <w:pPr>
        <w:numPr>
          <w:ilvl w:val="1"/>
          <w:numId w:val="6"/>
        </w:numPr>
        <w:suppressAutoHyphens/>
        <w:autoSpaceDN w:val="0"/>
        <w:spacing w:after="0"/>
        <w:textAlignment w:val="baseline"/>
        <w:rPr>
          <w:lang w:val="fr-CA"/>
        </w:rPr>
      </w:pPr>
      <w:r w:rsidRPr="00957E10">
        <w:rPr>
          <w:lang w:val="fr-CA"/>
        </w:rPr>
        <w:t>Le Programme de chiens-guides d'INCA peut aider les maîtres de chiens-guides à défendre leurs intérêts et à comprendre leurs droits. Ce programme permet également de sensibiliser les organismes aux droits des utilisateurs de chiens-guides.</w:t>
      </w:r>
    </w:p>
    <w:p w14:paraId="1D7BF171" w14:textId="77777777" w:rsidR="0023170E" w:rsidRPr="00957E10" w:rsidRDefault="0023170E" w:rsidP="0023170E">
      <w:pPr>
        <w:suppressAutoHyphens/>
        <w:autoSpaceDN w:val="0"/>
        <w:spacing w:after="0"/>
        <w:ind w:left="1440"/>
        <w:textAlignment w:val="baseline"/>
        <w:rPr>
          <w:lang w:val="fr-CA"/>
        </w:rPr>
      </w:pPr>
    </w:p>
    <w:bookmarkStart w:id="76" w:name="_Hlk111805168"/>
    <w:p w14:paraId="36EA4EFF" w14:textId="1A47417E" w:rsidR="00982269" w:rsidRPr="00957E10" w:rsidRDefault="00000000">
      <w:pPr>
        <w:pStyle w:val="Heading2"/>
        <w:rPr>
          <w:lang w:val="fr-CA"/>
        </w:rPr>
      </w:pPr>
      <w:r w:rsidRPr="0023170E">
        <w:fldChar w:fldCharType="begin"/>
      </w:r>
      <w:r w:rsidR="00DA002C">
        <w:rPr>
          <w:lang w:val="fr-CA"/>
        </w:rPr>
        <w:instrText>HYPERLINK "https://visionlossrehab.ca/fr"</w:instrText>
      </w:r>
      <w:r w:rsidRPr="0023170E">
        <w:fldChar w:fldCharType="separate"/>
      </w:r>
      <w:bookmarkStart w:id="77" w:name="_Toc114831043"/>
      <w:r w:rsidRPr="00957E10">
        <w:rPr>
          <w:color w:val="0563C1" w:themeColor="hyperlink"/>
          <w:u w:val="single"/>
          <w:lang w:val="fr-CA"/>
        </w:rPr>
        <w:t>Ré</w:t>
      </w:r>
      <w:r w:rsidR="00AA31C8">
        <w:rPr>
          <w:color w:val="0563C1" w:themeColor="hyperlink"/>
          <w:u w:val="single"/>
          <w:lang w:val="fr-CA"/>
        </w:rPr>
        <w:t>adaptation</w:t>
      </w:r>
      <w:r w:rsidRPr="00957E10">
        <w:rPr>
          <w:color w:val="0563C1" w:themeColor="hyperlink"/>
          <w:u w:val="single"/>
          <w:lang w:val="fr-CA"/>
        </w:rPr>
        <w:t xml:space="preserve"> e</w:t>
      </w:r>
      <w:r w:rsidR="00AA31C8">
        <w:rPr>
          <w:color w:val="0563C1" w:themeColor="hyperlink"/>
          <w:u w:val="single"/>
          <w:lang w:val="fr-CA"/>
        </w:rPr>
        <w:t>n déficience visuelle</w:t>
      </w:r>
      <w:bookmarkEnd w:id="77"/>
      <w:r w:rsidRPr="0023170E">
        <w:rPr>
          <w:color w:val="0563C1" w:themeColor="hyperlink"/>
          <w:u w:val="single"/>
        </w:rPr>
        <w:fldChar w:fldCharType="end"/>
      </w:r>
      <w:r w:rsidRPr="00957E10">
        <w:rPr>
          <w:lang w:val="fr-CA"/>
        </w:rPr>
        <w:t xml:space="preserve"> </w:t>
      </w:r>
    </w:p>
    <w:p w14:paraId="55E56966" w14:textId="0286F23C" w:rsidR="00982269" w:rsidRPr="00957E10" w:rsidRDefault="00000000">
      <w:pPr>
        <w:rPr>
          <w:lang w:val="fr-CA"/>
        </w:rPr>
      </w:pPr>
      <w:r w:rsidRPr="00957E10">
        <w:rPr>
          <w:lang w:val="fr-CA"/>
        </w:rPr>
        <w:t xml:space="preserve">Réadaptation </w:t>
      </w:r>
      <w:r w:rsidR="00AA31C8">
        <w:rPr>
          <w:lang w:val="fr-CA"/>
        </w:rPr>
        <w:t>en déficience visuelle Canada</w:t>
      </w:r>
      <w:r w:rsidRPr="00957E10">
        <w:rPr>
          <w:lang w:val="fr-CA"/>
        </w:rPr>
        <w:t xml:space="preserve"> (R</w:t>
      </w:r>
      <w:r w:rsidR="00AA31C8">
        <w:rPr>
          <w:lang w:val="fr-CA"/>
        </w:rPr>
        <w:t>D</w:t>
      </w:r>
      <w:r w:rsidRPr="00957E10">
        <w:rPr>
          <w:lang w:val="fr-CA"/>
        </w:rPr>
        <w:t>V</w:t>
      </w:r>
      <w:r w:rsidR="00AA31C8">
        <w:rPr>
          <w:lang w:val="fr-CA"/>
        </w:rPr>
        <w:t>C</w:t>
      </w:r>
      <w:r w:rsidRPr="00957E10">
        <w:rPr>
          <w:lang w:val="fr-CA"/>
        </w:rPr>
        <w:t xml:space="preserve">) est un organisme national de soins de santé sans but lucratif et le principal fournisseur de services de thérapie de réadaptation et de soins de santé pour les personnes </w:t>
      </w:r>
      <w:r w:rsidR="00AA31C8">
        <w:rPr>
          <w:lang w:val="fr-CA"/>
        </w:rPr>
        <w:t>en déficience visuelle</w:t>
      </w:r>
      <w:r w:rsidRPr="00957E10">
        <w:rPr>
          <w:lang w:val="fr-CA"/>
        </w:rPr>
        <w:t xml:space="preserve">.  </w:t>
      </w:r>
      <w:r w:rsidR="00AA31C8">
        <w:rPr>
          <w:lang w:val="fr-CA"/>
        </w:rPr>
        <w:t>RDVC</w:t>
      </w:r>
      <w:r w:rsidRPr="00957E10">
        <w:rPr>
          <w:lang w:val="fr-CA"/>
        </w:rPr>
        <w:t xml:space="preserve"> fournit aux gens les compétences pratiques dont ils ont besoin pour vivre de façon sécuritaire et autonome.  Les services d</w:t>
      </w:r>
      <w:r w:rsidR="00AA31C8">
        <w:rPr>
          <w:lang w:val="fr-CA"/>
        </w:rPr>
        <w:t>e</w:t>
      </w:r>
      <w:r w:rsidRPr="00957E10">
        <w:rPr>
          <w:lang w:val="fr-CA"/>
        </w:rPr>
        <w:t xml:space="preserve"> </w:t>
      </w:r>
      <w:r w:rsidR="00AA31C8">
        <w:rPr>
          <w:lang w:val="fr-CA"/>
        </w:rPr>
        <w:t>RDV</w:t>
      </w:r>
      <w:r w:rsidRPr="00957E10">
        <w:rPr>
          <w:lang w:val="fr-CA"/>
        </w:rPr>
        <w:t>C sont adaptés aux besoins et aux objectifs uniques de chaque personne.  Les services d</w:t>
      </w:r>
      <w:r w:rsidR="00AA31C8">
        <w:rPr>
          <w:lang w:val="fr-CA"/>
        </w:rPr>
        <w:t>e</w:t>
      </w:r>
      <w:r w:rsidRPr="00957E10">
        <w:rPr>
          <w:lang w:val="fr-CA"/>
        </w:rPr>
        <w:t xml:space="preserve"> R</w:t>
      </w:r>
      <w:r w:rsidR="00AA31C8">
        <w:rPr>
          <w:lang w:val="fr-CA"/>
        </w:rPr>
        <w:t>DV</w:t>
      </w:r>
      <w:r w:rsidRPr="00957E10">
        <w:rPr>
          <w:lang w:val="fr-CA"/>
        </w:rPr>
        <w:t>C comprennent, entre autres, les éléments suivants :</w:t>
      </w:r>
    </w:p>
    <w:p w14:paraId="5D0942F2" w14:textId="1B47FBE2" w:rsidR="00982269" w:rsidRPr="00957E10" w:rsidRDefault="00000000">
      <w:pPr>
        <w:numPr>
          <w:ilvl w:val="0"/>
          <w:numId w:val="14"/>
        </w:numPr>
        <w:suppressAutoHyphens/>
        <w:autoSpaceDN w:val="0"/>
        <w:spacing w:after="0"/>
        <w:textAlignment w:val="baseline"/>
        <w:rPr>
          <w:lang w:val="fr-CA"/>
        </w:rPr>
      </w:pPr>
      <w:r w:rsidRPr="00957E10">
        <w:rPr>
          <w:lang w:val="fr-CA"/>
        </w:rPr>
        <w:t>Aide à la navigation dans de nouveaux environnements et à l'utilisation d'outils de mobilité</w:t>
      </w:r>
      <w:r w:rsidR="00AA31C8">
        <w:rPr>
          <w:lang w:val="fr-CA"/>
        </w:rPr>
        <w:t>.</w:t>
      </w:r>
      <w:r w:rsidRPr="00957E10">
        <w:rPr>
          <w:lang w:val="fr-CA"/>
        </w:rPr>
        <w:t xml:space="preserve"> </w:t>
      </w:r>
    </w:p>
    <w:p w14:paraId="475A3666" w14:textId="1DD9A312" w:rsidR="00982269" w:rsidRPr="00957E10" w:rsidRDefault="00000000">
      <w:pPr>
        <w:numPr>
          <w:ilvl w:val="0"/>
          <w:numId w:val="14"/>
        </w:numPr>
        <w:autoSpaceDN w:val="0"/>
        <w:spacing w:after="0"/>
        <w:rPr>
          <w:rFonts w:cs="Arial"/>
          <w:lang w:val="fr-CA"/>
        </w:rPr>
      </w:pPr>
      <w:r w:rsidRPr="00957E10">
        <w:rPr>
          <w:rFonts w:cs="Arial"/>
          <w:lang w:val="fr-CA"/>
        </w:rPr>
        <w:t>Assistance pour maximiser la vision restante à l'aide de dispositifs optiques et non optiques</w:t>
      </w:r>
      <w:r w:rsidR="0002072E">
        <w:rPr>
          <w:rFonts w:cs="Arial"/>
          <w:lang w:val="fr-CA"/>
        </w:rPr>
        <w:t>.</w:t>
      </w:r>
    </w:p>
    <w:p w14:paraId="6AE5C3E3" w14:textId="28C9AF50" w:rsidR="00982269" w:rsidRPr="00957E10" w:rsidRDefault="00000000">
      <w:pPr>
        <w:numPr>
          <w:ilvl w:val="0"/>
          <w:numId w:val="14"/>
        </w:numPr>
        <w:suppressAutoHyphens/>
        <w:autoSpaceDN w:val="0"/>
        <w:spacing w:after="0"/>
        <w:textAlignment w:val="baseline"/>
        <w:rPr>
          <w:lang w:val="fr-CA"/>
        </w:rPr>
      </w:pPr>
      <w:r w:rsidRPr="00957E10">
        <w:rPr>
          <w:lang w:val="fr-CA"/>
        </w:rPr>
        <w:t>Aide au développement ou au rétablissement des principales aptitudes à la vie quotidienne, comme l'apprentissage de nouvelles façons de cuisiner, de faire les courses et de gérer votre maison</w:t>
      </w:r>
      <w:r w:rsidR="0002072E">
        <w:rPr>
          <w:lang w:val="fr-CA"/>
        </w:rPr>
        <w:t>.</w:t>
      </w:r>
    </w:p>
    <w:p w14:paraId="0B98DDB2" w14:textId="1F44A314" w:rsidR="00982269" w:rsidRPr="00957E10" w:rsidRDefault="00000000">
      <w:pPr>
        <w:numPr>
          <w:ilvl w:val="0"/>
          <w:numId w:val="14"/>
        </w:numPr>
        <w:suppressAutoHyphens/>
        <w:autoSpaceDN w:val="0"/>
        <w:spacing w:after="0"/>
        <w:textAlignment w:val="baseline"/>
        <w:rPr>
          <w:lang w:val="fr-CA"/>
        </w:rPr>
      </w:pPr>
      <w:r w:rsidRPr="00957E10">
        <w:rPr>
          <w:lang w:val="fr-CA"/>
        </w:rPr>
        <w:t>Aide pour accéder à l'information et utiliser la technologie</w:t>
      </w:r>
      <w:r w:rsidR="0002072E">
        <w:rPr>
          <w:lang w:val="fr-CA"/>
        </w:rPr>
        <w:t>.</w:t>
      </w:r>
      <w:r w:rsidRPr="00957E10">
        <w:rPr>
          <w:lang w:val="fr-CA"/>
        </w:rPr>
        <w:t>;</w:t>
      </w:r>
    </w:p>
    <w:p w14:paraId="027D9D74" w14:textId="214F7BF6" w:rsidR="00982269" w:rsidRPr="00957E10" w:rsidRDefault="00000000">
      <w:pPr>
        <w:numPr>
          <w:ilvl w:val="0"/>
          <w:numId w:val="14"/>
        </w:numPr>
        <w:suppressAutoHyphens/>
        <w:autoSpaceDN w:val="0"/>
        <w:spacing w:after="0"/>
        <w:textAlignment w:val="baseline"/>
        <w:rPr>
          <w:lang w:val="fr-CA"/>
        </w:rPr>
      </w:pPr>
      <w:r w:rsidRPr="00957E10">
        <w:rPr>
          <w:lang w:val="fr-CA"/>
        </w:rPr>
        <w:t>Aide à la planification des études postsecondaires et de l'emploi, et soutien continu</w:t>
      </w:r>
      <w:r w:rsidR="0002072E">
        <w:rPr>
          <w:lang w:val="fr-CA"/>
        </w:rPr>
        <w:t>.</w:t>
      </w:r>
    </w:p>
    <w:p w14:paraId="280E2FED" w14:textId="79C4B4B4" w:rsidR="00982269" w:rsidRPr="00957E10" w:rsidRDefault="0002072E">
      <w:pPr>
        <w:rPr>
          <w:lang w:val="fr-CA"/>
        </w:rPr>
      </w:pPr>
      <w:r>
        <w:rPr>
          <w:lang w:val="fr-CA"/>
        </w:rPr>
        <w:t>RDV</w:t>
      </w:r>
      <w:r w:rsidRPr="00957E10">
        <w:rPr>
          <w:lang w:val="fr-CA"/>
        </w:rPr>
        <w:t>C a des bureaux situés à Moncton, Fredericton et Beresford.  Vous pouvez communiquer avec la succursale de R</w:t>
      </w:r>
      <w:r>
        <w:rPr>
          <w:lang w:val="fr-CA"/>
        </w:rPr>
        <w:t>DV</w:t>
      </w:r>
      <w:r w:rsidRPr="00957E10">
        <w:rPr>
          <w:lang w:val="fr-CA"/>
        </w:rPr>
        <w:t xml:space="preserve">C au Nouveau-Brunswick par courriel à </w:t>
      </w:r>
      <w:hyperlink r:id="rId63" w:history="1">
        <w:r w:rsidRPr="00957E10">
          <w:rPr>
            <w:b/>
            <w:color w:val="0563C1" w:themeColor="hyperlink"/>
            <w:u w:val="single"/>
            <w:lang w:val="fr-CA"/>
          </w:rPr>
          <w:t>infonb@vlrehab.ca</w:t>
        </w:r>
      </w:hyperlink>
      <w:r w:rsidRPr="00957E10">
        <w:rPr>
          <w:lang w:val="fr-CA"/>
        </w:rPr>
        <w:t xml:space="preserve"> ou par téléphone à :</w:t>
      </w:r>
    </w:p>
    <w:p w14:paraId="43516733" w14:textId="780E03C8" w:rsidR="00982269" w:rsidRPr="00957E10" w:rsidRDefault="00000000">
      <w:pPr>
        <w:numPr>
          <w:ilvl w:val="0"/>
          <w:numId w:val="15"/>
        </w:numPr>
        <w:suppressAutoHyphens/>
        <w:autoSpaceDN w:val="0"/>
        <w:spacing w:after="0"/>
        <w:textAlignment w:val="baseline"/>
        <w:rPr>
          <w:lang w:val="fr-CA"/>
        </w:rPr>
      </w:pPr>
      <w:r w:rsidRPr="00957E10">
        <w:rPr>
          <w:lang w:val="fr-CA"/>
        </w:rPr>
        <w:t xml:space="preserve">Bureau </w:t>
      </w:r>
      <w:r w:rsidR="0002072E" w:rsidRPr="00957E10">
        <w:rPr>
          <w:lang w:val="fr-CA"/>
        </w:rPr>
        <w:t xml:space="preserve">de </w:t>
      </w:r>
      <w:r w:rsidR="0002072E">
        <w:rPr>
          <w:lang w:val="fr-CA"/>
        </w:rPr>
        <w:t>RDV</w:t>
      </w:r>
      <w:r w:rsidR="0002072E" w:rsidRPr="00957E10">
        <w:rPr>
          <w:lang w:val="fr-CA"/>
        </w:rPr>
        <w:t xml:space="preserve">C </w:t>
      </w:r>
      <w:r w:rsidR="0002072E">
        <w:rPr>
          <w:lang w:val="fr-CA"/>
        </w:rPr>
        <w:t>à</w:t>
      </w:r>
      <w:r w:rsidRPr="00957E10">
        <w:rPr>
          <w:lang w:val="fr-CA"/>
        </w:rPr>
        <w:t xml:space="preserve"> Beresford - (506) 546-9922</w:t>
      </w:r>
    </w:p>
    <w:p w14:paraId="24F0E0AD" w14:textId="0451F6C7" w:rsidR="00982269" w:rsidRPr="00957E10" w:rsidRDefault="00000000">
      <w:pPr>
        <w:numPr>
          <w:ilvl w:val="0"/>
          <w:numId w:val="15"/>
        </w:numPr>
        <w:suppressAutoHyphens/>
        <w:autoSpaceDN w:val="0"/>
        <w:spacing w:after="0"/>
        <w:textAlignment w:val="baseline"/>
        <w:rPr>
          <w:lang w:val="fr-CA"/>
        </w:rPr>
      </w:pPr>
      <w:r w:rsidRPr="00957E10">
        <w:rPr>
          <w:lang w:val="fr-CA"/>
        </w:rPr>
        <w:t xml:space="preserve">Bureau de </w:t>
      </w:r>
      <w:r w:rsidR="0002072E">
        <w:rPr>
          <w:lang w:val="fr-CA"/>
        </w:rPr>
        <w:t>RDV</w:t>
      </w:r>
      <w:r w:rsidRPr="00957E10">
        <w:rPr>
          <w:lang w:val="fr-CA"/>
        </w:rPr>
        <w:t>C à Fredericton - (506) 458-0060</w:t>
      </w:r>
    </w:p>
    <w:p w14:paraId="47E81BD2" w14:textId="378CC3DE" w:rsidR="00982269" w:rsidRPr="00957E10" w:rsidRDefault="00000000">
      <w:pPr>
        <w:numPr>
          <w:ilvl w:val="0"/>
          <w:numId w:val="15"/>
        </w:numPr>
        <w:suppressAutoHyphens/>
        <w:autoSpaceDN w:val="0"/>
        <w:spacing w:after="0"/>
        <w:textAlignment w:val="baseline"/>
        <w:rPr>
          <w:lang w:val="fr-CA"/>
        </w:rPr>
      </w:pPr>
      <w:r w:rsidRPr="00957E10">
        <w:rPr>
          <w:lang w:val="fr-CA"/>
        </w:rPr>
        <w:t xml:space="preserve">Bureau de </w:t>
      </w:r>
      <w:r w:rsidR="0002072E">
        <w:rPr>
          <w:lang w:val="fr-CA"/>
        </w:rPr>
        <w:t>RD</w:t>
      </w:r>
      <w:r w:rsidRPr="00957E10">
        <w:rPr>
          <w:lang w:val="fr-CA"/>
        </w:rPr>
        <w:t>VC à Moncton - (506) 857-4240</w:t>
      </w:r>
    </w:p>
    <w:bookmarkEnd w:id="76"/>
    <w:p w14:paraId="2E80325D" w14:textId="77777777" w:rsidR="0023170E" w:rsidRPr="00957E10" w:rsidRDefault="0023170E" w:rsidP="0023170E">
      <w:pPr>
        <w:spacing w:before="0" w:after="0" w:line="240" w:lineRule="auto"/>
        <w:textAlignment w:val="baseline"/>
        <w:rPr>
          <w:rFonts w:ascii="Segoe UI" w:eastAsia="Times New Roman" w:hAnsi="Segoe UI" w:cs="Segoe UI"/>
          <w:sz w:val="18"/>
          <w:szCs w:val="18"/>
          <w:lang w:val="fr-CA" w:eastAsia="en-CA"/>
        </w:rPr>
      </w:pPr>
    </w:p>
    <w:p w14:paraId="0718E2EB" w14:textId="77777777" w:rsidR="00982269" w:rsidRPr="00957E10" w:rsidRDefault="00000000">
      <w:pPr>
        <w:pStyle w:val="Heading2"/>
        <w:rPr>
          <w:lang w:val="fr-CA"/>
        </w:rPr>
      </w:pPr>
      <w:bookmarkStart w:id="78" w:name="_Wayfinding"/>
      <w:bookmarkStart w:id="79" w:name="_Toc114831044"/>
      <w:bookmarkStart w:id="80" w:name="_Toc111638517"/>
      <w:bookmarkEnd w:id="78"/>
      <w:r w:rsidRPr="00957E10">
        <w:rPr>
          <w:lang w:val="fr-CA"/>
        </w:rPr>
        <w:t>Signalisation</w:t>
      </w:r>
      <w:bookmarkEnd w:id="79"/>
      <w:r w:rsidRPr="00957E10">
        <w:rPr>
          <w:lang w:val="fr-CA"/>
        </w:rPr>
        <w:t xml:space="preserve"> </w:t>
      </w:r>
      <w:bookmarkStart w:id="81" w:name="_Toc20904434"/>
      <w:bookmarkEnd w:id="80"/>
    </w:p>
    <w:bookmarkEnd w:id="81"/>
    <w:p w14:paraId="60C60FA3" w14:textId="2863BC13" w:rsidR="00982269" w:rsidRPr="0002072E" w:rsidRDefault="00000000">
      <w:pPr>
        <w:rPr>
          <w:color w:val="0000FF"/>
          <w:u w:val="single"/>
          <w:lang w:val="fr-CA"/>
        </w:rPr>
      </w:pPr>
      <w:r w:rsidRPr="00957E10">
        <w:rPr>
          <w:lang w:val="fr-CA"/>
        </w:rPr>
        <w:t xml:space="preserve">Le terme </w:t>
      </w:r>
      <w:r w:rsidR="0002072E">
        <w:rPr>
          <w:lang w:val="fr-CA"/>
        </w:rPr>
        <w:t>« signalisation » (</w:t>
      </w:r>
      <w:proofErr w:type="spellStart"/>
      <w:r w:rsidRPr="00957E10">
        <w:rPr>
          <w:lang w:val="fr-CA"/>
        </w:rPr>
        <w:t>wayfinding</w:t>
      </w:r>
      <w:proofErr w:type="spellEnd"/>
      <w:r w:rsidR="0002072E">
        <w:rPr>
          <w:lang w:val="fr-CA"/>
        </w:rPr>
        <w:t>)</w:t>
      </w:r>
      <w:r w:rsidRPr="00957E10">
        <w:rPr>
          <w:lang w:val="fr-CA"/>
        </w:rPr>
        <w:t xml:space="preserve"> désigne les outils technologiques qui aident les personnes </w:t>
      </w:r>
      <w:r w:rsidR="00080BC8">
        <w:rPr>
          <w:lang w:val="fr-CA"/>
        </w:rPr>
        <w:t>ayant une perte de vision</w:t>
      </w:r>
      <w:r w:rsidRPr="00957E10">
        <w:rPr>
          <w:lang w:val="fr-CA"/>
        </w:rPr>
        <w:t xml:space="preserve">, aveugles ou sourdes et aveugles à naviguer et à s'orienter. </w:t>
      </w:r>
      <w:r w:rsidRPr="0002072E">
        <w:rPr>
          <w:lang w:val="fr-CA"/>
        </w:rPr>
        <w:t>Ces outils comprennent :</w:t>
      </w:r>
    </w:p>
    <w:p w14:paraId="2952B7E2" w14:textId="2DD9B227" w:rsidR="00982269" w:rsidRPr="00957E10" w:rsidRDefault="00000000">
      <w:pPr>
        <w:numPr>
          <w:ilvl w:val="0"/>
          <w:numId w:val="9"/>
        </w:numPr>
        <w:suppressAutoHyphens/>
        <w:autoSpaceDN w:val="0"/>
        <w:spacing w:after="0"/>
        <w:ind w:left="714" w:hanging="357"/>
        <w:textAlignment w:val="baseline"/>
        <w:rPr>
          <w:lang w:val="fr-CA"/>
        </w:rPr>
      </w:pPr>
      <w:hyperlink r:id="rId64" w:history="1">
        <w:proofErr w:type="spellStart"/>
        <w:r w:rsidR="0023170E" w:rsidRPr="00957E10">
          <w:rPr>
            <w:b/>
            <w:color w:val="0563C1" w:themeColor="hyperlink"/>
            <w:u w:val="single"/>
            <w:lang w:val="fr-CA"/>
          </w:rPr>
          <w:t>BlindSquare</w:t>
        </w:r>
        <w:proofErr w:type="spellEnd"/>
      </w:hyperlink>
      <w:r w:rsidR="0023170E" w:rsidRPr="00957E10">
        <w:rPr>
          <w:lang w:val="fr-CA"/>
        </w:rPr>
        <w:t xml:space="preserve"> : une application GPS développée pour les personnes </w:t>
      </w:r>
      <w:r w:rsidR="00080BC8">
        <w:rPr>
          <w:lang w:val="fr-CA"/>
        </w:rPr>
        <w:t>ayant une perte de vision</w:t>
      </w:r>
      <w:r w:rsidR="00080BC8" w:rsidRPr="00957E10">
        <w:rPr>
          <w:lang w:val="fr-CA"/>
        </w:rPr>
        <w:t xml:space="preserve"> </w:t>
      </w:r>
      <w:r w:rsidR="0023170E" w:rsidRPr="00957E10">
        <w:rPr>
          <w:lang w:val="fr-CA"/>
        </w:rPr>
        <w:t xml:space="preserve">qui décrit l'environnement et annonce les points d'intérêt et les intersections de rues. </w:t>
      </w:r>
    </w:p>
    <w:p w14:paraId="65652082" w14:textId="44655806" w:rsidR="00982269" w:rsidRPr="00957E10" w:rsidRDefault="00000000">
      <w:pPr>
        <w:numPr>
          <w:ilvl w:val="0"/>
          <w:numId w:val="9"/>
        </w:numPr>
        <w:suppressAutoHyphens/>
        <w:autoSpaceDN w:val="0"/>
        <w:spacing w:after="0"/>
        <w:ind w:left="714" w:hanging="357"/>
        <w:textAlignment w:val="baseline"/>
        <w:rPr>
          <w:lang w:val="fr-CA"/>
        </w:rPr>
      </w:pPr>
      <w:hyperlink r:id="rId65" w:history="1">
        <w:r w:rsidR="0023170E" w:rsidRPr="00957E10">
          <w:rPr>
            <w:rFonts w:cs="Utsaah"/>
            <w:b/>
            <w:color w:val="0563C1" w:themeColor="hyperlink"/>
            <w:u w:val="single"/>
            <w:lang w:val="fr-CA"/>
          </w:rPr>
          <w:t>Key 2 Access</w:t>
        </w:r>
      </w:hyperlink>
      <w:r w:rsidR="0023170E" w:rsidRPr="00957E10">
        <w:rPr>
          <w:lang w:val="fr-CA"/>
        </w:rPr>
        <w:t xml:space="preserve"> : une application de mobilité piétonne qui permet aux utilisateurs de demander de traverser aux intersections </w:t>
      </w:r>
      <w:r w:rsidR="0002072E" w:rsidRPr="00957E10">
        <w:rPr>
          <w:lang w:val="fr-CA"/>
        </w:rPr>
        <w:t xml:space="preserve">sans fil </w:t>
      </w:r>
      <w:r w:rsidR="0023170E" w:rsidRPr="00957E10">
        <w:rPr>
          <w:lang w:val="fr-CA"/>
        </w:rPr>
        <w:t>sans avoir à localiser le bouton sur le poteau.  Elle permet également aux utilisateurs d'ouvrir des portes sans fil et d'obtenir des informations sur les espaces intérieurs.</w:t>
      </w:r>
      <w:r w:rsidR="0002072E">
        <w:rPr>
          <w:lang w:val="fr-CA"/>
        </w:rPr>
        <w:t xml:space="preserve"> </w:t>
      </w:r>
    </w:p>
    <w:p w14:paraId="739CF909" w14:textId="77777777" w:rsidR="00982269" w:rsidRPr="00957E10" w:rsidRDefault="00000000">
      <w:pPr>
        <w:numPr>
          <w:ilvl w:val="0"/>
          <w:numId w:val="9"/>
        </w:numPr>
        <w:suppressAutoHyphens/>
        <w:autoSpaceDN w:val="0"/>
        <w:spacing w:after="0"/>
        <w:ind w:left="714" w:hanging="357"/>
        <w:textAlignment w:val="baseline"/>
        <w:rPr>
          <w:lang w:val="fr-CA"/>
        </w:rPr>
      </w:pPr>
      <w:hyperlink r:id="rId66" w:history="1">
        <w:r w:rsidR="0023170E" w:rsidRPr="00957E10">
          <w:rPr>
            <w:rFonts w:cs="Utsaah"/>
            <w:b/>
            <w:color w:val="0563C1" w:themeColor="hyperlink"/>
            <w:u w:val="single"/>
            <w:lang w:val="fr-CA"/>
          </w:rPr>
          <w:t xml:space="preserve">Access </w:t>
        </w:r>
        <w:proofErr w:type="spellStart"/>
        <w:r w:rsidR="0023170E" w:rsidRPr="00957E10">
          <w:rPr>
            <w:rFonts w:cs="Utsaah"/>
            <w:b/>
            <w:color w:val="0563C1" w:themeColor="hyperlink"/>
            <w:u w:val="single"/>
            <w:lang w:val="fr-CA"/>
          </w:rPr>
          <w:t>Now</w:t>
        </w:r>
        <w:proofErr w:type="spellEnd"/>
      </w:hyperlink>
      <w:r w:rsidR="0023170E" w:rsidRPr="00957E10">
        <w:rPr>
          <w:lang w:val="fr-CA"/>
        </w:rPr>
        <w:t xml:space="preserve"> : une application cartographique qui partage des informations sur l'accessibilité des lieux en fonction des commentaires des utilisateurs.</w:t>
      </w:r>
    </w:p>
    <w:p w14:paraId="680AB7FE" w14:textId="46AD411B" w:rsidR="00982269" w:rsidRPr="00957E10" w:rsidRDefault="00000000">
      <w:pPr>
        <w:numPr>
          <w:ilvl w:val="0"/>
          <w:numId w:val="9"/>
        </w:numPr>
        <w:suppressAutoHyphens/>
        <w:autoSpaceDN w:val="0"/>
        <w:spacing w:after="0"/>
        <w:ind w:left="714" w:hanging="357"/>
        <w:textAlignment w:val="baseline"/>
        <w:rPr>
          <w:lang w:val="fr-CA"/>
        </w:rPr>
      </w:pPr>
      <w:hyperlink r:id="rId67" w:history="1">
        <w:r w:rsidR="0023170E" w:rsidRPr="00957E10">
          <w:rPr>
            <w:rFonts w:cs="Utsaah"/>
            <w:b/>
            <w:color w:val="0563C1" w:themeColor="hyperlink"/>
            <w:u w:val="single"/>
            <w:lang w:val="fr-CA"/>
          </w:rPr>
          <w:t xml:space="preserve">Be </w:t>
        </w:r>
        <w:proofErr w:type="spellStart"/>
        <w:r w:rsidR="0023170E" w:rsidRPr="00957E10">
          <w:rPr>
            <w:rFonts w:cs="Utsaah"/>
            <w:b/>
            <w:color w:val="0563C1" w:themeColor="hyperlink"/>
            <w:u w:val="single"/>
            <w:lang w:val="fr-CA"/>
          </w:rPr>
          <w:t>My</w:t>
        </w:r>
        <w:proofErr w:type="spellEnd"/>
        <w:r w:rsidR="0023170E" w:rsidRPr="00957E10">
          <w:rPr>
            <w:rFonts w:cs="Utsaah"/>
            <w:b/>
            <w:color w:val="0563C1" w:themeColor="hyperlink"/>
            <w:u w:val="single"/>
            <w:lang w:val="fr-CA"/>
          </w:rPr>
          <w:t xml:space="preserve"> </w:t>
        </w:r>
        <w:proofErr w:type="spellStart"/>
        <w:r w:rsidR="0023170E" w:rsidRPr="00957E10">
          <w:rPr>
            <w:rFonts w:cs="Utsaah"/>
            <w:b/>
            <w:color w:val="0563C1" w:themeColor="hyperlink"/>
            <w:u w:val="single"/>
            <w:lang w:val="fr-CA"/>
          </w:rPr>
          <w:t>Eyes</w:t>
        </w:r>
        <w:proofErr w:type="spellEnd"/>
      </w:hyperlink>
      <w:r w:rsidR="0023170E" w:rsidRPr="00957E10">
        <w:rPr>
          <w:lang w:val="fr-CA"/>
        </w:rPr>
        <w:t xml:space="preserve"> : une application basée sur le volontariat qui met en relation des personnes </w:t>
      </w:r>
      <w:r w:rsidR="00080BC8">
        <w:rPr>
          <w:lang w:val="fr-CA"/>
        </w:rPr>
        <w:t>ayant une perte de vision</w:t>
      </w:r>
      <w:r w:rsidR="00080BC8" w:rsidRPr="00957E10">
        <w:rPr>
          <w:lang w:val="fr-CA"/>
        </w:rPr>
        <w:t xml:space="preserve"> </w:t>
      </w:r>
      <w:r w:rsidR="0023170E" w:rsidRPr="00957E10">
        <w:rPr>
          <w:lang w:val="fr-CA"/>
        </w:rPr>
        <w:t>avec des volontaires voyants, qui peuvent les aider dans des tâches telles que la vérification des dates d'expiration, la distinction des couleurs, la lecture d'instructions ou l'orientation dans un nouvel environnement.</w:t>
      </w:r>
    </w:p>
    <w:bookmarkStart w:id="82" w:name="_Hlk14772979"/>
    <w:p w14:paraId="7E417080" w14:textId="3E9E04D2" w:rsidR="00982269" w:rsidRPr="00957E10" w:rsidRDefault="00000000">
      <w:pPr>
        <w:numPr>
          <w:ilvl w:val="0"/>
          <w:numId w:val="9"/>
        </w:numPr>
        <w:suppressAutoHyphens/>
        <w:autoSpaceDN w:val="0"/>
        <w:spacing w:after="0"/>
        <w:ind w:left="714" w:hanging="357"/>
        <w:textAlignment w:val="baseline"/>
        <w:rPr>
          <w:lang w:val="fr-CA"/>
        </w:rPr>
      </w:pPr>
      <w:r>
        <w:fldChar w:fldCharType="begin"/>
      </w:r>
      <w:r w:rsidRPr="00957E10">
        <w:rPr>
          <w:lang w:val="fr-CA"/>
        </w:rPr>
        <w:instrText xml:space="preserve"> HYPERLINK "https://www.afb.org/aw/13/4/15820" </w:instrText>
      </w:r>
      <w:r>
        <w:fldChar w:fldCharType="separate"/>
      </w:r>
      <w:r w:rsidRPr="00957E10">
        <w:rPr>
          <w:rFonts w:cs="Utsaah"/>
          <w:b/>
          <w:color w:val="0563C1" w:themeColor="hyperlink"/>
          <w:u w:val="single"/>
          <w:lang w:val="fr-CA"/>
        </w:rPr>
        <w:t>American Foundation for the Blind</w:t>
      </w:r>
      <w:r>
        <w:rPr>
          <w:rFonts w:cs="Utsaah"/>
          <w:b/>
          <w:color w:val="0563C1" w:themeColor="hyperlink"/>
          <w:u w:val="single"/>
        </w:rPr>
        <w:fldChar w:fldCharType="end"/>
      </w:r>
      <w:r w:rsidRPr="00957E10">
        <w:rPr>
          <w:lang w:val="fr-CA"/>
        </w:rPr>
        <w:t>, qui donne un aperçu de certaines des applications disponibles pour aider les consommateurs à lire des éléments tels que les étiquettes de produits et les menus.</w:t>
      </w:r>
      <w:bookmarkEnd w:id="39"/>
      <w:bookmarkEnd w:id="82"/>
    </w:p>
    <w:p w14:paraId="2F85C78D" w14:textId="77777777" w:rsidR="00982269" w:rsidRPr="00957E10" w:rsidRDefault="00000000">
      <w:pPr>
        <w:pStyle w:val="Heading2"/>
        <w:rPr>
          <w:rStyle w:val="Heading3Char"/>
          <w:b/>
          <w:bCs w:val="0"/>
          <w:sz w:val="32"/>
          <w:szCs w:val="32"/>
          <w:lang w:val="fr-CA"/>
        </w:rPr>
      </w:pPr>
      <w:bookmarkStart w:id="83" w:name="_Free_Legal_Advice,"/>
      <w:bookmarkStart w:id="84" w:name="_Toc114831045"/>
      <w:bookmarkEnd w:id="83"/>
      <w:r w:rsidRPr="00957E10">
        <w:rPr>
          <w:rStyle w:val="Heading3Char"/>
          <w:b/>
          <w:bCs w:val="0"/>
          <w:sz w:val="32"/>
          <w:szCs w:val="32"/>
          <w:lang w:val="fr-CA"/>
        </w:rPr>
        <w:t>Plus de ressources</w:t>
      </w:r>
      <w:bookmarkEnd w:id="84"/>
    </w:p>
    <w:p w14:paraId="3A45392D" w14:textId="7C6005CC" w:rsidR="00982269" w:rsidRPr="00F27037" w:rsidRDefault="00F27037">
      <w:pPr>
        <w:rPr>
          <w:rStyle w:val="Hyperlink"/>
          <w:lang w:val="fr-CA"/>
        </w:rPr>
      </w:pPr>
      <w:r>
        <w:rPr>
          <w:b/>
          <w:sz w:val="28"/>
          <w:szCs w:val="28"/>
          <w:lang w:val="fr-CA"/>
        </w:rPr>
        <w:fldChar w:fldCharType="begin"/>
      </w:r>
      <w:r>
        <w:rPr>
          <w:b/>
          <w:sz w:val="28"/>
          <w:szCs w:val="28"/>
          <w:lang w:val="fr-CA"/>
        </w:rPr>
        <w:instrText xml:space="preserve"> HYPERLINK "https://www.clearingourpath.ca/default_f.php" </w:instrText>
      </w:r>
      <w:r>
        <w:rPr>
          <w:b/>
          <w:sz w:val="28"/>
          <w:szCs w:val="28"/>
          <w:lang w:val="fr-CA"/>
        </w:rPr>
        <w:fldChar w:fldCharType="separate"/>
      </w:r>
      <w:r w:rsidR="0002072E" w:rsidRPr="00F27037">
        <w:rPr>
          <w:rStyle w:val="Hyperlink"/>
          <w:sz w:val="28"/>
          <w:szCs w:val="28"/>
          <w:lang w:val="fr-CA"/>
        </w:rPr>
        <w:t>INCA Éliminons les barrières architecturales</w:t>
      </w:r>
    </w:p>
    <w:p w14:paraId="0CAF3BBB" w14:textId="4B146DEA" w:rsidR="00982269" w:rsidRPr="00957E10" w:rsidRDefault="00F27037">
      <w:pPr>
        <w:rPr>
          <w:rStyle w:val="Heading3Char"/>
          <w:rFonts w:eastAsiaTheme="minorHAnsi" w:cstheme="minorBidi"/>
          <w:b w:val="0"/>
          <w:bCs w:val="0"/>
          <w:sz w:val="24"/>
          <w:szCs w:val="24"/>
          <w:lang w:val="fr-CA"/>
        </w:rPr>
      </w:pPr>
      <w:r>
        <w:rPr>
          <w:b/>
          <w:sz w:val="28"/>
          <w:szCs w:val="28"/>
          <w:lang w:val="fr-CA"/>
        </w:rPr>
        <w:fldChar w:fldCharType="end"/>
      </w:r>
      <w:r w:rsidR="0002072E">
        <w:rPr>
          <w:lang w:val="fr-CA"/>
        </w:rPr>
        <w:t>Éliminons les barrières architecturales d’</w:t>
      </w:r>
      <w:r w:rsidR="0002072E" w:rsidRPr="00957E10">
        <w:rPr>
          <w:lang w:val="fr-CA"/>
        </w:rPr>
        <w:t xml:space="preserve">INCA est un manuel destiné aux architectes, aux concepteurs, aux propriétaires de bâtiments, aux planificateurs, aux organismes de normalisation et aux autres personnes intéressées à rendre les espaces intérieurs et extérieurs universellement accessibles. </w:t>
      </w:r>
    </w:p>
    <w:p w14:paraId="39933A3E" w14:textId="77777777" w:rsidR="009F46C5" w:rsidRPr="00957E10" w:rsidRDefault="00ED7E56" w:rsidP="00ED7E56">
      <w:pPr>
        <w:rPr>
          <w:rStyle w:val="Hyperlink"/>
          <w:rFonts w:cs="Arial"/>
          <w:bCs/>
          <w:color w:val="auto"/>
          <w:u w:val="none"/>
          <w:lang w:val="fr-CA"/>
        </w:rPr>
      </w:pPr>
      <w:r w:rsidRPr="00957E10">
        <w:rPr>
          <w:lang w:val="fr-CA"/>
        </w:rPr>
        <w:br w:type="page"/>
      </w:r>
    </w:p>
    <w:p w14:paraId="602E3709" w14:textId="77777777" w:rsidR="00323F9D" w:rsidRPr="00957E10" w:rsidRDefault="00323F9D" w:rsidP="009F46C5">
      <w:pPr>
        <w:rPr>
          <w:rFonts w:cs="Arial"/>
          <w:lang w:val="fr-CA"/>
        </w:rPr>
      </w:pPr>
    </w:p>
    <w:p w14:paraId="68023E4A" w14:textId="77777777" w:rsidR="00982269" w:rsidRPr="00957E10" w:rsidRDefault="00000000">
      <w:pPr>
        <w:rPr>
          <w:rFonts w:cs="Arial"/>
          <w:lang w:val="fr-CA"/>
        </w:rPr>
      </w:pPr>
      <w:r w:rsidRPr="00D5638A">
        <w:rPr>
          <w:rFonts w:cs="Arial"/>
          <w:b/>
          <w:noProof/>
          <w:sz w:val="28"/>
          <w:szCs w:val="28"/>
          <w:lang w:val="en-CA" w:eastAsia="en-CA"/>
        </w:rPr>
        <w:drawing>
          <wp:anchor distT="0" distB="0" distL="114300" distR="114300" simplePos="0" relativeHeight="251659264" behindDoc="1" locked="0" layoutInCell="1" allowOverlap="1" wp14:anchorId="30C4F923" wp14:editId="0F966F23">
            <wp:simplePos x="0" y="0"/>
            <wp:positionH relativeFrom="page">
              <wp:align>right</wp:align>
            </wp:positionH>
            <wp:positionV relativeFrom="paragraph">
              <wp:posOffset>293518</wp:posOffset>
            </wp:positionV>
            <wp:extent cx="7766050" cy="74777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391C9DE9" w14:textId="77777777" w:rsidR="005D19B0" w:rsidRPr="00957E10" w:rsidRDefault="005D19B0" w:rsidP="005D19B0">
      <w:pPr>
        <w:ind w:right="86"/>
        <w:jc w:val="right"/>
        <w:rPr>
          <w:rFonts w:cs="Arial"/>
          <w:b/>
          <w:sz w:val="32"/>
          <w:szCs w:val="28"/>
          <w:lang w:val="fr-CA"/>
        </w:rPr>
      </w:pPr>
    </w:p>
    <w:p w14:paraId="19E2C53E" w14:textId="77777777" w:rsidR="00BB4054" w:rsidRPr="00957E10" w:rsidRDefault="00BB4054" w:rsidP="00BB4054">
      <w:pPr>
        <w:pStyle w:val="NoSpacing"/>
        <w:spacing w:line="480" w:lineRule="auto"/>
        <w:jc w:val="right"/>
        <w:rPr>
          <w:rFonts w:cs="Arial"/>
          <w:b/>
          <w:bCs/>
          <w:sz w:val="36"/>
          <w:szCs w:val="36"/>
          <w:lang w:val="fr-CA"/>
        </w:rPr>
      </w:pPr>
    </w:p>
    <w:p w14:paraId="2BB5ADF2" w14:textId="77777777" w:rsidR="00BB4054" w:rsidRPr="00957E10" w:rsidRDefault="00BB4054" w:rsidP="00BB4054">
      <w:pPr>
        <w:pStyle w:val="NoSpacing"/>
        <w:spacing w:line="480" w:lineRule="auto"/>
        <w:jc w:val="right"/>
        <w:rPr>
          <w:rFonts w:cs="Arial"/>
          <w:b/>
          <w:bCs/>
          <w:sz w:val="36"/>
          <w:szCs w:val="36"/>
          <w:lang w:val="fr-CA"/>
        </w:rPr>
      </w:pPr>
    </w:p>
    <w:p w14:paraId="73DEEF42" w14:textId="77777777" w:rsidR="00BB4054" w:rsidRPr="00957E10" w:rsidRDefault="00BB4054" w:rsidP="00BB4054">
      <w:pPr>
        <w:pStyle w:val="NoSpacing"/>
        <w:spacing w:line="480" w:lineRule="auto"/>
        <w:jc w:val="right"/>
        <w:rPr>
          <w:rFonts w:cs="Arial"/>
          <w:b/>
          <w:bCs/>
          <w:sz w:val="36"/>
          <w:szCs w:val="36"/>
          <w:lang w:val="fr-CA"/>
        </w:rPr>
      </w:pPr>
    </w:p>
    <w:p w14:paraId="4A8DA8B8" w14:textId="77777777" w:rsidR="00BB4054" w:rsidRPr="00957E10" w:rsidRDefault="00BB4054" w:rsidP="00BB4054">
      <w:pPr>
        <w:pStyle w:val="NoSpacing"/>
        <w:spacing w:line="480" w:lineRule="auto"/>
        <w:jc w:val="right"/>
        <w:rPr>
          <w:rFonts w:cs="Arial"/>
          <w:b/>
          <w:bCs/>
          <w:sz w:val="36"/>
          <w:szCs w:val="36"/>
          <w:lang w:val="fr-CA"/>
        </w:rPr>
      </w:pPr>
    </w:p>
    <w:p w14:paraId="378E6A7E" w14:textId="77777777" w:rsidR="00BB4054" w:rsidRPr="00957E10" w:rsidRDefault="00BB4054" w:rsidP="00BB4054">
      <w:pPr>
        <w:pStyle w:val="NoSpacing"/>
        <w:spacing w:line="480" w:lineRule="auto"/>
        <w:jc w:val="right"/>
        <w:rPr>
          <w:rFonts w:cs="Arial"/>
          <w:b/>
          <w:bCs/>
          <w:sz w:val="36"/>
          <w:szCs w:val="36"/>
          <w:lang w:val="fr-CA"/>
        </w:rPr>
      </w:pPr>
    </w:p>
    <w:p w14:paraId="6D9840D5" w14:textId="77777777" w:rsidR="00BB4054" w:rsidRPr="00957E10" w:rsidRDefault="00BB4054" w:rsidP="00BB4054">
      <w:pPr>
        <w:pStyle w:val="NoSpacing"/>
        <w:spacing w:line="480" w:lineRule="auto"/>
        <w:jc w:val="right"/>
        <w:rPr>
          <w:rFonts w:cs="Arial"/>
          <w:b/>
          <w:bCs/>
          <w:sz w:val="36"/>
          <w:szCs w:val="36"/>
          <w:lang w:val="fr-CA"/>
        </w:rPr>
      </w:pPr>
    </w:p>
    <w:p w14:paraId="04FC1C26" w14:textId="77777777" w:rsidR="00BB4054" w:rsidRPr="00957E10" w:rsidRDefault="00BB4054" w:rsidP="00BB4054">
      <w:pPr>
        <w:pStyle w:val="NoSpacing"/>
        <w:spacing w:line="480" w:lineRule="auto"/>
        <w:jc w:val="right"/>
        <w:rPr>
          <w:rFonts w:cs="Arial"/>
          <w:b/>
          <w:bCs/>
          <w:sz w:val="36"/>
          <w:szCs w:val="36"/>
          <w:lang w:val="fr-CA"/>
        </w:rPr>
      </w:pPr>
    </w:p>
    <w:p w14:paraId="56D09F84" w14:textId="77777777" w:rsidR="00BB4054" w:rsidRPr="00957E10" w:rsidRDefault="00BB4054" w:rsidP="00BB4054">
      <w:pPr>
        <w:pStyle w:val="NoSpacing"/>
        <w:spacing w:line="480" w:lineRule="auto"/>
        <w:jc w:val="right"/>
        <w:rPr>
          <w:rFonts w:cs="Arial"/>
          <w:b/>
          <w:bCs/>
          <w:sz w:val="36"/>
          <w:szCs w:val="36"/>
          <w:lang w:val="fr-CA"/>
        </w:rPr>
      </w:pPr>
    </w:p>
    <w:p w14:paraId="1C847042" w14:textId="77777777" w:rsidR="00BB4054" w:rsidRPr="00957E10" w:rsidRDefault="00BB4054" w:rsidP="00BB4054">
      <w:pPr>
        <w:pStyle w:val="NoSpacing"/>
        <w:spacing w:line="480" w:lineRule="auto"/>
        <w:rPr>
          <w:rFonts w:cs="Arial"/>
          <w:b/>
          <w:bCs/>
          <w:sz w:val="36"/>
          <w:szCs w:val="36"/>
          <w:lang w:val="fr-CA"/>
        </w:rPr>
      </w:pPr>
    </w:p>
    <w:p w14:paraId="1FD35DA2" w14:textId="77777777" w:rsidR="00982269" w:rsidRDefault="00000000">
      <w:pPr>
        <w:pStyle w:val="NoSpacing"/>
        <w:spacing w:line="480" w:lineRule="auto"/>
        <w:jc w:val="right"/>
        <w:rPr>
          <w:rFonts w:cs="Arial"/>
          <w:b/>
          <w:bCs/>
          <w:sz w:val="36"/>
          <w:szCs w:val="36"/>
        </w:rPr>
      </w:pPr>
      <w:r w:rsidRPr="00D5638A">
        <w:rPr>
          <w:rFonts w:cs="Arial"/>
          <w:b/>
          <w:bCs/>
          <w:sz w:val="36"/>
          <w:szCs w:val="36"/>
        </w:rPr>
        <w:t>Web / Site Web : cnib.ca / inca.ca</w:t>
      </w:r>
    </w:p>
    <w:p w14:paraId="0ABBD889" w14:textId="77777777" w:rsidR="00982269" w:rsidRPr="00957E10" w:rsidRDefault="00000000">
      <w:pPr>
        <w:pStyle w:val="NoSpacing"/>
        <w:spacing w:line="480" w:lineRule="auto"/>
        <w:jc w:val="right"/>
        <w:rPr>
          <w:rFonts w:cs="Arial"/>
          <w:b/>
          <w:bCs/>
          <w:sz w:val="36"/>
          <w:szCs w:val="36"/>
          <w:lang w:val="fr-CA"/>
        </w:rPr>
      </w:pPr>
      <w:r w:rsidRPr="00957E10">
        <w:rPr>
          <w:rFonts w:cs="Arial"/>
          <w:b/>
          <w:bCs/>
          <w:sz w:val="36"/>
          <w:szCs w:val="36"/>
          <w:lang w:val="fr-CA"/>
        </w:rPr>
        <w:t xml:space="preserve">Email / </w:t>
      </w:r>
      <w:r w:rsidRPr="00C5605A">
        <w:rPr>
          <w:rFonts w:cs="Arial"/>
          <w:b/>
          <w:bCs/>
          <w:sz w:val="36"/>
          <w:szCs w:val="36"/>
          <w:lang w:val="fr-CA"/>
        </w:rPr>
        <w:t xml:space="preserve">Courriel </w:t>
      </w:r>
      <w:r w:rsidRPr="00957E10">
        <w:rPr>
          <w:rFonts w:cs="Arial"/>
          <w:b/>
          <w:bCs/>
          <w:sz w:val="36"/>
          <w:szCs w:val="36"/>
          <w:lang w:val="fr-CA"/>
        </w:rPr>
        <w:t>: info@cnib.ca / info@inca.ca</w:t>
      </w:r>
    </w:p>
    <w:p w14:paraId="636EBA96" w14:textId="77777777" w:rsidR="00982269" w:rsidRDefault="00000000">
      <w:pPr>
        <w:pStyle w:val="NoSpacing"/>
        <w:spacing w:line="480" w:lineRule="auto"/>
        <w:jc w:val="right"/>
        <w:rPr>
          <w:rFonts w:cs="Arial"/>
          <w:b/>
          <w:bCs/>
          <w:sz w:val="36"/>
          <w:szCs w:val="36"/>
        </w:rPr>
      </w:pPr>
      <w:r w:rsidRPr="00D5638A">
        <w:rPr>
          <w:rFonts w:cs="Arial"/>
          <w:b/>
          <w:bCs/>
          <w:sz w:val="36"/>
          <w:szCs w:val="36"/>
        </w:rPr>
        <w:t xml:space="preserve">Toll Free / Sans </w:t>
      </w:r>
      <w:r w:rsidRPr="00C5605A">
        <w:rPr>
          <w:rFonts w:cs="Arial"/>
          <w:b/>
          <w:bCs/>
          <w:sz w:val="36"/>
          <w:szCs w:val="36"/>
          <w:lang w:val="fr-CA"/>
        </w:rPr>
        <w:t xml:space="preserve">frais </w:t>
      </w:r>
      <w:r w:rsidRPr="00D5638A">
        <w:rPr>
          <w:rFonts w:cs="Arial"/>
          <w:b/>
          <w:bCs/>
          <w:sz w:val="36"/>
          <w:szCs w:val="36"/>
        </w:rPr>
        <w:t>: 1-800-563-2624</w:t>
      </w:r>
    </w:p>
    <w:p w14:paraId="29F8FCE3" w14:textId="77777777" w:rsidR="00D5638A" w:rsidRPr="00D5638A" w:rsidRDefault="00D5638A">
      <w:pPr>
        <w:pStyle w:val="NoSpacing"/>
        <w:spacing w:line="480" w:lineRule="auto"/>
        <w:jc w:val="right"/>
        <w:rPr>
          <w:rFonts w:cs="Arial"/>
          <w:b/>
          <w:bCs/>
          <w:sz w:val="36"/>
          <w:szCs w:val="36"/>
        </w:rPr>
      </w:pPr>
    </w:p>
    <w:sectPr w:rsidR="00D5638A" w:rsidRPr="00D5638A" w:rsidSect="00B72C4D">
      <w:headerReference w:type="default" r:id="rId69"/>
      <w:footerReference w:type="default" r:id="rId70"/>
      <w:headerReference w:type="first" r:id="rId71"/>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6148" w14:textId="77777777" w:rsidR="0078218A" w:rsidRDefault="0078218A" w:rsidP="00257838">
      <w:r>
        <w:separator/>
      </w:r>
    </w:p>
  </w:endnote>
  <w:endnote w:type="continuationSeparator" w:id="0">
    <w:p w14:paraId="75ABC8C0" w14:textId="77777777" w:rsidR="0078218A" w:rsidRDefault="0078218A"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7ACD5218" w14:textId="77777777" w:rsidR="00BA2FAD" w:rsidRDefault="00BA2FAD" w:rsidP="00030123">
            <w:pPr>
              <w:pStyle w:val="NoSpacing"/>
              <w:jc w:val="right"/>
            </w:pPr>
          </w:p>
          <w:p w14:paraId="31D34C38" w14:textId="77777777" w:rsidR="00BA2FAD" w:rsidRDefault="00BA2FAD" w:rsidP="00030123">
            <w:pPr>
              <w:pStyle w:val="NoSpacing"/>
              <w:jc w:val="right"/>
            </w:pPr>
          </w:p>
          <w:p w14:paraId="121FD098" w14:textId="77777777" w:rsidR="00982269" w:rsidRDefault="00000000">
            <w:pPr>
              <w:pStyle w:val="NoSpacing"/>
              <w:jc w:val="right"/>
            </w:pPr>
            <w:r>
              <w:t xml:space="preserve">Page </w:t>
            </w:r>
            <w:r>
              <w:fldChar w:fldCharType="begin"/>
            </w:r>
            <w:r>
              <w:instrText xml:space="preserve"> PAGE </w:instrText>
            </w:r>
            <w:r>
              <w:fldChar w:fldCharType="separate"/>
            </w:r>
            <w:r w:rsidR="00C5605A">
              <w:rPr>
                <w:noProof/>
              </w:rPr>
              <w:t>16</w:t>
            </w:r>
            <w:r>
              <w:fldChar w:fldCharType="end"/>
            </w:r>
            <w:r>
              <w:t xml:space="preserve"> de </w:t>
            </w:r>
            <w:fldSimple w:instr=" NUMPAGES  ">
              <w:r w:rsidR="00C5605A">
                <w:rPr>
                  <w:noProof/>
                </w:rPr>
                <w:t>16</w:t>
              </w:r>
            </w:fldSimple>
          </w:p>
          <w:p w14:paraId="69921F4C" w14:textId="77777777" w:rsidR="00BA2FAD"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7F383" w14:textId="77777777" w:rsidR="0078218A" w:rsidRDefault="0078218A" w:rsidP="00257838">
      <w:r>
        <w:separator/>
      </w:r>
    </w:p>
  </w:footnote>
  <w:footnote w:type="continuationSeparator" w:id="0">
    <w:p w14:paraId="172AC071" w14:textId="77777777" w:rsidR="0078218A" w:rsidRDefault="0078218A"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79FF" w14:textId="77777777" w:rsidR="00BA2FAD" w:rsidRPr="00030123" w:rsidRDefault="00BA2FAD" w:rsidP="00030123">
    <w:pPr>
      <w:pStyle w:val="NoSpacing"/>
    </w:pPr>
  </w:p>
  <w:p w14:paraId="0CA1FB97" w14:textId="77777777" w:rsidR="00BA2FAD" w:rsidRPr="00030123" w:rsidRDefault="00BA2FAD"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1C90" w14:textId="77777777" w:rsidR="00BA2FAD" w:rsidRPr="00030123" w:rsidRDefault="00BA2FAD" w:rsidP="00030123">
    <w:pPr>
      <w:pStyle w:val="NoSpacing"/>
    </w:pPr>
  </w:p>
  <w:p w14:paraId="3212A8D7" w14:textId="77777777" w:rsidR="00BA2FAD" w:rsidRPr="00DE060D" w:rsidRDefault="00BA2FA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F3129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348A241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0"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1F4"/>
    <w:multiLevelType w:val="hybridMultilevel"/>
    <w:tmpl w:val="3D6EF1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0400E66"/>
    <w:multiLevelType w:val="hybridMultilevel"/>
    <w:tmpl w:val="018A7272"/>
    <w:lvl w:ilvl="0" w:tplc="5608FD4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88098707">
    <w:abstractNumId w:val="8"/>
  </w:num>
  <w:num w:numId="2" w16cid:durableId="1794638971">
    <w:abstractNumId w:val="6"/>
  </w:num>
  <w:num w:numId="3" w16cid:durableId="1499806999">
    <w:abstractNumId w:val="1"/>
  </w:num>
  <w:num w:numId="4" w16cid:durableId="76943016">
    <w:abstractNumId w:val="4"/>
  </w:num>
  <w:num w:numId="5" w16cid:durableId="2021808993">
    <w:abstractNumId w:val="12"/>
  </w:num>
  <w:num w:numId="6" w16cid:durableId="2016179010">
    <w:abstractNumId w:val="3"/>
  </w:num>
  <w:num w:numId="7" w16cid:durableId="852258700">
    <w:abstractNumId w:val="13"/>
  </w:num>
  <w:num w:numId="8" w16cid:durableId="1859809482">
    <w:abstractNumId w:val="2"/>
  </w:num>
  <w:num w:numId="9" w16cid:durableId="469909240">
    <w:abstractNumId w:val="14"/>
  </w:num>
  <w:num w:numId="10" w16cid:durableId="1900096358">
    <w:abstractNumId w:val="0"/>
  </w:num>
  <w:num w:numId="11" w16cid:durableId="399711451">
    <w:abstractNumId w:val="10"/>
  </w:num>
  <w:num w:numId="12" w16cid:durableId="1099445763">
    <w:abstractNumId w:val="11"/>
  </w:num>
  <w:num w:numId="13" w16cid:durableId="1921791382">
    <w:abstractNumId w:val="7"/>
  </w:num>
  <w:num w:numId="14" w16cid:durableId="410930436">
    <w:abstractNumId w:val="5"/>
  </w:num>
  <w:num w:numId="15" w16cid:durableId="13358353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1C3A"/>
    <w:rsid w:val="00002EF4"/>
    <w:rsid w:val="0000410D"/>
    <w:rsid w:val="00005806"/>
    <w:rsid w:val="00006773"/>
    <w:rsid w:val="00007982"/>
    <w:rsid w:val="0001017B"/>
    <w:rsid w:val="00010A86"/>
    <w:rsid w:val="00013CC4"/>
    <w:rsid w:val="000146FA"/>
    <w:rsid w:val="00014E2F"/>
    <w:rsid w:val="000204FE"/>
    <w:rsid w:val="0002072E"/>
    <w:rsid w:val="00021B82"/>
    <w:rsid w:val="00022264"/>
    <w:rsid w:val="0002262C"/>
    <w:rsid w:val="00023F02"/>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18B"/>
    <w:rsid w:val="00057584"/>
    <w:rsid w:val="00061160"/>
    <w:rsid w:val="000615BE"/>
    <w:rsid w:val="00065500"/>
    <w:rsid w:val="000674C7"/>
    <w:rsid w:val="00073C2D"/>
    <w:rsid w:val="0007524E"/>
    <w:rsid w:val="00075D92"/>
    <w:rsid w:val="00080BC8"/>
    <w:rsid w:val="000813F5"/>
    <w:rsid w:val="000814C5"/>
    <w:rsid w:val="00081B12"/>
    <w:rsid w:val="00084F44"/>
    <w:rsid w:val="0008601B"/>
    <w:rsid w:val="00086123"/>
    <w:rsid w:val="00086DF7"/>
    <w:rsid w:val="00087B13"/>
    <w:rsid w:val="00087ED7"/>
    <w:rsid w:val="00091DB7"/>
    <w:rsid w:val="00092B00"/>
    <w:rsid w:val="0009408A"/>
    <w:rsid w:val="0009499A"/>
    <w:rsid w:val="00096AC2"/>
    <w:rsid w:val="000A1BFC"/>
    <w:rsid w:val="000A25CC"/>
    <w:rsid w:val="000A2EE4"/>
    <w:rsid w:val="000A44E4"/>
    <w:rsid w:val="000B0037"/>
    <w:rsid w:val="000B46A6"/>
    <w:rsid w:val="000B71AB"/>
    <w:rsid w:val="000C275B"/>
    <w:rsid w:val="000C4F44"/>
    <w:rsid w:val="000C5285"/>
    <w:rsid w:val="000C55D3"/>
    <w:rsid w:val="000C5FB1"/>
    <w:rsid w:val="000D040F"/>
    <w:rsid w:val="000D5FC2"/>
    <w:rsid w:val="000E2045"/>
    <w:rsid w:val="000E7A05"/>
    <w:rsid w:val="000F0202"/>
    <w:rsid w:val="000F07EB"/>
    <w:rsid w:val="000F175E"/>
    <w:rsid w:val="000F1C8B"/>
    <w:rsid w:val="000F3918"/>
    <w:rsid w:val="000F58CF"/>
    <w:rsid w:val="000F6F58"/>
    <w:rsid w:val="000F7605"/>
    <w:rsid w:val="001006F0"/>
    <w:rsid w:val="00101C02"/>
    <w:rsid w:val="001040C6"/>
    <w:rsid w:val="00107FDA"/>
    <w:rsid w:val="00110212"/>
    <w:rsid w:val="00111A27"/>
    <w:rsid w:val="00117581"/>
    <w:rsid w:val="0012221F"/>
    <w:rsid w:val="001228D6"/>
    <w:rsid w:val="00124CEE"/>
    <w:rsid w:val="0012589F"/>
    <w:rsid w:val="0012738F"/>
    <w:rsid w:val="001276D7"/>
    <w:rsid w:val="00127CD0"/>
    <w:rsid w:val="00127CED"/>
    <w:rsid w:val="00130E92"/>
    <w:rsid w:val="001325CC"/>
    <w:rsid w:val="001336C3"/>
    <w:rsid w:val="00134DEA"/>
    <w:rsid w:val="00136B28"/>
    <w:rsid w:val="001421A8"/>
    <w:rsid w:val="00142A89"/>
    <w:rsid w:val="00144C47"/>
    <w:rsid w:val="00151233"/>
    <w:rsid w:val="00152F2B"/>
    <w:rsid w:val="00153302"/>
    <w:rsid w:val="001538EB"/>
    <w:rsid w:val="00153936"/>
    <w:rsid w:val="001556B7"/>
    <w:rsid w:val="00156090"/>
    <w:rsid w:val="00157120"/>
    <w:rsid w:val="00163171"/>
    <w:rsid w:val="001631F1"/>
    <w:rsid w:val="0016369D"/>
    <w:rsid w:val="00165A29"/>
    <w:rsid w:val="00166C3E"/>
    <w:rsid w:val="001673BC"/>
    <w:rsid w:val="00167A7F"/>
    <w:rsid w:val="00170264"/>
    <w:rsid w:val="001706DC"/>
    <w:rsid w:val="00170C05"/>
    <w:rsid w:val="00171EBB"/>
    <w:rsid w:val="0017698B"/>
    <w:rsid w:val="001776A0"/>
    <w:rsid w:val="00177E2F"/>
    <w:rsid w:val="00180EA4"/>
    <w:rsid w:val="00183A48"/>
    <w:rsid w:val="00184132"/>
    <w:rsid w:val="00184914"/>
    <w:rsid w:val="00185132"/>
    <w:rsid w:val="0018719B"/>
    <w:rsid w:val="001946FE"/>
    <w:rsid w:val="001962FC"/>
    <w:rsid w:val="0019682A"/>
    <w:rsid w:val="00197A6B"/>
    <w:rsid w:val="00197C8E"/>
    <w:rsid w:val="001A06DB"/>
    <w:rsid w:val="001A28AB"/>
    <w:rsid w:val="001A2DB9"/>
    <w:rsid w:val="001A69DF"/>
    <w:rsid w:val="001A755A"/>
    <w:rsid w:val="001A7D90"/>
    <w:rsid w:val="001B066C"/>
    <w:rsid w:val="001B1119"/>
    <w:rsid w:val="001B1DAD"/>
    <w:rsid w:val="001B2D0E"/>
    <w:rsid w:val="001B3739"/>
    <w:rsid w:val="001B45E3"/>
    <w:rsid w:val="001B50A8"/>
    <w:rsid w:val="001B742B"/>
    <w:rsid w:val="001C2660"/>
    <w:rsid w:val="001C3E5E"/>
    <w:rsid w:val="001C4576"/>
    <w:rsid w:val="001D0A90"/>
    <w:rsid w:val="001D15B8"/>
    <w:rsid w:val="001D1ADE"/>
    <w:rsid w:val="001D3DED"/>
    <w:rsid w:val="001D3F96"/>
    <w:rsid w:val="001D4DAF"/>
    <w:rsid w:val="001D552A"/>
    <w:rsid w:val="001E1516"/>
    <w:rsid w:val="001E15D4"/>
    <w:rsid w:val="001E22F0"/>
    <w:rsid w:val="001E2CB7"/>
    <w:rsid w:val="001E349D"/>
    <w:rsid w:val="001E3BC9"/>
    <w:rsid w:val="001E58BF"/>
    <w:rsid w:val="001E6815"/>
    <w:rsid w:val="001F06C6"/>
    <w:rsid w:val="001F08FA"/>
    <w:rsid w:val="001F1E51"/>
    <w:rsid w:val="001F24BC"/>
    <w:rsid w:val="001F280B"/>
    <w:rsid w:val="001F48B0"/>
    <w:rsid w:val="001F5242"/>
    <w:rsid w:val="001F66CD"/>
    <w:rsid w:val="001F736C"/>
    <w:rsid w:val="00201C61"/>
    <w:rsid w:val="00202DBE"/>
    <w:rsid w:val="0020380D"/>
    <w:rsid w:val="002045F2"/>
    <w:rsid w:val="00204F52"/>
    <w:rsid w:val="002077DA"/>
    <w:rsid w:val="002116F6"/>
    <w:rsid w:val="00211D20"/>
    <w:rsid w:val="0021217A"/>
    <w:rsid w:val="002133A6"/>
    <w:rsid w:val="0021352C"/>
    <w:rsid w:val="00215688"/>
    <w:rsid w:val="00215AE7"/>
    <w:rsid w:val="00215C68"/>
    <w:rsid w:val="00216BE2"/>
    <w:rsid w:val="002219BD"/>
    <w:rsid w:val="00221D19"/>
    <w:rsid w:val="00221EC4"/>
    <w:rsid w:val="00222205"/>
    <w:rsid w:val="002243A1"/>
    <w:rsid w:val="002258A6"/>
    <w:rsid w:val="00225A81"/>
    <w:rsid w:val="00227352"/>
    <w:rsid w:val="00227C3A"/>
    <w:rsid w:val="002302B7"/>
    <w:rsid w:val="0023170E"/>
    <w:rsid w:val="00235E40"/>
    <w:rsid w:val="002427B5"/>
    <w:rsid w:val="002440EE"/>
    <w:rsid w:val="002450D9"/>
    <w:rsid w:val="002518E4"/>
    <w:rsid w:val="00254A8B"/>
    <w:rsid w:val="00256B1B"/>
    <w:rsid w:val="00257573"/>
    <w:rsid w:val="00257838"/>
    <w:rsid w:val="00257C31"/>
    <w:rsid w:val="00260EB2"/>
    <w:rsid w:val="00261451"/>
    <w:rsid w:val="00261D5E"/>
    <w:rsid w:val="002624E3"/>
    <w:rsid w:val="002625AD"/>
    <w:rsid w:val="00263064"/>
    <w:rsid w:val="00266004"/>
    <w:rsid w:val="00266617"/>
    <w:rsid w:val="00266668"/>
    <w:rsid w:val="0026672D"/>
    <w:rsid w:val="0026765B"/>
    <w:rsid w:val="002710BB"/>
    <w:rsid w:val="00271202"/>
    <w:rsid w:val="00271244"/>
    <w:rsid w:val="002731B4"/>
    <w:rsid w:val="00273498"/>
    <w:rsid w:val="002745F7"/>
    <w:rsid w:val="0028081D"/>
    <w:rsid w:val="00280A70"/>
    <w:rsid w:val="00282072"/>
    <w:rsid w:val="0028230E"/>
    <w:rsid w:val="00283799"/>
    <w:rsid w:val="00284560"/>
    <w:rsid w:val="002851A7"/>
    <w:rsid w:val="00286C2B"/>
    <w:rsid w:val="00287CE0"/>
    <w:rsid w:val="00290546"/>
    <w:rsid w:val="00292DF8"/>
    <w:rsid w:val="0029661A"/>
    <w:rsid w:val="0029664D"/>
    <w:rsid w:val="00296FF4"/>
    <w:rsid w:val="002977EB"/>
    <w:rsid w:val="002A0101"/>
    <w:rsid w:val="002A290B"/>
    <w:rsid w:val="002A3189"/>
    <w:rsid w:val="002A3420"/>
    <w:rsid w:val="002A3DC9"/>
    <w:rsid w:val="002A3FFA"/>
    <w:rsid w:val="002B1C2B"/>
    <w:rsid w:val="002B1FD2"/>
    <w:rsid w:val="002B26FF"/>
    <w:rsid w:val="002B3206"/>
    <w:rsid w:val="002B79B6"/>
    <w:rsid w:val="002C3E00"/>
    <w:rsid w:val="002C4AB8"/>
    <w:rsid w:val="002C7207"/>
    <w:rsid w:val="002C7705"/>
    <w:rsid w:val="002C77AE"/>
    <w:rsid w:val="002D3CCB"/>
    <w:rsid w:val="002D3F65"/>
    <w:rsid w:val="002D4518"/>
    <w:rsid w:val="002D5899"/>
    <w:rsid w:val="002D5DAC"/>
    <w:rsid w:val="002D60A1"/>
    <w:rsid w:val="002D61E0"/>
    <w:rsid w:val="002D65DF"/>
    <w:rsid w:val="002E38EB"/>
    <w:rsid w:val="002E47E9"/>
    <w:rsid w:val="002E515D"/>
    <w:rsid w:val="002F360D"/>
    <w:rsid w:val="002F493F"/>
    <w:rsid w:val="002F5789"/>
    <w:rsid w:val="002F7067"/>
    <w:rsid w:val="0030014B"/>
    <w:rsid w:val="00300460"/>
    <w:rsid w:val="00302228"/>
    <w:rsid w:val="00302A55"/>
    <w:rsid w:val="00303BAB"/>
    <w:rsid w:val="0030484C"/>
    <w:rsid w:val="00304EF1"/>
    <w:rsid w:val="003056A6"/>
    <w:rsid w:val="003057B0"/>
    <w:rsid w:val="00306D5C"/>
    <w:rsid w:val="003133D7"/>
    <w:rsid w:val="003141C4"/>
    <w:rsid w:val="003162BE"/>
    <w:rsid w:val="0032077B"/>
    <w:rsid w:val="00323F9D"/>
    <w:rsid w:val="00325AFC"/>
    <w:rsid w:val="00326BE7"/>
    <w:rsid w:val="00327DCE"/>
    <w:rsid w:val="003305BC"/>
    <w:rsid w:val="00332A4A"/>
    <w:rsid w:val="00335C0F"/>
    <w:rsid w:val="00336E45"/>
    <w:rsid w:val="0033799D"/>
    <w:rsid w:val="00342695"/>
    <w:rsid w:val="00344505"/>
    <w:rsid w:val="003459FD"/>
    <w:rsid w:val="003470B2"/>
    <w:rsid w:val="00347DF6"/>
    <w:rsid w:val="00351B2B"/>
    <w:rsid w:val="00352C2E"/>
    <w:rsid w:val="003537D5"/>
    <w:rsid w:val="00354DC5"/>
    <w:rsid w:val="00356186"/>
    <w:rsid w:val="00357578"/>
    <w:rsid w:val="003602F0"/>
    <w:rsid w:val="00362389"/>
    <w:rsid w:val="00362EDF"/>
    <w:rsid w:val="003635C9"/>
    <w:rsid w:val="00364648"/>
    <w:rsid w:val="00367112"/>
    <w:rsid w:val="0037029D"/>
    <w:rsid w:val="003702CC"/>
    <w:rsid w:val="00370872"/>
    <w:rsid w:val="0037316D"/>
    <w:rsid w:val="003735D9"/>
    <w:rsid w:val="0037398A"/>
    <w:rsid w:val="003746E1"/>
    <w:rsid w:val="00375112"/>
    <w:rsid w:val="00375A76"/>
    <w:rsid w:val="003771AA"/>
    <w:rsid w:val="003806F3"/>
    <w:rsid w:val="00382099"/>
    <w:rsid w:val="003829A0"/>
    <w:rsid w:val="003840E0"/>
    <w:rsid w:val="00384F22"/>
    <w:rsid w:val="00385B2C"/>
    <w:rsid w:val="003871D1"/>
    <w:rsid w:val="003908E0"/>
    <w:rsid w:val="00392461"/>
    <w:rsid w:val="003929DA"/>
    <w:rsid w:val="00392DD3"/>
    <w:rsid w:val="00393CF1"/>
    <w:rsid w:val="00394525"/>
    <w:rsid w:val="0039623B"/>
    <w:rsid w:val="0039637C"/>
    <w:rsid w:val="003971D8"/>
    <w:rsid w:val="003A03E7"/>
    <w:rsid w:val="003A06FF"/>
    <w:rsid w:val="003A2585"/>
    <w:rsid w:val="003A2840"/>
    <w:rsid w:val="003A3C06"/>
    <w:rsid w:val="003A51DF"/>
    <w:rsid w:val="003A5296"/>
    <w:rsid w:val="003A6FEB"/>
    <w:rsid w:val="003A71B8"/>
    <w:rsid w:val="003B0761"/>
    <w:rsid w:val="003B0E16"/>
    <w:rsid w:val="003B214F"/>
    <w:rsid w:val="003B23AB"/>
    <w:rsid w:val="003B33CD"/>
    <w:rsid w:val="003B5916"/>
    <w:rsid w:val="003C178C"/>
    <w:rsid w:val="003C3970"/>
    <w:rsid w:val="003C78BD"/>
    <w:rsid w:val="003C7D4F"/>
    <w:rsid w:val="003D43A2"/>
    <w:rsid w:val="003D45D2"/>
    <w:rsid w:val="003D4E8A"/>
    <w:rsid w:val="003D508C"/>
    <w:rsid w:val="003D72C8"/>
    <w:rsid w:val="003D7941"/>
    <w:rsid w:val="003E67A7"/>
    <w:rsid w:val="003F05E1"/>
    <w:rsid w:val="003F21B6"/>
    <w:rsid w:val="003F21E1"/>
    <w:rsid w:val="003F22D6"/>
    <w:rsid w:val="003F2D1E"/>
    <w:rsid w:val="004003A0"/>
    <w:rsid w:val="00401269"/>
    <w:rsid w:val="004034D2"/>
    <w:rsid w:val="00404478"/>
    <w:rsid w:val="00407283"/>
    <w:rsid w:val="00407337"/>
    <w:rsid w:val="00407E45"/>
    <w:rsid w:val="00411D0D"/>
    <w:rsid w:val="00412228"/>
    <w:rsid w:val="0041252A"/>
    <w:rsid w:val="00414AEC"/>
    <w:rsid w:val="004174B2"/>
    <w:rsid w:val="00417EAF"/>
    <w:rsid w:val="00417EFC"/>
    <w:rsid w:val="00420AE7"/>
    <w:rsid w:val="00423E10"/>
    <w:rsid w:val="00425A01"/>
    <w:rsid w:val="004260CE"/>
    <w:rsid w:val="00426D42"/>
    <w:rsid w:val="0042715C"/>
    <w:rsid w:val="004274D3"/>
    <w:rsid w:val="004331E8"/>
    <w:rsid w:val="00433254"/>
    <w:rsid w:val="004344CE"/>
    <w:rsid w:val="0043487D"/>
    <w:rsid w:val="0043701D"/>
    <w:rsid w:val="004418EA"/>
    <w:rsid w:val="004477E2"/>
    <w:rsid w:val="00450AB8"/>
    <w:rsid w:val="00450DD8"/>
    <w:rsid w:val="00451AC8"/>
    <w:rsid w:val="00451C4C"/>
    <w:rsid w:val="004548AE"/>
    <w:rsid w:val="00455BE4"/>
    <w:rsid w:val="00456FD7"/>
    <w:rsid w:val="00461C0A"/>
    <w:rsid w:val="004635E8"/>
    <w:rsid w:val="00464378"/>
    <w:rsid w:val="00470109"/>
    <w:rsid w:val="0047120C"/>
    <w:rsid w:val="00473B2B"/>
    <w:rsid w:val="00473E5D"/>
    <w:rsid w:val="004760A5"/>
    <w:rsid w:val="0047631B"/>
    <w:rsid w:val="00476A8B"/>
    <w:rsid w:val="00485B3E"/>
    <w:rsid w:val="00490874"/>
    <w:rsid w:val="00490F2E"/>
    <w:rsid w:val="00493770"/>
    <w:rsid w:val="00493F4C"/>
    <w:rsid w:val="004A1090"/>
    <w:rsid w:val="004A15CF"/>
    <w:rsid w:val="004A18E4"/>
    <w:rsid w:val="004A1FD0"/>
    <w:rsid w:val="004A34AF"/>
    <w:rsid w:val="004A3B17"/>
    <w:rsid w:val="004B1BB6"/>
    <w:rsid w:val="004B3598"/>
    <w:rsid w:val="004B3BCB"/>
    <w:rsid w:val="004B6AD8"/>
    <w:rsid w:val="004C280C"/>
    <w:rsid w:val="004C2C42"/>
    <w:rsid w:val="004C391B"/>
    <w:rsid w:val="004C607E"/>
    <w:rsid w:val="004C6FBD"/>
    <w:rsid w:val="004C7996"/>
    <w:rsid w:val="004D2786"/>
    <w:rsid w:val="004D42E8"/>
    <w:rsid w:val="004D48B9"/>
    <w:rsid w:val="004D4FD8"/>
    <w:rsid w:val="004D5D5C"/>
    <w:rsid w:val="004E4757"/>
    <w:rsid w:val="004E4E2D"/>
    <w:rsid w:val="004E52D5"/>
    <w:rsid w:val="004E7764"/>
    <w:rsid w:val="004E79E0"/>
    <w:rsid w:val="004F0210"/>
    <w:rsid w:val="004F0C48"/>
    <w:rsid w:val="004F20E5"/>
    <w:rsid w:val="004F340A"/>
    <w:rsid w:val="004F4023"/>
    <w:rsid w:val="005000AD"/>
    <w:rsid w:val="005002FB"/>
    <w:rsid w:val="00503DFD"/>
    <w:rsid w:val="00506C25"/>
    <w:rsid w:val="00510162"/>
    <w:rsid w:val="005106FC"/>
    <w:rsid w:val="00510C83"/>
    <w:rsid w:val="00514E74"/>
    <w:rsid w:val="0051511C"/>
    <w:rsid w:val="0051544D"/>
    <w:rsid w:val="00525BEB"/>
    <w:rsid w:val="00527B9B"/>
    <w:rsid w:val="00531262"/>
    <w:rsid w:val="00533EAF"/>
    <w:rsid w:val="00534AA4"/>
    <w:rsid w:val="00536027"/>
    <w:rsid w:val="00536567"/>
    <w:rsid w:val="0053673C"/>
    <w:rsid w:val="00536C34"/>
    <w:rsid w:val="00540B28"/>
    <w:rsid w:val="00541178"/>
    <w:rsid w:val="00541754"/>
    <w:rsid w:val="00542F9E"/>
    <w:rsid w:val="00543E51"/>
    <w:rsid w:val="00545D29"/>
    <w:rsid w:val="0055240A"/>
    <w:rsid w:val="0055252B"/>
    <w:rsid w:val="00553D13"/>
    <w:rsid w:val="00555511"/>
    <w:rsid w:val="0055598D"/>
    <w:rsid w:val="00556875"/>
    <w:rsid w:val="0055720A"/>
    <w:rsid w:val="005609EC"/>
    <w:rsid w:val="005614AE"/>
    <w:rsid w:val="00563C2E"/>
    <w:rsid w:val="00564605"/>
    <w:rsid w:val="00564B4F"/>
    <w:rsid w:val="0057140F"/>
    <w:rsid w:val="005740A0"/>
    <w:rsid w:val="00574923"/>
    <w:rsid w:val="0057678F"/>
    <w:rsid w:val="00576C02"/>
    <w:rsid w:val="0057713A"/>
    <w:rsid w:val="0057793C"/>
    <w:rsid w:val="00580BAE"/>
    <w:rsid w:val="005814B8"/>
    <w:rsid w:val="0058281B"/>
    <w:rsid w:val="0058493F"/>
    <w:rsid w:val="00584BA1"/>
    <w:rsid w:val="005853C6"/>
    <w:rsid w:val="0058544E"/>
    <w:rsid w:val="00585F76"/>
    <w:rsid w:val="00590241"/>
    <w:rsid w:val="0059209D"/>
    <w:rsid w:val="00597844"/>
    <w:rsid w:val="00597961"/>
    <w:rsid w:val="00597CBB"/>
    <w:rsid w:val="005A1262"/>
    <w:rsid w:val="005A4D80"/>
    <w:rsid w:val="005A6271"/>
    <w:rsid w:val="005A62C7"/>
    <w:rsid w:val="005B034C"/>
    <w:rsid w:val="005B12EE"/>
    <w:rsid w:val="005B4152"/>
    <w:rsid w:val="005B6F01"/>
    <w:rsid w:val="005B7875"/>
    <w:rsid w:val="005C010E"/>
    <w:rsid w:val="005C0AF6"/>
    <w:rsid w:val="005C0BEE"/>
    <w:rsid w:val="005C2178"/>
    <w:rsid w:val="005C4F0C"/>
    <w:rsid w:val="005C6C27"/>
    <w:rsid w:val="005D1595"/>
    <w:rsid w:val="005D19B0"/>
    <w:rsid w:val="005D2352"/>
    <w:rsid w:val="005D37DF"/>
    <w:rsid w:val="005D627D"/>
    <w:rsid w:val="005D6401"/>
    <w:rsid w:val="005D6E5C"/>
    <w:rsid w:val="005E102E"/>
    <w:rsid w:val="005E1ED9"/>
    <w:rsid w:val="005E29FA"/>
    <w:rsid w:val="005E3021"/>
    <w:rsid w:val="005E43B6"/>
    <w:rsid w:val="005E61D6"/>
    <w:rsid w:val="005E6707"/>
    <w:rsid w:val="005E6F5A"/>
    <w:rsid w:val="005E79AF"/>
    <w:rsid w:val="005F117C"/>
    <w:rsid w:val="005F1C4A"/>
    <w:rsid w:val="005F2D11"/>
    <w:rsid w:val="005F6108"/>
    <w:rsid w:val="00600BFC"/>
    <w:rsid w:val="00603392"/>
    <w:rsid w:val="00603D71"/>
    <w:rsid w:val="006048B8"/>
    <w:rsid w:val="00613762"/>
    <w:rsid w:val="00615930"/>
    <w:rsid w:val="00617B93"/>
    <w:rsid w:val="00621E7E"/>
    <w:rsid w:val="00622000"/>
    <w:rsid w:val="0062413F"/>
    <w:rsid w:val="006253E0"/>
    <w:rsid w:val="00627389"/>
    <w:rsid w:val="00632806"/>
    <w:rsid w:val="00634F8B"/>
    <w:rsid w:val="0063696D"/>
    <w:rsid w:val="006374EE"/>
    <w:rsid w:val="00637D17"/>
    <w:rsid w:val="0064341A"/>
    <w:rsid w:val="00645A05"/>
    <w:rsid w:val="006472BA"/>
    <w:rsid w:val="006517F8"/>
    <w:rsid w:val="006525E8"/>
    <w:rsid w:val="00652BAA"/>
    <w:rsid w:val="00656D5E"/>
    <w:rsid w:val="00657BFA"/>
    <w:rsid w:val="00661C8C"/>
    <w:rsid w:val="00665354"/>
    <w:rsid w:val="00665EFF"/>
    <w:rsid w:val="00666006"/>
    <w:rsid w:val="006660F0"/>
    <w:rsid w:val="006666F3"/>
    <w:rsid w:val="00666DE4"/>
    <w:rsid w:val="00670835"/>
    <w:rsid w:val="006720A8"/>
    <w:rsid w:val="00672591"/>
    <w:rsid w:val="00672FA8"/>
    <w:rsid w:val="00675901"/>
    <w:rsid w:val="00681142"/>
    <w:rsid w:val="0068189B"/>
    <w:rsid w:val="00681C7A"/>
    <w:rsid w:val="00682509"/>
    <w:rsid w:val="00683E31"/>
    <w:rsid w:val="0069064B"/>
    <w:rsid w:val="006908C2"/>
    <w:rsid w:val="006916AE"/>
    <w:rsid w:val="00694B17"/>
    <w:rsid w:val="00696179"/>
    <w:rsid w:val="006A18BC"/>
    <w:rsid w:val="006A316C"/>
    <w:rsid w:val="006A3C2B"/>
    <w:rsid w:val="006A4D62"/>
    <w:rsid w:val="006A59A5"/>
    <w:rsid w:val="006A630E"/>
    <w:rsid w:val="006A7B20"/>
    <w:rsid w:val="006B070C"/>
    <w:rsid w:val="006B1DE3"/>
    <w:rsid w:val="006B2F4A"/>
    <w:rsid w:val="006B37A0"/>
    <w:rsid w:val="006B49AB"/>
    <w:rsid w:val="006B63B3"/>
    <w:rsid w:val="006B6A41"/>
    <w:rsid w:val="006B6BAB"/>
    <w:rsid w:val="006B78BA"/>
    <w:rsid w:val="006C0F01"/>
    <w:rsid w:val="006C695E"/>
    <w:rsid w:val="006C7650"/>
    <w:rsid w:val="006D3BC0"/>
    <w:rsid w:val="006D486F"/>
    <w:rsid w:val="006D5806"/>
    <w:rsid w:val="006D72D6"/>
    <w:rsid w:val="006E07A7"/>
    <w:rsid w:val="006E20E6"/>
    <w:rsid w:val="006E3CB9"/>
    <w:rsid w:val="006E58AF"/>
    <w:rsid w:val="006E6FD8"/>
    <w:rsid w:val="006F0709"/>
    <w:rsid w:val="006F0F6D"/>
    <w:rsid w:val="006F1334"/>
    <w:rsid w:val="006F2350"/>
    <w:rsid w:val="006F3E37"/>
    <w:rsid w:val="006F3ECC"/>
    <w:rsid w:val="006F43A0"/>
    <w:rsid w:val="006F61BE"/>
    <w:rsid w:val="006F6E5C"/>
    <w:rsid w:val="006F7F35"/>
    <w:rsid w:val="00703108"/>
    <w:rsid w:val="007051CE"/>
    <w:rsid w:val="0071036D"/>
    <w:rsid w:val="00713163"/>
    <w:rsid w:val="00716352"/>
    <w:rsid w:val="00717AA6"/>
    <w:rsid w:val="00721916"/>
    <w:rsid w:val="00723234"/>
    <w:rsid w:val="00724D45"/>
    <w:rsid w:val="007258BB"/>
    <w:rsid w:val="007274D6"/>
    <w:rsid w:val="00734523"/>
    <w:rsid w:val="00734911"/>
    <w:rsid w:val="007359CC"/>
    <w:rsid w:val="00735ADC"/>
    <w:rsid w:val="0073788C"/>
    <w:rsid w:val="00737CA7"/>
    <w:rsid w:val="007409A9"/>
    <w:rsid w:val="00744F6B"/>
    <w:rsid w:val="00745C95"/>
    <w:rsid w:val="0075069E"/>
    <w:rsid w:val="00753717"/>
    <w:rsid w:val="00754D3E"/>
    <w:rsid w:val="00756B7F"/>
    <w:rsid w:val="00756C89"/>
    <w:rsid w:val="00757E4D"/>
    <w:rsid w:val="00763096"/>
    <w:rsid w:val="007633DB"/>
    <w:rsid w:val="007637CB"/>
    <w:rsid w:val="00764132"/>
    <w:rsid w:val="007652B6"/>
    <w:rsid w:val="0077551C"/>
    <w:rsid w:val="00777B93"/>
    <w:rsid w:val="00780E0A"/>
    <w:rsid w:val="00781B6F"/>
    <w:rsid w:val="00781F71"/>
    <w:rsid w:val="0078218A"/>
    <w:rsid w:val="00782E9D"/>
    <w:rsid w:val="0078384D"/>
    <w:rsid w:val="00783A70"/>
    <w:rsid w:val="007842F4"/>
    <w:rsid w:val="00784ECB"/>
    <w:rsid w:val="0078510C"/>
    <w:rsid w:val="0079250A"/>
    <w:rsid w:val="00794972"/>
    <w:rsid w:val="00795C05"/>
    <w:rsid w:val="00796C00"/>
    <w:rsid w:val="007976B4"/>
    <w:rsid w:val="00797A0A"/>
    <w:rsid w:val="007A185F"/>
    <w:rsid w:val="007A4D1C"/>
    <w:rsid w:val="007B0518"/>
    <w:rsid w:val="007B17F3"/>
    <w:rsid w:val="007B7412"/>
    <w:rsid w:val="007B7D91"/>
    <w:rsid w:val="007C03C9"/>
    <w:rsid w:val="007C04D4"/>
    <w:rsid w:val="007C08F5"/>
    <w:rsid w:val="007C0B1B"/>
    <w:rsid w:val="007C2590"/>
    <w:rsid w:val="007C4111"/>
    <w:rsid w:val="007C4A29"/>
    <w:rsid w:val="007D07CE"/>
    <w:rsid w:val="007D48CE"/>
    <w:rsid w:val="007D4AD3"/>
    <w:rsid w:val="007D79F1"/>
    <w:rsid w:val="007D7B1B"/>
    <w:rsid w:val="007E07D4"/>
    <w:rsid w:val="007E16D8"/>
    <w:rsid w:val="007E4103"/>
    <w:rsid w:val="007E43D6"/>
    <w:rsid w:val="007E456E"/>
    <w:rsid w:val="007E7B4E"/>
    <w:rsid w:val="007F0B23"/>
    <w:rsid w:val="007F3F82"/>
    <w:rsid w:val="007F4352"/>
    <w:rsid w:val="007F4BEC"/>
    <w:rsid w:val="007F6BAA"/>
    <w:rsid w:val="007F7F1A"/>
    <w:rsid w:val="0080023A"/>
    <w:rsid w:val="008039D8"/>
    <w:rsid w:val="00805F09"/>
    <w:rsid w:val="008123F7"/>
    <w:rsid w:val="00812797"/>
    <w:rsid w:val="008157E8"/>
    <w:rsid w:val="00820A2A"/>
    <w:rsid w:val="00822168"/>
    <w:rsid w:val="00822356"/>
    <w:rsid w:val="00825003"/>
    <w:rsid w:val="008259D9"/>
    <w:rsid w:val="00832259"/>
    <w:rsid w:val="00832314"/>
    <w:rsid w:val="00832CC6"/>
    <w:rsid w:val="008341AC"/>
    <w:rsid w:val="00834D06"/>
    <w:rsid w:val="008374AB"/>
    <w:rsid w:val="00840C0A"/>
    <w:rsid w:val="00843F3E"/>
    <w:rsid w:val="00845760"/>
    <w:rsid w:val="00845B9A"/>
    <w:rsid w:val="0084650E"/>
    <w:rsid w:val="00851719"/>
    <w:rsid w:val="00856D6F"/>
    <w:rsid w:val="00863277"/>
    <w:rsid w:val="0086365E"/>
    <w:rsid w:val="00863DB0"/>
    <w:rsid w:val="00864BD1"/>
    <w:rsid w:val="008653CB"/>
    <w:rsid w:val="0086636B"/>
    <w:rsid w:val="0087446D"/>
    <w:rsid w:val="00877FCD"/>
    <w:rsid w:val="00881A37"/>
    <w:rsid w:val="00883B72"/>
    <w:rsid w:val="00884155"/>
    <w:rsid w:val="008849CC"/>
    <w:rsid w:val="0089119F"/>
    <w:rsid w:val="008945E3"/>
    <w:rsid w:val="00894E89"/>
    <w:rsid w:val="00895352"/>
    <w:rsid w:val="008965E9"/>
    <w:rsid w:val="00896866"/>
    <w:rsid w:val="008A0A77"/>
    <w:rsid w:val="008A11E2"/>
    <w:rsid w:val="008A1DEF"/>
    <w:rsid w:val="008A2FAE"/>
    <w:rsid w:val="008A2FC0"/>
    <w:rsid w:val="008A3670"/>
    <w:rsid w:val="008A539B"/>
    <w:rsid w:val="008A5AFD"/>
    <w:rsid w:val="008B0640"/>
    <w:rsid w:val="008B09DB"/>
    <w:rsid w:val="008B0E6D"/>
    <w:rsid w:val="008B36EB"/>
    <w:rsid w:val="008B4CDC"/>
    <w:rsid w:val="008B5808"/>
    <w:rsid w:val="008B5D92"/>
    <w:rsid w:val="008B6C3A"/>
    <w:rsid w:val="008B7591"/>
    <w:rsid w:val="008B7B0F"/>
    <w:rsid w:val="008C1279"/>
    <w:rsid w:val="008C1F8A"/>
    <w:rsid w:val="008C3F33"/>
    <w:rsid w:val="008C5B02"/>
    <w:rsid w:val="008C6948"/>
    <w:rsid w:val="008C6956"/>
    <w:rsid w:val="008D2F45"/>
    <w:rsid w:val="008D3778"/>
    <w:rsid w:val="008D44C6"/>
    <w:rsid w:val="008D4FF7"/>
    <w:rsid w:val="008E107E"/>
    <w:rsid w:val="008E39FB"/>
    <w:rsid w:val="008E440C"/>
    <w:rsid w:val="008F0085"/>
    <w:rsid w:val="008F05BE"/>
    <w:rsid w:val="008F194C"/>
    <w:rsid w:val="008F56F1"/>
    <w:rsid w:val="008F778D"/>
    <w:rsid w:val="00900068"/>
    <w:rsid w:val="00901488"/>
    <w:rsid w:val="00901DD2"/>
    <w:rsid w:val="00903D3F"/>
    <w:rsid w:val="00904D23"/>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2334"/>
    <w:rsid w:val="00937184"/>
    <w:rsid w:val="00937DDC"/>
    <w:rsid w:val="0094117F"/>
    <w:rsid w:val="00942C2E"/>
    <w:rsid w:val="00943B98"/>
    <w:rsid w:val="00944806"/>
    <w:rsid w:val="00947B47"/>
    <w:rsid w:val="00947F0B"/>
    <w:rsid w:val="00952EB0"/>
    <w:rsid w:val="00954520"/>
    <w:rsid w:val="00955446"/>
    <w:rsid w:val="0095675D"/>
    <w:rsid w:val="00957E10"/>
    <w:rsid w:val="009608B8"/>
    <w:rsid w:val="00960A83"/>
    <w:rsid w:val="00961444"/>
    <w:rsid w:val="009614CE"/>
    <w:rsid w:val="00962D94"/>
    <w:rsid w:val="00964BBA"/>
    <w:rsid w:val="00965BA9"/>
    <w:rsid w:val="00965F10"/>
    <w:rsid w:val="0097022E"/>
    <w:rsid w:val="00977911"/>
    <w:rsid w:val="00980D4D"/>
    <w:rsid w:val="00982269"/>
    <w:rsid w:val="00982FFC"/>
    <w:rsid w:val="00983965"/>
    <w:rsid w:val="00983B4B"/>
    <w:rsid w:val="00990FA3"/>
    <w:rsid w:val="0099115C"/>
    <w:rsid w:val="0099204A"/>
    <w:rsid w:val="00994853"/>
    <w:rsid w:val="00995308"/>
    <w:rsid w:val="0099686F"/>
    <w:rsid w:val="009979D5"/>
    <w:rsid w:val="00997BBA"/>
    <w:rsid w:val="009A071E"/>
    <w:rsid w:val="009A627E"/>
    <w:rsid w:val="009A79F2"/>
    <w:rsid w:val="009B20C0"/>
    <w:rsid w:val="009B2EBE"/>
    <w:rsid w:val="009B6A0C"/>
    <w:rsid w:val="009B7548"/>
    <w:rsid w:val="009B78D6"/>
    <w:rsid w:val="009B7C67"/>
    <w:rsid w:val="009C2FB0"/>
    <w:rsid w:val="009C5F8A"/>
    <w:rsid w:val="009D211E"/>
    <w:rsid w:val="009D2275"/>
    <w:rsid w:val="009D24D7"/>
    <w:rsid w:val="009D4942"/>
    <w:rsid w:val="009E3EBE"/>
    <w:rsid w:val="009E71F6"/>
    <w:rsid w:val="009F46C5"/>
    <w:rsid w:val="009F5A83"/>
    <w:rsid w:val="00A00804"/>
    <w:rsid w:val="00A00BC3"/>
    <w:rsid w:val="00A02573"/>
    <w:rsid w:val="00A0491D"/>
    <w:rsid w:val="00A05115"/>
    <w:rsid w:val="00A06425"/>
    <w:rsid w:val="00A06A0F"/>
    <w:rsid w:val="00A077E2"/>
    <w:rsid w:val="00A138C4"/>
    <w:rsid w:val="00A14D07"/>
    <w:rsid w:val="00A22628"/>
    <w:rsid w:val="00A23685"/>
    <w:rsid w:val="00A313FD"/>
    <w:rsid w:val="00A36C51"/>
    <w:rsid w:val="00A41635"/>
    <w:rsid w:val="00A42C1E"/>
    <w:rsid w:val="00A4483D"/>
    <w:rsid w:val="00A47136"/>
    <w:rsid w:val="00A5590A"/>
    <w:rsid w:val="00A55C24"/>
    <w:rsid w:val="00A6346A"/>
    <w:rsid w:val="00A661C9"/>
    <w:rsid w:val="00A66226"/>
    <w:rsid w:val="00A665CA"/>
    <w:rsid w:val="00A66A48"/>
    <w:rsid w:val="00A6798A"/>
    <w:rsid w:val="00A70408"/>
    <w:rsid w:val="00A70AD8"/>
    <w:rsid w:val="00A70FA2"/>
    <w:rsid w:val="00A71666"/>
    <w:rsid w:val="00A72477"/>
    <w:rsid w:val="00A7296E"/>
    <w:rsid w:val="00A72BA3"/>
    <w:rsid w:val="00A733C6"/>
    <w:rsid w:val="00A73B4A"/>
    <w:rsid w:val="00A746BC"/>
    <w:rsid w:val="00A76AEB"/>
    <w:rsid w:val="00A82D75"/>
    <w:rsid w:val="00A8432F"/>
    <w:rsid w:val="00A8554C"/>
    <w:rsid w:val="00A90804"/>
    <w:rsid w:val="00A91B4A"/>
    <w:rsid w:val="00A93659"/>
    <w:rsid w:val="00A963DB"/>
    <w:rsid w:val="00A972D7"/>
    <w:rsid w:val="00A97B57"/>
    <w:rsid w:val="00AA06D4"/>
    <w:rsid w:val="00AA2CB9"/>
    <w:rsid w:val="00AA2ECC"/>
    <w:rsid w:val="00AA31C8"/>
    <w:rsid w:val="00AA4831"/>
    <w:rsid w:val="00AA6168"/>
    <w:rsid w:val="00AB0548"/>
    <w:rsid w:val="00AB139A"/>
    <w:rsid w:val="00AB21C4"/>
    <w:rsid w:val="00AB335F"/>
    <w:rsid w:val="00AB3707"/>
    <w:rsid w:val="00AB3B60"/>
    <w:rsid w:val="00AB4835"/>
    <w:rsid w:val="00AC58C5"/>
    <w:rsid w:val="00AC619C"/>
    <w:rsid w:val="00AD0614"/>
    <w:rsid w:val="00AD1124"/>
    <w:rsid w:val="00AD361C"/>
    <w:rsid w:val="00AD4554"/>
    <w:rsid w:val="00AD64AA"/>
    <w:rsid w:val="00AD7C83"/>
    <w:rsid w:val="00AE0DB9"/>
    <w:rsid w:val="00AE2FE4"/>
    <w:rsid w:val="00AE3665"/>
    <w:rsid w:val="00AE3C36"/>
    <w:rsid w:val="00AE3EE4"/>
    <w:rsid w:val="00AE49BB"/>
    <w:rsid w:val="00AE4C24"/>
    <w:rsid w:val="00AE51EE"/>
    <w:rsid w:val="00AE6891"/>
    <w:rsid w:val="00AE6A8D"/>
    <w:rsid w:val="00AE7399"/>
    <w:rsid w:val="00AF0053"/>
    <w:rsid w:val="00AF2C3A"/>
    <w:rsid w:val="00AF3A0A"/>
    <w:rsid w:val="00AF4B05"/>
    <w:rsid w:val="00AF4C68"/>
    <w:rsid w:val="00AF7A5D"/>
    <w:rsid w:val="00B011D8"/>
    <w:rsid w:val="00B016B3"/>
    <w:rsid w:val="00B01CFA"/>
    <w:rsid w:val="00B02C1B"/>
    <w:rsid w:val="00B02ECD"/>
    <w:rsid w:val="00B04877"/>
    <w:rsid w:val="00B054AE"/>
    <w:rsid w:val="00B07649"/>
    <w:rsid w:val="00B10D60"/>
    <w:rsid w:val="00B114DD"/>
    <w:rsid w:val="00B114E5"/>
    <w:rsid w:val="00B125B2"/>
    <w:rsid w:val="00B12D80"/>
    <w:rsid w:val="00B13ACF"/>
    <w:rsid w:val="00B1412C"/>
    <w:rsid w:val="00B15BEE"/>
    <w:rsid w:val="00B1770A"/>
    <w:rsid w:val="00B21167"/>
    <w:rsid w:val="00B225CA"/>
    <w:rsid w:val="00B22B95"/>
    <w:rsid w:val="00B311E1"/>
    <w:rsid w:val="00B31FC1"/>
    <w:rsid w:val="00B32B9B"/>
    <w:rsid w:val="00B32D4C"/>
    <w:rsid w:val="00B34682"/>
    <w:rsid w:val="00B347DF"/>
    <w:rsid w:val="00B35915"/>
    <w:rsid w:val="00B3755F"/>
    <w:rsid w:val="00B4186D"/>
    <w:rsid w:val="00B4189E"/>
    <w:rsid w:val="00B43836"/>
    <w:rsid w:val="00B439B2"/>
    <w:rsid w:val="00B47995"/>
    <w:rsid w:val="00B47F8F"/>
    <w:rsid w:val="00B51645"/>
    <w:rsid w:val="00B5276D"/>
    <w:rsid w:val="00B5639E"/>
    <w:rsid w:val="00B56B06"/>
    <w:rsid w:val="00B61E32"/>
    <w:rsid w:val="00B64B1F"/>
    <w:rsid w:val="00B659D2"/>
    <w:rsid w:val="00B661FD"/>
    <w:rsid w:val="00B67BA1"/>
    <w:rsid w:val="00B72910"/>
    <w:rsid w:val="00B72C4D"/>
    <w:rsid w:val="00B74F03"/>
    <w:rsid w:val="00B76323"/>
    <w:rsid w:val="00B76BC5"/>
    <w:rsid w:val="00B829D5"/>
    <w:rsid w:val="00B82E72"/>
    <w:rsid w:val="00B83A21"/>
    <w:rsid w:val="00B85C61"/>
    <w:rsid w:val="00B8676E"/>
    <w:rsid w:val="00B86AB3"/>
    <w:rsid w:val="00B86DD0"/>
    <w:rsid w:val="00B871BC"/>
    <w:rsid w:val="00B87B6C"/>
    <w:rsid w:val="00B91399"/>
    <w:rsid w:val="00B913BE"/>
    <w:rsid w:val="00B920B9"/>
    <w:rsid w:val="00B92975"/>
    <w:rsid w:val="00B963E9"/>
    <w:rsid w:val="00B97EF9"/>
    <w:rsid w:val="00BA0A1E"/>
    <w:rsid w:val="00BA1570"/>
    <w:rsid w:val="00BA2173"/>
    <w:rsid w:val="00BA240C"/>
    <w:rsid w:val="00BA2FAD"/>
    <w:rsid w:val="00BB1651"/>
    <w:rsid w:val="00BB2E86"/>
    <w:rsid w:val="00BB4054"/>
    <w:rsid w:val="00BB49CB"/>
    <w:rsid w:val="00BC03AC"/>
    <w:rsid w:val="00BC1003"/>
    <w:rsid w:val="00BC5465"/>
    <w:rsid w:val="00BC5617"/>
    <w:rsid w:val="00BC6C3C"/>
    <w:rsid w:val="00BC7221"/>
    <w:rsid w:val="00BC75F5"/>
    <w:rsid w:val="00BD1AD3"/>
    <w:rsid w:val="00BD51EB"/>
    <w:rsid w:val="00BD5DFA"/>
    <w:rsid w:val="00BD6CFA"/>
    <w:rsid w:val="00BD7D71"/>
    <w:rsid w:val="00BE0198"/>
    <w:rsid w:val="00BE12D1"/>
    <w:rsid w:val="00BE1966"/>
    <w:rsid w:val="00BE272B"/>
    <w:rsid w:val="00BE3C32"/>
    <w:rsid w:val="00BE3E1E"/>
    <w:rsid w:val="00BE43AE"/>
    <w:rsid w:val="00BE50D9"/>
    <w:rsid w:val="00BE5F2F"/>
    <w:rsid w:val="00BE6291"/>
    <w:rsid w:val="00BE6867"/>
    <w:rsid w:val="00BE6B1A"/>
    <w:rsid w:val="00BE6E8F"/>
    <w:rsid w:val="00BE725B"/>
    <w:rsid w:val="00BF0CC7"/>
    <w:rsid w:val="00BF1AC7"/>
    <w:rsid w:val="00BF367A"/>
    <w:rsid w:val="00BF3C67"/>
    <w:rsid w:val="00BF5084"/>
    <w:rsid w:val="00BF7889"/>
    <w:rsid w:val="00C018EF"/>
    <w:rsid w:val="00C03161"/>
    <w:rsid w:val="00C0351B"/>
    <w:rsid w:val="00C04770"/>
    <w:rsid w:val="00C10FEF"/>
    <w:rsid w:val="00C12D2F"/>
    <w:rsid w:val="00C13C6C"/>
    <w:rsid w:val="00C14B9A"/>
    <w:rsid w:val="00C15D65"/>
    <w:rsid w:val="00C16D86"/>
    <w:rsid w:val="00C17AF6"/>
    <w:rsid w:val="00C20F5D"/>
    <w:rsid w:val="00C227FF"/>
    <w:rsid w:val="00C24ABF"/>
    <w:rsid w:val="00C25B58"/>
    <w:rsid w:val="00C25F55"/>
    <w:rsid w:val="00C26522"/>
    <w:rsid w:val="00C27A1A"/>
    <w:rsid w:val="00C303BE"/>
    <w:rsid w:val="00C305C2"/>
    <w:rsid w:val="00C31EF5"/>
    <w:rsid w:val="00C32154"/>
    <w:rsid w:val="00C33651"/>
    <w:rsid w:val="00C33DB9"/>
    <w:rsid w:val="00C33EBE"/>
    <w:rsid w:val="00C33F25"/>
    <w:rsid w:val="00C348E8"/>
    <w:rsid w:val="00C34B17"/>
    <w:rsid w:val="00C34F6D"/>
    <w:rsid w:val="00C353BC"/>
    <w:rsid w:val="00C367C2"/>
    <w:rsid w:val="00C415B7"/>
    <w:rsid w:val="00C428D6"/>
    <w:rsid w:val="00C42E5F"/>
    <w:rsid w:val="00C445BC"/>
    <w:rsid w:val="00C46592"/>
    <w:rsid w:val="00C471D2"/>
    <w:rsid w:val="00C4786C"/>
    <w:rsid w:val="00C5037C"/>
    <w:rsid w:val="00C506E1"/>
    <w:rsid w:val="00C507B1"/>
    <w:rsid w:val="00C51FED"/>
    <w:rsid w:val="00C528B2"/>
    <w:rsid w:val="00C554BC"/>
    <w:rsid w:val="00C55FAA"/>
    <w:rsid w:val="00C5605A"/>
    <w:rsid w:val="00C60087"/>
    <w:rsid w:val="00C602C1"/>
    <w:rsid w:val="00C60EE4"/>
    <w:rsid w:val="00C64803"/>
    <w:rsid w:val="00C65655"/>
    <w:rsid w:val="00C660A0"/>
    <w:rsid w:val="00C67A8E"/>
    <w:rsid w:val="00C67C6B"/>
    <w:rsid w:val="00C72DB5"/>
    <w:rsid w:val="00C751D4"/>
    <w:rsid w:val="00C755D8"/>
    <w:rsid w:val="00C75E2D"/>
    <w:rsid w:val="00C769D3"/>
    <w:rsid w:val="00C80922"/>
    <w:rsid w:val="00C81D20"/>
    <w:rsid w:val="00C8267A"/>
    <w:rsid w:val="00C8368C"/>
    <w:rsid w:val="00C850B5"/>
    <w:rsid w:val="00C8635D"/>
    <w:rsid w:val="00C90766"/>
    <w:rsid w:val="00C91D4C"/>
    <w:rsid w:val="00C924FE"/>
    <w:rsid w:val="00C95D45"/>
    <w:rsid w:val="00CA1605"/>
    <w:rsid w:val="00CA37C2"/>
    <w:rsid w:val="00CA3C55"/>
    <w:rsid w:val="00CA4EA1"/>
    <w:rsid w:val="00CB2197"/>
    <w:rsid w:val="00CB27CE"/>
    <w:rsid w:val="00CB5145"/>
    <w:rsid w:val="00CB7437"/>
    <w:rsid w:val="00CC0871"/>
    <w:rsid w:val="00CC1510"/>
    <w:rsid w:val="00CC20E7"/>
    <w:rsid w:val="00CC21AF"/>
    <w:rsid w:val="00CC4350"/>
    <w:rsid w:val="00CC7938"/>
    <w:rsid w:val="00CD268F"/>
    <w:rsid w:val="00CD40C3"/>
    <w:rsid w:val="00CD4905"/>
    <w:rsid w:val="00CD529E"/>
    <w:rsid w:val="00CD7227"/>
    <w:rsid w:val="00CE066D"/>
    <w:rsid w:val="00CE0E56"/>
    <w:rsid w:val="00CE3F4A"/>
    <w:rsid w:val="00CE4C93"/>
    <w:rsid w:val="00CE6521"/>
    <w:rsid w:val="00CE665A"/>
    <w:rsid w:val="00CE6A5A"/>
    <w:rsid w:val="00CE7583"/>
    <w:rsid w:val="00CF1600"/>
    <w:rsid w:val="00CF32CD"/>
    <w:rsid w:val="00CF33B7"/>
    <w:rsid w:val="00CF41FD"/>
    <w:rsid w:val="00CF4B15"/>
    <w:rsid w:val="00CF7F42"/>
    <w:rsid w:val="00D0537D"/>
    <w:rsid w:val="00D100F0"/>
    <w:rsid w:val="00D11ED2"/>
    <w:rsid w:val="00D126E2"/>
    <w:rsid w:val="00D12E77"/>
    <w:rsid w:val="00D13444"/>
    <w:rsid w:val="00D14458"/>
    <w:rsid w:val="00D144BF"/>
    <w:rsid w:val="00D14E83"/>
    <w:rsid w:val="00D155AD"/>
    <w:rsid w:val="00D17250"/>
    <w:rsid w:val="00D20536"/>
    <w:rsid w:val="00D212FF"/>
    <w:rsid w:val="00D22292"/>
    <w:rsid w:val="00D22629"/>
    <w:rsid w:val="00D302C5"/>
    <w:rsid w:val="00D316C1"/>
    <w:rsid w:val="00D324FF"/>
    <w:rsid w:val="00D32580"/>
    <w:rsid w:val="00D35A02"/>
    <w:rsid w:val="00D37395"/>
    <w:rsid w:val="00D4054C"/>
    <w:rsid w:val="00D40C7A"/>
    <w:rsid w:val="00D418BA"/>
    <w:rsid w:val="00D422AD"/>
    <w:rsid w:val="00D42BE1"/>
    <w:rsid w:val="00D4350E"/>
    <w:rsid w:val="00D43E01"/>
    <w:rsid w:val="00D45181"/>
    <w:rsid w:val="00D46891"/>
    <w:rsid w:val="00D47492"/>
    <w:rsid w:val="00D51727"/>
    <w:rsid w:val="00D52F1B"/>
    <w:rsid w:val="00D54A7E"/>
    <w:rsid w:val="00D5638A"/>
    <w:rsid w:val="00D62820"/>
    <w:rsid w:val="00D62D6C"/>
    <w:rsid w:val="00D6316B"/>
    <w:rsid w:val="00D64772"/>
    <w:rsid w:val="00D649B5"/>
    <w:rsid w:val="00D65465"/>
    <w:rsid w:val="00D674B4"/>
    <w:rsid w:val="00D67E00"/>
    <w:rsid w:val="00D67FCC"/>
    <w:rsid w:val="00D72412"/>
    <w:rsid w:val="00D73804"/>
    <w:rsid w:val="00D74112"/>
    <w:rsid w:val="00D7555C"/>
    <w:rsid w:val="00D81D5E"/>
    <w:rsid w:val="00D82085"/>
    <w:rsid w:val="00D86311"/>
    <w:rsid w:val="00D86F7B"/>
    <w:rsid w:val="00D87293"/>
    <w:rsid w:val="00D900A9"/>
    <w:rsid w:val="00D9085B"/>
    <w:rsid w:val="00D90AA7"/>
    <w:rsid w:val="00D91FF9"/>
    <w:rsid w:val="00D92388"/>
    <w:rsid w:val="00D939DB"/>
    <w:rsid w:val="00D9692F"/>
    <w:rsid w:val="00DA002C"/>
    <w:rsid w:val="00DA05CA"/>
    <w:rsid w:val="00DA451C"/>
    <w:rsid w:val="00DA4709"/>
    <w:rsid w:val="00DA4C08"/>
    <w:rsid w:val="00DA5949"/>
    <w:rsid w:val="00DA5A70"/>
    <w:rsid w:val="00DA7239"/>
    <w:rsid w:val="00DA7ECA"/>
    <w:rsid w:val="00DB347C"/>
    <w:rsid w:val="00DB356E"/>
    <w:rsid w:val="00DB54F2"/>
    <w:rsid w:val="00DB5E46"/>
    <w:rsid w:val="00DB7306"/>
    <w:rsid w:val="00DC083E"/>
    <w:rsid w:val="00DC1720"/>
    <w:rsid w:val="00DC1F0F"/>
    <w:rsid w:val="00DC2DD7"/>
    <w:rsid w:val="00DC602C"/>
    <w:rsid w:val="00DD0796"/>
    <w:rsid w:val="00DD458C"/>
    <w:rsid w:val="00DD4903"/>
    <w:rsid w:val="00DD7C2D"/>
    <w:rsid w:val="00DE0179"/>
    <w:rsid w:val="00DE060D"/>
    <w:rsid w:val="00DE36E4"/>
    <w:rsid w:val="00DE3D37"/>
    <w:rsid w:val="00DE6D7C"/>
    <w:rsid w:val="00DF01F8"/>
    <w:rsid w:val="00DF21F8"/>
    <w:rsid w:val="00DF2C7E"/>
    <w:rsid w:val="00E014F9"/>
    <w:rsid w:val="00E0459B"/>
    <w:rsid w:val="00E0555B"/>
    <w:rsid w:val="00E05F45"/>
    <w:rsid w:val="00E06B0A"/>
    <w:rsid w:val="00E07052"/>
    <w:rsid w:val="00E07DF5"/>
    <w:rsid w:val="00E13F08"/>
    <w:rsid w:val="00E15B41"/>
    <w:rsid w:val="00E16132"/>
    <w:rsid w:val="00E20427"/>
    <w:rsid w:val="00E2288C"/>
    <w:rsid w:val="00E22F37"/>
    <w:rsid w:val="00E23905"/>
    <w:rsid w:val="00E23ED7"/>
    <w:rsid w:val="00E245FE"/>
    <w:rsid w:val="00E27130"/>
    <w:rsid w:val="00E271AA"/>
    <w:rsid w:val="00E338B1"/>
    <w:rsid w:val="00E37415"/>
    <w:rsid w:val="00E37C04"/>
    <w:rsid w:val="00E423A7"/>
    <w:rsid w:val="00E45B58"/>
    <w:rsid w:val="00E46C4C"/>
    <w:rsid w:val="00E51354"/>
    <w:rsid w:val="00E53867"/>
    <w:rsid w:val="00E56EC7"/>
    <w:rsid w:val="00E609DC"/>
    <w:rsid w:val="00E60B4F"/>
    <w:rsid w:val="00E621C8"/>
    <w:rsid w:val="00E62532"/>
    <w:rsid w:val="00E6464E"/>
    <w:rsid w:val="00E666DA"/>
    <w:rsid w:val="00E66964"/>
    <w:rsid w:val="00E7002A"/>
    <w:rsid w:val="00E71237"/>
    <w:rsid w:val="00E728B0"/>
    <w:rsid w:val="00E73A43"/>
    <w:rsid w:val="00E75389"/>
    <w:rsid w:val="00E75B9B"/>
    <w:rsid w:val="00E76879"/>
    <w:rsid w:val="00E80BF9"/>
    <w:rsid w:val="00E80C46"/>
    <w:rsid w:val="00E81AAB"/>
    <w:rsid w:val="00E83DC8"/>
    <w:rsid w:val="00E8441C"/>
    <w:rsid w:val="00E85BC6"/>
    <w:rsid w:val="00E85EE9"/>
    <w:rsid w:val="00E87660"/>
    <w:rsid w:val="00E87FB1"/>
    <w:rsid w:val="00E912E2"/>
    <w:rsid w:val="00E9170E"/>
    <w:rsid w:val="00E92CCA"/>
    <w:rsid w:val="00E96CB9"/>
    <w:rsid w:val="00E97592"/>
    <w:rsid w:val="00E97707"/>
    <w:rsid w:val="00EA1861"/>
    <w:rsid w:val="00EA2A5B"/>
    <w:rsid w:val="00EA38F3"/>
    <w:rsid w:val="00EA3A76"/>
    <w:rsid w:val="00EA74DE"/>
    <w:rsid w:val="00EB013A"/>
    <w:rsid w:val="00EB16EA"/>
    <w:rsid w:val="00EB243C"/>
    <w:rsid w:val="00EB391A"/>
    <w:rsid w:val="00EB4EA1"/>
    <w:rsid w:val="00EB518B"/>
    <w:rsid w:val="00EB608D"/>
    <w:rsid w:val="00EB6BD7"/>
    <w:rsid w:val="00EC08C8"/>
    <w:rsid w:val="00EC109B"/>
    <w:rsid w:val="00EC15BC"/>
    <w:rsid w:val="00EC4B88"/>
    <w:rsid w:val="00EC53A9"/>
    <w:rsid w:val="00EC66A1"/>
    <w:rsid w:val="00EC729C"/>
    <w:rsid w:val="00EC796E"/>
    <w:rsid w:val="00EC7D70"/>
    <w:rsid w:val="00ED0721"/>
    <w:rsid w:val="00ED07F7"/>
    <w:rsid w:val="00ED2477"/>
    <w:rsid w:val="00ED2AFE"/>
    <w:rsid w:val="00ED40D8"/>
    <w:rsid w:val="00ED574E"/>
    <w:rsid w:val="00ED6444"/>
    <w:rsid w:val="00ED7E56"/>
    <w:rsid w:val="00EE0057"/>
    <w:rsid w:val="00EE0B1B"/>
    <w:rsid w:val="00EE1D2B"/>
    <w:rsid w:val="00EE49CC"/>
    <w:rsid w:val="00EE68FE"/>
    <w:rsid w:val="00EE7361"/>
    <w:rsid w:val="00EF07DB"/>
    <w:rsid w:val="00EF2AA7"/>
    <w:rsid w:val="00EF34EC"/>
    <w:rsid w:val="00EF413F"/>
    <w:rsid w:val="00EF65EE"/>
    <w:rsid w:val="00F033D9"/>
    <w:rsid w:val="00F043DD"/>
    <w:rsid w:val="00F049AB"/>
    <w:rsid w:val="00F04CFB"/>
    <w:rsid w:val="00F10D0C"/>
    <w:rsid w:val="00F11192"/>
    <w:rsid w:val="00F129F7"/>
    <w:rsid w:val="00F13060"/>
    <w:rsid w:val="00F152B8"/>
    <w:rsid w:val="00F158E2"/>
    <w:rsid w:val="00F15F22"/>
    <w:rsid w:val="00F16CDE"/>
    <w:rsid w:val="00F22E21"/>
    <w:rsid w:val="00F23569"/>
    <w:rsid w:val="00F23B24"/>
    <w:rsid w:val="00F25360"/>
    <w:rsid w:val="00F256DF"/>
    <w:rsid w:val="00F27037"/>
    <w:rsid w:val="00F2798C"/>
    <w:rsid w:val="00F3585E"/>
    <w:rsid w:val="00F35B53"/>
    <w:rsid w:val="00F36AB7"/>
    <w:rsid w:val="00F37D61"/>
    <w:rsid w:val="00F43827"/>
    <w:rsid w:val="00F4527C"/>
    <w:rsid w:val="00F463E7"/>
    <w:rsid w:val="00F5418D"/>
    <w:rsid w:val="00F54386"/>
    <w:rsid w:val="00F55793"/>
    <w:rsid w:val="00F55EA3"/>
    <w:rsid w:val="00F63A1C"/>
    <w:rsid w:val="00F63AA6"/>
    <w:rsid w:val="00F65CED"/>
    <w:rsid w:val="00F706F0"/>
    <w:rsid w:val="00F71BF9"/>
    <w:rsid w:val="00F7298C"/>
    <w:rsid w:val="00F767E3"/>
    <w:rsid w:val="00F77220"/>
    <w:rsid w:val="00F87D75"/>
    <w:rsid w:val="00F9088B"/>
    <w:rsid w:val="00F96E0A"/>
    <w:rsid w:val="00FA0546"/>
    <w:rsid w:val="00FA10AD"/>
    <w:rsid w:val="00FA2BD0"/>
    <w:rsid w:val="00FA49C1"/>
    <w:rsid w:val="00FA56A5"/>
    <w:rsid w:val="00FA679B"/>
    <w:rsid w:val="00FA7897"/>
    <w:rsid w:val="00FA7914"/>
    <w:rsid w:val="00FB1C4B"/>
    <w:rsid w:val="00FB506E"/>
    <w:rsid w:val="00FB5B32"/>
    <w:rsid w:val="00FB6958"/>
    <w:rsid w:val="00FB720E"/>
    <w:rsid w:val="00FC1B6D"/>
    <w:rsid w:val="00FC2868"/>
    <w:rsid w:val="00FC349D"/>
    <w:rsid w:val="00FC410F"/>
    <w:rsid w:val="00FC5E79"/>
    <w:rsid w:val="00FC7C29"/>
    <w:rsid w:val="00FD09AD"/>
    <w:rsid w:val="00FD32E4"/>
    <w:rsid w:val="00FD3620"/>
    <w:rsid w:val="00FD5B42"/>
    <w:rsid w:val="00FE06CE"/>
    <w:rsid w:val="00FE278C"/>
    <w:rsid w:val="00FE36B0"/>
    <w:rsid w:val="00FE6175"/>
    <w:rsid w:val="00FE6292"/>
    <w:rsid w:val="00FE7FF3"/>
    <w:rsid w:val="00FF05F7"/>
    <w:rsid w:val="00FF0F0C"/>
    <w:rsid w:val="00FF1022"/>
    <w:rsid w:val="00FF2E89"/>
    <w:rsid w:val="00FF3920"/>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5B0E1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C42E5F"/>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439B2"/>
    <w:rPr>
      <w:color w:val="605E5C"/>
      <w:shd w:val="clear" w:color="auto" w:fill="E1DFDD"/>
    </w:rPr>
  </w:style>
  <w:style w:type="character" w:styleId="UnresolvedMention">
    <w:name w:val="Unresolved Mention"/>
    <w:basedOn w:val="DefaultParagraphFont"/>
    <w:uiPriority w:val="99"/>
    <w:semiHidden/>
    <w:unhideWhenUsed/>
    <w:rsid w:val="0079250A"/>
    <w:rPr>
      <w:color w:val="605E5C"/>
      <w:shd w:val="clear" w:color="auto" w:fill="E1DFDD"/>
    </w:rPr>
  </w:style>
  <w:style w:type="paragraph" w:customStyle="1" w:styleId="Default">
    <w:name w:val="Default"/>
    <w:basedOn w:val="Normal"/>
    <w:rsid w:val="00ED7E56"/>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917504">
      <w:bodyDiv w:val="1"/>
      <w:marLeft w:val="0"/>
      <w:marRight w:val="0"/>
      <w:marTop w:val="0"/>
      <w:marBottom w:val="0"/>
      <w:divBdr>
        <w:top w:val="none" w:sz="0" w:space="0" w:color="auto"/>
        <w:left w:val="none" w:sz="0" w:space="0" w:color="auto"/>
        <w:bottom w:val="none" w:sz="0" w:space="0" w:color="auto"/>
        <w:right w:val="none" w:sz="0" w:space="0" w:color="auto"/>
      </w:divBdr>
    </w:div>
    <w:div w:id="122382280">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6549414">
      <w:bodyDiv w:val="1"/>
      <w:marLeft w:val="0"/>
      <w:marRight w:val="0"/>
      <w:marTop w:val="0"/>
      <w:marBottom w:val="0"/>
      <w:divBdr>
        <w:top w:val="none" w:sz="0" w:space="0" w:color="auto"/>
        <w:left w:val="none" w:sz="0" w:space="0" w:color="auto"/>
        <w:bottom w:val="none" w:sz="0" w:space="0" w:color="auto"/>
        <w:right w:val="none" w:sz="0" w:space="0" w:color="auto"/>
      </w:divBdr>
      <w:divsChild>
        <w:div w:id="1714383379">
          <w:marLeft w:val="0"/>
          <w:marRight w:val="0"/>
          <w:marTop w:val="0"/>
          <w:marBottom w:val="0"/>
          <w:divBdr>
            <w:top w:val="none" w:sz="0" w:space="0" w:color="auto"/>
            <w:left w:val="single" w:sz="6" w:space="0" w:color="707070"/>
            <w:bottom w:val="none" w:sz="0" w:space="0" w:color="auto"/>
            <w:right w:val="none" w:sz="0" w:space="0" w:color="auto"/>
          </w:divBdr>
        </w:div>
      </w:divsChild>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49906548">
      <w:bodyDiv w:val="1"/>
      <w:marLeft w:val="0"/>
      <w:marRight w:val="0"/>
      <w:marTop w:val="0"/>
      <w:marBottom w:val="0"/>
      <w:divBdr>
        <w:top w:val="none" w:sz="0" w:space="0" w:color="auto"/>
        <w:left w:val="none" w:sz="0" w:space="0" w:color="auto"/>
        <w:bottom w:val="none" w:sz="0" w:space="0" w:color="auto"/>
        <w:right w:val="none" w:sz="0" w:space="0" w:color="auto"/>
      </w:divBdr>
      <w:divsChild>
        <w:div w:id="1304197409">
          <w:marLeft w:val="0"/>
          <w:marRight w:val="0"/>
          <w:marTop w:val="0"/>
          <w:marBottom w:val="0"/>
          <w:divBdr>
            <w:top w:val="none" w:sz="0" w:space="0" w:color="auto"/>
            <w:left w:val="single" w:sz="6" w:space="0" w:color="707070"/>
            <w:bottom w:val="none" w:sz="0" w:space="0" w:color="auto"/>
            <w:right w:val="none" w:sz="0" w:space="0" w:color="auto"/>
          </w:divBdr>
        </w:div>
      </w:divsChild>
    </w:div>
    <w:div w:id="490605637">
      <w:bodyDiv w:val="1"/>
      <w:marLeft w:val="0"/>
      <w:marRight w:val="0"/>
      <w:marTop w:val="0"/>
      <w:marBottom w:val="0"/>
      <w:divBdr>
        <w:top w:val="none" w:sz="0" w:space="0" w:color="auto"/>
        <w:left w:val="none" w:sz="0" w:space="0" w:color="auto"/>
        <w:bottom w:val="none" w:sz="0" w:space="0" w:color="auto"/>
        <w:right w:val="none" w:sz="0" w:space="0" w:color="auto"/>
      </w:divBdr>
    </w:div>
    <w:div w:id="60989817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6010822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79734294">
      <w:bodyDiv w:val="1"/>
      <w:marLeft w:val="0"/>
      <w:marRight w:val="0"/>
      <w:marTop w:val="0"/>
      <w:marBottom w:val="0"/>
      <w:divBdr>
        <w:top w:val="none" w:sz="0" w:space="0" w:color="auto"/>
        <w:left w:val="none" w:sz="0" w:space="0" w:color="auto"/>
        <w:bottom w:val="none" w:sz="0" w:space="0" w:color="auto"/>
        <w:right w:val="none" w:sz="0" w:space="0" w:color="auto"/>
      </w:divBdr>
    </w:div>
    <w:div w:id="1201548999">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4299747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301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7251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aws-lois.justice.gc.ca/fra/lois/h-6/" TargetMode="External"/><Relationship Id="rId26" Type="http://schemas.openxmlformats.org/officeDocument/2006/relationships/hyperlink" Target="https://ombudnb.ca/site/fr/comment-porter-plainte" TargetMode="External"/><Relationship Id="rId39" Type="http://schemas.openxmlformats.org/officeDocument/2006/relationships/hyperlink" Target="https://www.flac-inc.ca/book-appointment" TargetMode="External"/><Relationship Id="rId21" Type="http://schemas.openxmlformats.org/officeDocument/2006/relationships/hyperlink" Target="https://laws-lois.justice.gc.ca/fra/lois/a-0.6/page-1.html" TargetMode="External"/><Relationship Id="rId34" Type="http://schemas.openxmlformats.org/officeDocument/2006/relationships/hyperlink" Target="https://www2.gnb.ca/content/gnb/fr/ministeres/mti.html" TargetMode="External"/><Relationship Id="rId42" Type="http://schemas.openxmlformats.org/officeDocument/2006/relationships/hyperlink" Target="http://www.legalaid-aidejuridique-nb.ca/fr/pour-nous-joindre/" TargetMode="External"/><Relationship Id="rId47" Type="http://schemas.openxmlformats.org/officeDocument/2006/relationships/hyperlink" Target="https://www2.gnb.ca/content/gnb/fr/ministeres/cdpnb/ressources/lignes-directrices.html" TargetMode="External"/><Relationship Id="rId50" Type="http://schemas.openxmlformats.org/officeDocument/2006/relationships/hyperlink" Target="https://www2.gnb.ca/content/gnb/fr/ministeres/cdpnb.html" TargetMode="External"/><Relationship Id="rId55" Type="http://schemas.openxmlformats.org/officeDocument/2006/relationships/hyperlink" Target="https://www.chrc-ccdp.gc.ca/fr/plaintes/suis-je-au-bon-endroit" TargetMode="External"/><Relationship Id="rId63" Type="http://schemas.openxmlformats.org/officeDocument/2006/relationships/hyperlink" Target="mailto:infonb@vlrehab.ca" TargetMode="External"/><Relationship Id="rId68"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nca.ca/fr/soutenir-inca/defense-des-droits/connaissez-vos-droits?region=nb" TargetMode="External"/><Relationship Id="rId29" Type="http://schemas.openxmlformats.org/officeDocument/2006/relationships/hyperlink" Target="mailto:hrc.cdp@gnb.ca" TargetMode="External"/><Relationship Id="rId11" Type="http://schemas.openxmlformats.org/officeDocument/2006/relationships/hyperlink" Target="https://lawfoundation.on.ca/fr/" TargetMode="External"/><Relationship Id="rId24" Type="http://schemas.openxmlformats.org/officeDocument/2006/relationships/hyperlink" Target="https://www2.gnb.ca/content/gnb/fr/ministeres/cdpnb.html" TargetMode="External"/><Relationship Id="rId32" Type="http://schemas.openxmlformats.org/officeDocument/2006/relationships/hyperlink" Target="https://cnib.ca/en/support-us/advocate/know-your-rights?region=nb" TargetMode="External"/><Relationship Id="rId37" Type="http://schemas.openxmlformats.org/officeDocument/2006/relationships/hyperlink" Target="https://www.inca.ca/fr/soutenir-inca/defense-des-droits/connaissez-vos-droits?region=nb" TargetMode="External"/><Relationship Id="rId40" Type="http://schemas.openxmlformats.org/officeDocument/2006/relationships/hyperlink" Target="https://www.flac-inc.ca/" TargetMode="External"/><Relationship Id="rId45" Type="http://schemas.openxmlformats.org/officeDocument/2006/relationships/hyperlink" Target="https://www.familylawnb.ca/english/index.php" TargetMode="External"/><Relationship Id="rId53" Type="http://schemas.openxmlformats.org/officeDocument/2006/relationships/hyperlink" Target="https://www.canlii.org/fr/ca/legis/lois/lrc-1985-c-h-6/derniere/lrc-1985-c-h-6.html" TargetMode="External"/><Relationship Id="rId58" Type="http://schemas.openxmlformats.org/officeDocument/2006/relationships/hyperlink" Target="https://www.pcd-cpmph.ca/accueil/" TargetMode="External"/><Relationship Id="rId66" Type="http://schemas.openxmlformats.org/officeDocument/2006/relationships/hyperlink" Target="http://accessnow.me/" TargetMode="External"/><Relationship Id="rId5" Type="http://schemas.openxmlformats.org/officeDocument/2006/relationships/webSettings" Target="webSettings.xml"/><Relationship Id="rId15" Type="http://schemas.openxmlformats.org/officeDocument/2006/relationships/hyperlink" Target="https://www.inca.ca/fr/soutenir-inca/defense-des-droits/connaissez-vos-droits?region=nb" TargetMode="External"/><Relationship Id="rId23" Type="http://schemas.openxmlformats.org/officeDocument/2006/relationships/hyperlink" Target="https://www2.gnb.ca/content/gnb/fr/ministeres/cdpnb/le_processus_de_plainte/processus_de_plainte.html" TargetMode="External"/><Relationship Id="rId28" Type="http://schemas.openxmlformats.org/officeDocument/2006/relationships/hyperlink" Target="https://www2.gnb.ca/content/gnb/fr/ministeres/cdpnb.html" TargetMode="External"/><Relationship Id="rId36" Type="http://schemas.openxmlformats.org/officeDocument/2006/relationships/hyperlink" Target="https://www2.gnb.ca/content/gnb/fr/ministeres/mti/bureau_local.html" TargetMode="External"/><Relationship Id="rId49" Type="http://schemas.openxmlformats.org/officeDocument/2006/relationships/hyperlink" Target="https://www2.gnb.ca/content/gnb/fr/ministeres/cdpnb/le_processus_de_plainte/processus_de_plainte.html" TargetMode="External"/><Relationship Id="rId57" Type="http://schemas.openxmlformats.org/officeDocument/2006/relationships/hyperlink" Target="https://ombudnb.ca/site/fr/comment-porter-plainte" TargetMode="External"/><Relationship Id="rId61" Type="http://schemas.openxmlformats.org/officeDocument/2006/relationships/hyperlink" Target="https://www.inca.ca/fr/soutenir-inca/defense-des-droits?region=nb" TargetMode="External"/><Relationship Id="rId10" Type="http://schemas.openxmlformats.org/officeDocument/2006/relationships/hyperlink" Target="https://lawsociety-barreau.nb.ca/fr/pour-le-public/fondation-pour-lavancement-du-droit-au-nouveau-brunswick/" TargetMode="External"/><Relationship Id="rId19" Type="http://schemas.openxmlformats.org/officeDocument/2006/relationships/hyperlink" Target="https://www.canlii.org/fr/nb/legis/lois/lnb-2020-c-8/derniere/lnb-2020-c-8.html" TargetMode="External"/><Relationship Id="rId31" Type="http://schemas.openxmlformats.org/officeDocument/2006/relationships/hyperlink" Target="https://www.inca.ca/fr/soutenir-inca/defense-des-droits/connaissez-vos-droits?region=nb" TargetMode="External"/><Relationship Id="rId44" Type="http://schemas.openxmlformats.org/officeDocument/2006/relationships/hyperlink" Target="http://www.legal-info-legale.nb.ca/fr/going_to_court" TargetMode="External"/><Relationship Id="rId52" Type="http://schemas.openxmlformats.org/officeDocument/2006/relationships/hyperlink" Target="https://www.chrc-ccdp.gc.ca/fr" TargetMode="External"/><Relationship Id="rId60" Type="http://schemas.openxmlformats.org/officeDocument/2006/relationships/hyperlink" Target="https://www.inca.ca/fr/event?region=nb" TargetMode="External"/><Relationship Id="rId65" Type="http://schemas.openxmlformats.org/officeDocument/2006/relationships/hyperlink" Target="https://key2access.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www.inca.ca/fr/soutenir-inca/defense-des-droits/connaissez-vos-droits?region=nb" TargetMode="External"/><Relationship Id="rId27" Type="http://schemas.openxmlformats.org/officeDocument/2006/relationships/hyperlink" Target="https://ombudnb.ca/site/fr/" TargetMode="External"/><Relationship Id="rId30" Type="http://schemas.openxmlformats.org/officeDocument/2006/relationships/hyperlink" Target="https://www2.gnb.ca/content/gnb/fr/ministeres/cdpnb.html" TargetMode="External"/><Relationship Id="rId35" Type="http://schemas.openxmlformats.org/officeDocument/2006/relationships/hyperlink" Target="https://www2.gnb.ca/content/gnb/fr/ministeres/mti/bureau_local.html" TargetMode="External"/><Relationship Id="rId43" Type="http://schemas.openxmlformats.org/officeDocument/2006/relationships/hyperlink" Target="https://www2.gnb.ca/content/dam/gnb/Departments/hrc-cdp/PDF/guidelines-on-housing.pdf" TargetMode="External"/><Relationship Id="rId48" Type="http://schemas.openxmlformats.org/officeDocument/2006/relationships/hyperlink" Target="https://www2.gnb.ca/content/gnb/fr/ministeres/cdpnb/ressources/faq-concernant-les-services.html" TargetMode="External"/><Relationship Id="rId56" Type="http://schemas.openxmlformats.org/officeDocument/2006/relationships/hyperlink" Target="https://ombudnb.ca/site/fr/" TargetMode="External"/><Relationship Id="rId64" Type="http://schemas.openxmlformats.org/officeDocument/2006/relationships/hyperlink" Target="http://www.blindsquare.com/about/" TargetMode="External"/><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www.canlii.org/fr/nb/legis/lois/lrn-b-2011-c-171/derniere/lrn-b-2011-c-171.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fr/nb/legis/lois/lrn-b-2011-c-171/derniere/lrn-b-2011-c-171.html" TargetMode="External"/><Relationship Id="rId25" Type="http://schemas.openxmlformats.org/officeDocument/2006/relationships/hyperlink" Target="https://www.chrc-ccdp.gc.ca/fr" TargetMode="External"/><Relationship Id="rId33" Type="http://schemas.openxmlformats.org/officeDocument/2006/relationships/hyperlink" Target="https://www.inca.ca/fr/soutenir-inca/defense-des-droits/connaissez-vos-droits?region=nb" TargetMode="External"/><Relationship Id="rId38" Type="http://schemas.openxmlformats.org/officeDocument/2006/relationships/hyperlink" Target="https://www.flac-inc.ca/" TargetMode="External"/><Relationship Id="rId46" Type="http://schemas.openxmlformats.org/officeDocument/2006/relationships/hyperlink" Target="https://www.canlii.org/fr/nb/legis/lois/lrn-b-2011-c-171/derniere/lrn-b-2011-c-171.html" TargetMode="External"/><Relationship Id="rId59" Type="http://schemas.openxmlformats.org/officeDocument/2006/relationships/hyperlink" Target="https://www.inca.ca/fr/offres-de-programmes-distance-de-la-fondation-inca?region=nb" TargetMode="External"/><Relationship Id="rId67" Type="http://schemas.openxmlformats.org/officeDocument/2006/relationships/hyperlink" Target="https://www.bemyeyes.com/" TargetMode="External"/><Relationship Id="rId20" Type="http://schemas.openxmlformats.org/officeDocument/2006/relationships/hyperlink" Target="https://nrc-publications.canada.ca/eng/view/ft/?id=515340b5-f4e0-4798-be69-692e4ec423e8" TargetMode="External"/><Relationship Id="rId41" Type="http://schemas.openxmlformats.org/officeDocument/2006/relationships/hyperlink" Target="http://www.legalaid-aidejuridique-nb.ca/fr/accueil/" TargetMode="External"/><Relationship Id="rId54" Type="http://schemas.openxmlformats.org/officeDocument/2006/relationships/hyperlink" Target="https://www.chrc-ccdp.gc.ca/fr/plaintes/suis-je-au-bon-endroit" TargetMode="External"/><Relationship Id="rId62" Type="http://schemas.openxmlformats.org/officeDocument/2006/relationships/hyperlink" Target="https://www.inca.ca/fr/programmes/vivre/chiens-guides-dinca?region=nb"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99F1-80BC-452D-8677-11F7985B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6402</Words>
  <Characters>36498</Characters>
  <Application>Microsoft Office Word</Application>
  <DocSecurity>0</DocSecurity>
  <Lines>304</Lines>
  <Paragraphs>85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Mes droits légaux </vt:lpstr>
      <vt:lpstr>        Q : Qu'est-ce que « l'environnement bâti » ?</vt:lpstr>
      <vt:lpstr>        Q : Quels sont mes droits légaux en ce qui concerne l'environnement bâti au Nouv</vt:lpstr>
      <vt:lpstr>        Obligation de mesures d’adaptation raisonnables et contrainte excessive</vt:lpstr>
      <vt:lpstr>        Q : D'où viennent mes droits légaux ?</vt:lpstr>
      <vt:lpstr>        Q : Qui doit se conformer aux lois du Nouveau-Brunswick relatives à l'environnem</vt:lpstr>
      <vt:lpstr>        Q : Que puis-je faire pour faire valoir mes droits ?</vt:lpstr>
      <vt:lpstr>Scénarios courants </vt:lpstr>
      <vt:lpstr>    Espaces extérieurs</vt:lpstr>
      <vt:lpstr>        Q : Le signal d'accessibilité pour piétons (SAP) d'un passage pour piétons ne fo</vt:lpstr>
      <vt:lpstr>        Q : Un espace public extérieur que j'utilise (p. ex., une aire de restauration e</vt:lpstr>
      <vt:lpstr>    Bâtiments intérieurs</vt:lpstr>
      <vt:lpstr>        Q : En raison de ma perte de vision, j'ai parfois des difficultés à m'orienter d</vt:lpstr>
      <vt:lpstr>        Q : L'ascenseur que j'utilise dans un bâtiment n'a pas de boutons accessibles.  </vt:lpstr>
      <vt:lpstr>    Construction et risques</vt:lpstr>
      <vt:lpstr>        Q : Des barrières de construction temporaires obstruent un trottoir ou une entré</vt:lpstr>
      <vt:lpstr>        Q : Je ne peux pas utiliser un trottoir parce qu'il est bloqué par un danger.  Q</vt:lpstr>
      <vt:lpstr>Obtenir de l'aide </vt:lpstr>
      <vt:lpstr>    Services juridiques et informations</vt:lpstr>
      <vt:lpstr>        Clinique d'aide juridique de Frédéricton, Inc (FLAC)</vt:lpstr>
      <vt:lpstr>        La Commission des services d'aide juridique du Nouveau-Brunswick</vt:lpstr>
      <vt:lpstr>        Clinique juridique de l'Université du Nouveau-Brunswick (UNB)</vt:lpstr>
      <vt:lpstr>        Service public d'éducation et d'information juridiques du Nouveau-Brunswick (SPE</vt:lpstr>
      <vt:lpstr>        La Commission des droits de la personne du Nouveau-Brunswick</vt:lpstr>
      <vt:lpstr>    Services non juridiques essentiels</vt:lpstr>
      <vt:lpstr>        Ombud N.B.</vt:lpstr>
      <vt:lpstr>        Conseil du premier ministre pour les personnes handicapées</vt:lpstr>
      <vt:lpstr>    Services d'INCA (non juridiques)</vt:lpstr>
      <vt:lpstr>        Programmes virtuels d'INCA</vt:lpstr>
      <vt:lpstr>        Formation en technologie </vt:lpstr>
      <vt:lpstr>        Vision Amitié à distance </vt:lpstr>
      <vt:lpstr>        Boutique Mieux vivre en ligne d'INCA </vt:lpstr>
      <vt:lpstr>        Le personnel chargé de la défense des intérêts d'INCA </vt:lpstr>
      <vt:lpstr>        Programme de chiens-guides d'INCA </vt:lpstr>
      <vt:lpstr>    Réadaptation en déficience visuelle </vt:lpstr>
      <vt:lpstr>    Signalisation </vt:lpstr>
      <vt:lpstr>    Plus de ressources</vt:lpstr>
    </vt:vector>
  </TitlesOfParts>
  <Company/>
  <LinksUpToDate>false</LinksUpToDate>
  <CharactersWithSpaces>42815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docId:AA932B43F9632436338A363137414084</cp:keywords>
  <dc:description/>
  <cp:lastModifiedBy/>
  <cp:revision>1</cp:revision>
  <dcterms:created xsi:type="dcterms:W3CDTF">2022-09-29T01:53:00Z</dcterms:created>
  <dcterms:modified xsi:type="dcterms:W3CDTF">2022-09-29T02:05:00Z</dcterms:modified>
</cp:coreProperties>
</file>