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C2EA" w14:textId="77777777" w:rsidR="00D86A02" w:rsidRDefault="00D86A02" w:rsidP="00100FAA">
      <w:pPr>
        <w:spacing w:line="360" w:lineRule="auto"/>
        <w:rPr>
          <w:rFonts w:ascii="Arial" w:hAnsi="Arial" w:cs="Arial"/>
          <w:sz w:val="24"/>
          <w:szCs w:val="24"/>
        </w:rPr>
        <w:sectPr w:rsidR="00D86A02" w:rsidSect="00D86A02">
          <w:footerReference w:type="even" r:id="rId11"/>
          <w:footerReference w:type="default" r:id="rId12"/>
          <w:pgSz w:w="12240" w:h="15840"/>
          <w:pgMar w:top="1440" w:right="1440" w:bottom="1095" w:left="1440" w:header="720" w:footer="720" w:gutter="0"/>
          <w:cols w:space="720"/>
          <w:titlePg/>
          <w:docGrid w:linePitch="360"/>
        </w:sectPr>
      </w:pPr>
    </w:p>
    <w:p w14:paraId="66A3DFD7" w14:textId="77777777" w:rsidR="00100FAA" w:rsidRDefault="00100FAA" w:rsidP="00D86A02">
      <w:pPr>
        <w:spacing w:line="360" w:lineRule="auto"/>
        <w:rPr>
          <w:rFonts w:ascii="Arial" w:hAnsi="Arial" w:cs="Arial"/>
          <w:sz w:val="24"/>
          <w:szCs w:val="24"/>
        </w:rPr>
      </w:pPr>
    </w:p>
    <w:p w14:paraId="21855582" w14:textId="132E1061" w:rsidR="00100FAA" w:rsidRDefault="00997AC8" w:rsidP="00D86A02">
      <w:pPr>
        <w:spacing w:line="360" w:lineRule="auto"/>
        <w:rPr>
          <w:rFonts w:ascii="Arial" w:hAnsi="Arial" w:cs="Arial"/>
          <w:sz w:val="24"/>
          <w:szCs w:val="24"/>
        </w:rPr>
      </w:pPr>
      <w:r>
        <w:rPr>
          <w:rFonts w:ascii="Arial" w:hAnsi="Arial" w:cs="Arial"/>
          <w:noProof/>
          <w:sz w:val="24"/>
          <w:szCs w:val="24"/>
        </w:rPr>
        <w:drawing>
          <wp:inline distT="0" distB="0" distL="0" distR="0" wp14:anchorId="4AC8A8FD" wp14:editId="071B876F">
            <wp:extent cx="1988820" cy="1020970"/>
            <wp:effectExtent l="0" t="0" r="0" b="8255"/>
            <wp:docPr id="6" name="Picture 6" descr="Marque de la Fondation I N 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rque de la Fondation I N C 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185" cy="1026291"/>
                    </a:xfrm>
                    <a:prstGeom prst="rect">
                      <a:avLst/>
                    </a:prstGeom>
                  </pic:spPr>
                </pic:pic>
              </a:graphicData>
            </a:graphic>
          </wp:inline>
        </w:drawing>
      </w:r>
    </w:p>
    <w:p w14:paraId="3D681EFA" w14:textId="5E791FCE" w:rsidR="00100FAA" w:rsidRDefault="00BA3F84" w:rsidP="00100FAA">
      <w:pPr>
        <w:spacing w:line="360" w:lineRule="auto"/>
        <w:rPr>
          <w:rFonts w:ascii="Arial" w:hAnsi="Arial" w:cs="Arial"/>
          <w:sz w:val="24"/>
          <w:szCs w:val="24"/>
        </w:rPr>
      </w:pPr>
      <w:r>
        <w:rPr>
          <w:rFonts w:ascii="Arial" w:hAnsi="Arial" w:cs="Arial"/>
          <w:sz w:val="24"/>
          <w:szCs w:val="24"/>
        </w:rPr>
        <w:br w:type="column"/>
      </w:r>
      <w:r>
        <w:rPr>
          <w:rFonts w:ascii="Arial" w:hAnsi="Arial" w:cs="Arial"/>
          <w:noProof/>
          <w:sz w:val="24"/>
          <w:szCs w:val="24"/>
        </w:rPr>
        <w:drawing>
          <wp:inline distT="0" distB="0" distL="0" distR="0" wp14:anchorId="250E6D94" wp14:editId="0065115C">
            <wp:extent cx="1988820" cy="1536065"/>
            <wp:effectExtent l="0" t="0" r="0" b="6985"/>
            <wp:docPr id="7" name="Picture 7" descr="Marque de la Réadaptation en déficience visuell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rque de la Réadaptation en déficience visuelle Canad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8820" cy="1536065"/>
                    </a:xfrm>
                    <a:prstGeom prst="rect">
                      <a:avLst/>
                    </a:prstGeom>
                  </pic:spPr>
                </pic:pic>
              </a:graphicData>
            </a:graphic>
          </wp:inline>
        </w:drawing>
      </w:r>
      <w:r>
        <w:rPr>
          <w:rFonts w:ascii="Arial" w:hAnsi="Arial" w:cs="Arial"/>
          <w:sz w:val="24"/>
          <w:szCs w:val="24"/>
        </w:rPr>
        <w:br w:type="column"/>
      </w:r>
    </w:p>
    <w:p w14:paraId="1C9CCE8B" w14:textId="3162FBF1" w:rsidR="00BA3F84" w:rsidRDefault="00BA3F84" w:rsidP="00742D68">
      <w:pPr>
        <w:spacing w:line="360" w:lineRule="auto"/>
        <w:rPr>
          <w:rFonts w:ascii="Arial" w:hAnsi="Arial" w:cs="Arial"/>
          <w:sz w:val="24"/>
          <w:szCs w:val="24"/>
        </w:rPr>
      </w:pPr>
      <w:r>
        <w:rPr>
          <w:rFonts w:ascii="Arial" w:hAnsi="Arial" w:cs="Arial"/>
          <w:noProof/>
          <w:sz w:val="24"/>
          <w:szCs w:val="24"/>
        </w:rPr>
        <w:drawing>
          <wp:inline distT="0" distB="0" distL="0" distR="0" wp14:anchorId="2E1CAD6A" wp14:editId="71E054E6">
            <wp:extent cx="2354580" cy="857250"/>
            <wp:effectExtent l="0" t="0" r="7620" b="0"/>
            <wp:docPr id="8" name="Picture 8" descr="Marque d’I N C A – Services communautaires surdicé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rque d’I N C A – Services communautaires surdicécité"/>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4580" cy="857250"/>
                    </a:xfrm>
                    <a:prstGeom prst="rect">
                      <a:avLst/>
                    </a:prstGeom>
                  </pic:spPr>
                </pic:pic>
              </a:graphicData>
            </a:graphic>
          </wp:inline>
        </w:drawing>
      </w:r>
    </w:p>
    <w:p w14:paraId="2F0EA2D3" w14:textId="1D9AEAF8" w:rsidR="00F0317F" w:rsidRDefault="00F0317F" w:rsidP="00742D68">
      <w:pPr>
        <w:spacing w:line="360" w:lineRule="auto"/>
        <w:rPr>
          <w:rFonts w:ascii="Arial" w:hAnsi="Arial" w:cs="Arial"/>
          <w:sz w:val="24"/>
          <w:szCs w:val="24"/>
        </w:rPr>
      </w:pPr>
    </w:p>
    <w:p w14:paraId="29AE6453" w14:textId="77777777" w:rsidR="00BA3F84" w:rsidRDefault="00BA3F84" w:rsidP="00742D68">
      <w:pPr>
        <w:spacing w:line="360" w:lineRule="auto"/>
        <w:rPr>
          <w:rFonts w:ascii="Arial" w:hAnsi="Arial" w:cs="Arial"/>
          <w:sz w:val="24"/>
          <w:szCs w:val="24"/>
        </w:rPr>
        <w:sectPr w:rsidR="00BA3F84" w:rsidSect="00100FAA">
          <w:type w:val="continuous"/>
          <w:pgSz w:w="12240" w:h="15840"/>
          <w:pgMar w:top="1440" w:right="1440" w:bottom="1095" w:left="1440" w:header="720" w:footer="720" w:gutter="0"/>
          <w:cols w:num="3" w:space="720"/>
          <w:titlePg/>
          <w:docGrid w:linePitch="360"/>
        </w:sectPr>
      </w:pPr>
    </w:p>
    <w:p w14:paraId="7BA25CEE" w14:textId="67DABD69" w:rsidR="00E73367" w:rsidRPr="00F4340E" w:rsidRDefault="00E73367" w:rsidP="00D86A02">
      <w:pPr>
        <w:pStyle w:val="Heading1A"/>
      </w:pPr>
      <w:r w:rsidRPr="00CC0213">
        <w:t>Recrutement de membres du conseil d’a</w:t>
      </w:r>
      <w:r>
        <w:t xml:space="preserve">dministration </w:t>
      </w:r>
      <w:r w:rsidR="00D86A02">
        <w:br/>
      </w:r>
      <w:r w:rsidRPr="00F4340E">
        <w:t>Hiver 2023</w:t>
      </w:r>
    </w:p>
    <w:p w14:paraId="4409E457" w14:textId="5FD95ABF" w:rsidR="00BA3F84" w:rsidRDefault="00BA3F84">
      <w:pPr>
        <w:spacing w:after="160" w:line="259" w:lineRule="auto"/>
        <w:rPr>
          <w:rFonts w:ascii="Arial" w:hAnsi="Arial" w:cs="Arial"/>
          <w:sz w:val="24"/>
          <w:szCs w:val="24"/>
        </w:rPr>
      </w:pPr>
      <w:r>
        <w:rPr>
          <w:rFonts w:ascii="Arial" w:hAnsi="Arial" w:cs="Arial"/>
          <w:sz w:val="24"/>
          <w:szCs w:val="24"/>
        </w:rPr>
        <w:br w:type="page"/>
      </w:r>
    </w:p>
    <w:sdt>
      <w:sdtPr>
        <w:rPr>
          <w:rFonts w:ascii="Arial" w:eastAsiaTheme="minorHAnsi" w:hAnsi="Arial" w:cs="Arial"/>
          <w:b w:val="0"/>
          <w:bCs w:val="0"/>
          <w:kern w:val="2"/>
          <w:sz w:val="24"/>
          <w:szCs w:val="24"/>
          <w:lang w:val="en-CA"/>
          <w14:ligatures w14:val="standardContextual"/>
        </w:rPr>
        <w:id w:val="-77755318"/>
        <w:docPartObj>
          <w:docPartGallery w:val="Table of Contents"/>
          <w:docPartUnique/>
        </w:docPartObj>
      </w:sdtPr>
      <w:sdtContent>
        <w:p w14:paraId="49E073A8" w14:textId="61430665" w:rsidR="001E1FBA" w:rsidRPr="001E1FBA" w:rsidRDefault="001E1FBA" w:rsidP="00D86A02">
          <w:pPr>
            <w:pStyle w:val="Heading2A"/>
          </w:pPr>
          <w:r>
            <w:t>Table des matières</w:t>
          </w:r>
        </w:p>
        <w:p w14:paraId="42C1BD76" w14:textId="470459B4" w:rsidR="001E1FBA" w:rsidRPr="001E1FBA" w:rsidRDefault="001E1FBA" w:rsidP="001E1FBA">
          <w:pPr>
            <w:tabs>
              <w:tab w:val="right" w:leader="dot" w:pos="9350"/>
            </w:tabs>
            <w:spacing w:after="100" w:line="259" w:lineRule="auto"/>
            <w:ind w:left="240"/>
            <w:rPr>
              <w:rFonts w:asciiTheme="minorHAnsi" w:eastAsiaTheme="minorEastAsia" w:hAnsiTheme="minorHAnsi" w:cstheme="minorBidi"/>
              <w:noProof/>
              <w:lang w:eastAsia="en-CA"/>
            </w:rPr>
          </w:pPr>
          <w:r w:rsidRPr="001E1FBA">
            <w:rPr>
              <w:rFonts w:ascii="Arial" w:eastAsiaTheme="minorHAnsi" w:hAnsi="Arial" w:cs="Arial"/>
              <w:kern w:val="2"/>
              <w:sz w:val="24"/>
              <w:szCs w:val="24"/>
              <w14:ligatures w14:val="standardContextual"/>
            </w:rPr>
            <w:fldChar w:fldCharType="begin"/>
          </w:r>
          <w:r w:rsidRPr="001E1FBA">
            <w:rPr>
              <w:rFonts w:ascii="Arial" w:eastAsiaTheme="minorHAnsi" w:hAnsi="Arial" w:cs="Arial"/>
              <w:kern w:val="2"/>
              <w:sz w:val="24"/>
              <w:szCs w:val="24"/>
              <w14:ligatures w14:val="standardContextual"/>
            </w:rPr>
            <w:instrText xml:space="preserve"> TOC \o "1-3" \h \z \u </w:instrText>
          </w:r>
          <w:r w:rsidRPr="001E1FBA">
            <w:rPr>
              <w:rFonts w:ascii="Arial" w:eastAsiaTheme="minorHAnsi" w:hAnsi="Arial" w:cs="Arial"/>
              <w:kern w:val="2"/>
              <w:sz w:val="24"/>
              <w:szCs w:val="24"/>
              <w14:ligatures w14:val="standardContextual"/>
            </w:rPr>
            <w:fldChar w:fldCharType="separate"/>
          </w:r>
          <w:hyperlink w:anchor="_Toc126838453" w:history="1">
            <w:r>
              <w:rPr>
                <w:rFonts w:ascii="Arial" w:eastAsiaTheme="minorHAnsi" w:hAnsi="Arial" w:cs="Arial"/>
                <w:noProof/>
                <w:color w:val="0563C1" w:themeColor="hyperlink"/>
                <w:kern w:val="2"/>
                <w:sz w:val="24"/>
                <w:szCs w:val="24"/>
                <w:u w:val="single"/>
                <w14:ligatures w14:val="standardContextual"/>
              </w:rPr>
              <w:t>Aperçu</w:t>
            </w:r>
            <w:r w:rsidRPr="001E1FBA">
              <w:rPr>
                <w:rFonts w:ascii="Arial" w:eastAsiaTheme="minorHAnsi" w:hAnsi="Arial" w:cs="Arial"/>
                <w:noProof/>
                <w:webHidden/>
                <w:kern w:val="2"/>
                <w:sz w:val="24"/>
                <w:szCs w:val="24"/>
                <w14:ligatures w14:val="standardContextual"/>
              </w:rPr>
              <w:tab/>
            </w:r>
            <w:r w:rsidRPr="001E1FBA">
              <w:rPr>
                <w:rFonts w:ascii="Arial" w:eastAsiaTheme="minorHAnsi" w:hAnsi="Arial" w:cs="Arial"/>
                <w:noProof/>
                <w:webHidden/>
                <w:kern w:val="2"/>
                <w:sz w:val="24"/>
                <w:szCs w:val="24"/>
                <w14:ligatures w14:val="standardContextual"/>
              </w:rPr>
              <w:fldChar w:fldCharType="begin"/>
            </w:r>
            <w:r w:rsidRPr="001E1FBA">
              <w:rPr>
                <w:rFonts w:ascii="Arial" w:eastAsiaTheme="minorHAnsi" w:hAnsi="Arial" w:cs="Arial"/>
                <w:noProof/>
                <w:webHidden/>
                <w:kern w:val="2"/>
                <w:sz w:val="24"/>
                <w:szCs w:val="24"/>
                <w14:ligatures w14:val="standardContextual"/>
              </w:rPr>
              <w:instrText xml:space="preserve"> PAGEREF _Toc126838453 \h </w:instrText>
            </w:r>
            <w:r w:rsidRPr="001E1FBA">
              <w:rPr>
                <w:rFonts w:ascii="Arial" w:eastAsiaTheme="minorHAnsi" w:hAnsi="Arial" w:cs="Arial"/>
                <w:noProof/>
                <w:webHidden/>
                <w:kern w:val="2"/>
                <w:sz w:val="24"/>
                <w:szCs w:val="24"/>
                <w14:ligatures w14:val="standardContextual"/>
              </w:rPr>
            </w:r>
            <w:r w:rsidRPr="001E1FBA">
              <w:rPr>
                <w:rFonts w:ascii="Arial" w:eastAsiaTheme="minorHAnsi" w:hAnsi="Arial" w:cs="Arial"/>
                <w:noProof/>
                <w:webHidden/>
                <w:kern w:val="2"/>
                <w:sz w:val="24"/>
                <w:szCs w:val="24"/>
                <w14:ligatures w14:val="standardContextual"/>
              </w:rPr>
              <w:fldChar w:fldCharType="separate"/>
            </w:r>
            <w:r w:rsidRPr="001E1FBA">
              <w:rPr>
                <w:rFonts w:ascii="Arial" w:eastAsiaTheme="minorHAnsi" w:hAnsi="Arial" w:cs="Arial"/>
                <w:noProof/>
                <w:webHidden/>
                <w:kern w:val="2"/>
                <w:sz w:val="24"/>
                <w:szCs w:val="24"/>
                <w14:ligatures w14:val="standardContextual"/>
              </w:rPr>
              <w:t>3</w:t>
            </w:r>
            <w:r w:rsidRPr="001E1FBA">
              <w:rPr>
                <w:rFonts w:ascii="Arial" w:eastAsiaTheme="minorHAnsi" w:hAnsi="Arial" w:cs="Arial"/>
                <w:noProof/>
                <w:webHidden/>
                <w:kern w:val="2"/>
                <w:sz w:val="24"/>
                <w:szCs w:val="24"/>
                <w14:ligatures w14:val="standardContextual"/>
              </w:rPr>
              <w:fldChar w:fldCharType="end"/>
            </w:r>
          </w:hyperlink>
        </w:p>
        <w:p w14:paraId="1D8E3202" w14:textId="1E510341"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54" w:history="1">
            <w:r w:rsidR="001E1FBA" w:rsidRPr="001E1FBA">
              <w:rPr>
                <w:rFonts w:ascii="Arial" w:eastAsiaTheme="minorHAnsi" w:hAnsi="Arial" w:cs="Arial"/>
                <w:noProof/>
                <w:color w:val="0563C1" w:themeColor="hyperlink"/>
                <w:kern w:val="2"/>
                <w:sz w:val="24"/>
                <w:szCs w:val="24"/>
                <w:u w:val="single"/>
                <w14:ligatures w14:val="standardContextual"/>
              </w:rPr>
              <w:t>C</w:t>
            </w:r>
            <w:r w:rsidR="001E1FBA">
              <w:rPr>
                <w:rFonts w:ascii="Arial" w:eastAsiaTheme="minorHAnsi" w:hAnsi="Arial" w:cs="Arial"/>
                <w:noProof/>
                <w:color w:val="0563C1" w:themeColor="hyperlink"/>
                <w:kern w:val="2"/>
                <w:sz w:val="24"/>
                <w:szCs w:val="24"/>
                <w:u w:val="single"/>
                <w14:ligatures w14:val="standardContextual"/>
              </w:rPr>
              <w:t>onseil d’administration et ses</w:t>
            </w:r>
            <w:r w:rsidR="001E1FBA" w:rsidRPr="001E1FBA">
              <w:rPr>
                <w:rFonts w:ascii="Arial" w:eastAsiaTheme="minorHAnsi" w:hAnsi="Arial" w:cs="Arial"/>
                <w:noProof/>
                <w:color w:val="0563C1" w:themeColor="hyperlink"/>
                <w:kern w:val="2"/>
                <w:sz w:val="24"/>
                <w:szCs w:val="24"/>
                <w:u w:val="single"/>
                <w14:ligatures w14:val="standardContextual"/>
              </w:rPr>
              <w:t xml:space="preserve"> </w:t>
            </w:r>
            <w:r w:rsidR="001E1FBA">
              <w:rPr>
                <w:rFonts w:ascii="Arial" w:eastAsiaTheme="minorHAnsi" w:hAnsi="Arial" w:cs="Arial"/>
                <w:noProof/>
                <w:color w:val="0563C1" w:themeColor="hyperlink"/>
                <w:kern w:val="2"/>
                <w:sz w:val="24"/>
                <w:szCs w:val="24"/>
                <w:u w:val="single"/>
                <w14:ligatures w14:val="standardContextual"/>
              </w:rPr>
              <w:t>conseils de direction stratégique</w:t>
            </w:r>
            <w:r w:rsidR="00207A6C">
              <w:rPr>
                <w:rFonts w:ascii="Arial" w:eastAsiaTheme="minorHAnsi" w:hAnsi="Arial" w:cs="Arial"/>
                <w:noProof/>
                <w:color w:val="0563C1" w:themeColor="hyperlink"/>
                <w:kern w:val="2"/>
                <w:sz w:val="24"/>
                <w:szCs w:val="24"/>
                <w:u w:val="single"/>
                <w14:ligatures w14:val="standardContextual"/>
              </w:rPr>
              <w:t xml:space="preserve"> Canada</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_Toc126838454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3</w:t>
            </w:r>
            <w:r w:rsidR="001E1FBA" w:rsidRPr="001E1FBA">
              <w:rPr>
                <w:rFonts w:ascii="Arial" w:eastAsiaTheme="minorHAnsi" w:hAnsi="Arial" w:cs="Arial"/>
                <w:noProof/>
                <w:webHidden/>
                <w:kern w:val="2"/>
                <w:sz w:val="24"/>
                <w:szCs w:val="24"/>
                <w14:ligatures w14:val="standardContextual"/>
              </w:rPr>
              <w:fldChar w:fldCharType="end"/>
            </w:r>
          </w:hyperlink>
        </w:p>
        <w:p w14:paraId="73213DE8" w14:textId="1537D2F9" w:rsidR="001E1FBA" w:rsidRPr="001E1FBA" w:rsidRDefault="00207A6C" w:rsidP="00207A6C">
          <w:pPr>
            <w:tabs>
              <w:tab w:val="right" w:leader="dot" w:pos="9350"/>
            </w:tabs>
            <w:spacing w:after="100" w:line="259" w:lineRule="auto"/>
            <w:rPr>
              <w:rFonts w:asciiTheme="minorHAnsi" w:eastAsiaTheme="minorEastAsia" w:hAnsiTheme="minorHAnsi" w:cstheme="minorBidi"/>
              <w:noProof/>
              <w:lang w:val="fr-CA" w:eastAsia="en-CA"/>
            </w:rPr>
          </w:pPr>
          <w:r w:rsidRPr="00207A6C">
            <w:rPr>
              <w:rFonts w:ascii="Arial" w:eastAsiaTheme="minorHAnsi" w:hAnsi="Arial" w:cs="Arial"/>
              <w:kern w:val="2"/>
              <w:sz w:val="24"/>
              <w:szCs w:val="24"/>
              <w:lang w:val="fr-CA"/>
              <w14:ligatures w14:val="standardContextual"/>
            </w:rPr>
            <w:t xml:space="preserve">       Réadaptation en déficience visuelle Canada</w:t>
          </w:r>
          <w:hyperlink w:anchor="_Toc126838455" w:history="1">
            <w:r w:rsidR="001E1FBA" w:rsidRPr="001E1FBA">
              <w:rPr>
                <w:rFonts w:ascii="Arial" w:eastAsiaTheme="minorHAnsi" w:hAnsi="Arial" w:cs="Arial"/>
                <w:noProof/>
                <w:webHidden/>
                <w:kern w:val="2"/>
                <w:sz w:val="24"/>
                <w:szCs w:val="24"/>
                <w:lang w:val="fr-CA"/>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lang w:val="fr-CA"/>
                <w14:ligatures w14:val="standardContextual"/>
              </w:rPr>
              <w:instrText xml:space="preserve"> PAGEREF _Toc126838455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lang w:val="fr-CA"/>
                <w14:ligatures w14:val="standardContextual"/>
              </w:rPr>
              <w:t>4</w:t>
            </w:r>
            <w:r w:rsidR="001E1FBA" w:rsidRPr="001E1FBA">
              <w:rPr>
                <w:rFonts w:ascii="Arial" w:eastAsiaTheme="minorHAnsi" w:hAnsi="Arial" w:cs="Arial"/>
                <w:noProof/>
                <w:webHidden/>
                <w:kern w:val="2"/>
                <w:sz w:val="24"/>
                <w:szCs w:val="24"/>
                <w14:ligatures w14:val="standardContextual"/>
              </w:rPr>
              <w:fldChar w:fldCharType="end"/>
            </w:r>
          </w:hyperlink>
        </w:p>
        <w:p w14:paraId="5D50DC8C" w14:textId="5797D45B"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56" w:history="1">
            <w:r w:rsidR="00207A6C">
              <w:rPr>
                <w:rFonts w:ascii="Arial" w:eastAsiaTheme="minorHAnsi" w:hAnsi="Arial" w:cs="Arial"/>
                <w:noProof/>
                <w:color w:val="0563C1" w:themeColor="hyperlink"/>
                <w:kern w:val="2"/>
                <w:sz w:val="24"/>
                <w:szCs w:val="24"/>
                <w:u w:val="single"/>
                <w14:ligatures w14:val="standardContextual"/>
              </w:rPr>
              <w:t>Services communautaires</w:t>
            </w:r>
            <w:r w:rsidR="001E1FBA" w:rsidRPr="001E1FBA">
              <w:rPr>
                <w:rFonts w:ascii="Arial" w:eastAsiaTheme="minorHAnsi" w:hAnsi="Arial" w:cs="Arial"/>
                <w:noProof/>
                <w:color w:val="0563C1" w:themeColor="hyperlink"/>
                <w:kern w:val="2"/>
                <w:sz w:val="24"/>
                <w:szCs w:val="24"/>
                <w:u w:val="single"/>
                <w14:ligatures w14:val="standardContextual"/>
              </w:rPr>
              <w:t xml:space="preserve"> </w:t>
            </w:r>
            <w:r w:rsidR="00CD331C">
              <w:rPr>
                <w:rFonts w:ascii="Arial" w:eastAsiaTheme="minorHAnsi" w:hAnsi="Arial" w:cs="Arial"/>
                <w:noProof/>
                <w:color w:val="0563C1" w:themeColor="hyperlink"/>
                <w:kern w:val="2"/>
                <w:sz w:val="24"/>
                <w:szCs w:val="24"/>
                <w:u w:val="single"/>
                <w14:ligatures w14:val="standardContextual"/>
              </w:rPr>
              <w:t>Surdicécité d’INCA</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_Toc126838456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4</w:t>
            </w:r>
            <w:r w:rsidR="001E1FBA" w:rsidRPr="001E1FBA">
              <w:rPr>
                <w:rFonts w:ascii="Arial" w:eastAsiaTheme="minorHAnsi" w:hAnsi="Arial" w:cs="Arial"/>
                <w:noProof/>
                <w:webHidden/>
                <w:kern w:val="2"/>
                <w:sz w:val="24"/>
                <w:szCs w:val="24"/>
                <w14:ligatures w14:val="standardContextual"/>
              </w:rPr>
              <w:fldChar w:fldCharType="end"/>
            </w:r>
          </w:hyperlink>
        </w:p>
        <w:p w14:paraId="0229DD06" w14:textId="645A5CED"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57" w:history="1">
            <w:r w:rsidR="00CD331C">
              <w:rPr>
                <w:rFonts w:ascii="Arial" w:eastAsiaTheme="minorHAnsi" w:hAnsi="Arial" w:cs="Arial"/>
                <w:noProof/>
                <w:color w:val="0563C1" w:themeColor="hyperlink"/>
                <w:kern w:val="2"/>
                <w:sz w:val="24"/>
                <w:szCs w:val="24"/>
                <w:u w:val="single"/>
                <w14:ligatures w14:val="standardContextual"/>
              </w:rPr>
              <w:t>Soyez le changement</w:t>
            </w:r>
            <w:r w:rsidR="001E1FBA" w:rsidRPr="001E1FBA">
              <w:rPr>
                <w:rFonts w:ascii="Arial" w:eastAsiaTheme="minorHAnsi" w:hAnsi="Arial" w:cs="Arial"/>
                <w:noProof/>
                <w:color w:val="0563C1" w:themeColor="hyperlink"/>
                <w:kern w:val="2"/>
                <w:sz w:val="24"/>
                <w:szCs w:val="24"/>
                <w:u w:val="single"/>
                <w14:ligatures w14:val="standardContextual"/>
              </w:rPr>
              <w:t>!</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_Toc126838457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4</w:t>
            </w:r>
            <w:r w:rsidR="001E1FBA" w:rsidRPr="001E1FBA">
              <w:rPr>
                <w:rFonts w:ascii="Arial" w:eastAsiaTheme="minorHAnsi" w:hAnsi="Arial" w:cs="Arial"/>
                <w:noProof/>
                <w:webHidden/>
                <w:kern w:val="2"/>
                <w:sz w:val="24"/>
                <w:szCs w:val="24"/>
                <w14:ligatures w14:val="standardContextual"/>
              </w:rPr>
              <w:fldChar w:fldCharType="end"/>
            </w:r>
          </w:hyperlink>
        </w:p>
        <w:p w14:paraId="1B10F3D1" w14:textId="3080F403" w:rsidR="001E1FBA" w:rsidRPr="001E1FBA" w:rsidRDefault="00000000" w:rsidP="001E1FBA">
          <w:pPr>
            <w:tabs>
              <w:tab w:val="right" w:leader="dot" w:pos="9350"/>
            </w:tabs>
            <w:spacing w:after="100" w:line="259" w:lineRule="auto"/>
            <w:ind w:left="240"/>
            <w:rPr>
              <w:rFonts w:asciiTheme="minorHAnsi" w:eastAsiaTheme="minorEastAsia" w:hAnsiTheme="minorHAnsi" w:cstheme="minorBidi"/>
              <w:noProof/>
              <w:lang w:eastAsia="en-CA"/>
            </w:rPr>
          </w:pPr>
          <w:hyperlink w:anchor="_Toc126838458" w:history="1">
            <w:r w:rsidR="00081A18">
              <w:rPr>
                <w:rFonts w:ascii="Arial" w:eastAsiaTheme="minorHAnsi" w:hAnsi="Arial" w:cs="Arial"/>
                <w:noProof/>
                <w:color w:val="0563C1" w:themeColor="hyperlink"/>
                <w:kern w:val="2"/>
                <w:sz w:val="24"/>
                <w:szCs w:val="24"/>
                <w:u w:val="single"/>
                <w14:ligatures w14:val="standardContextual"/>
              </w:rPr>
              <w:t xml:space="preserve">Aperçu organisationel </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_Toc126838458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6</w:t>
            </w:r>
            <w:r w:rsidR="001E1FBA" w:rsidRPr="001E1FBA">
              <w:rPr>
                <w:rFonts w:ascii="Arial" w:eastAsiaTheme="minorHAnsi" w:hAnsi="Arial" w:cs="Arial"/>
                <w:noProof/>
                <w:webHidden/>
                <w:kern w:val="2"/>
                <w:sz w:val="24"/>
                <w:szCs w:val="24"/>
                <w14:ligatures w14:val="standardContextual"/>
              </w:rPr>
              <w:fldChar w:fldCharType="end"/>
            </w:r>
          </w:hyperlink>
        </w:p>
        <w:p w14:paraId="74665B16" w14:textId="22759C4E"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59" w:history="1">
            <w:r w:rsidR="001E1FBA" w:rsidRPr="001E1FBA">
              <w:rPr>
                <w:rFonts w:ascii="Arial" w:eastAsiaTheme="minorHAnsi" w:hAnsi="Arial" w:cs="Arial"/>
                <w:noProof/>
                <w:color w:val="0563C1" w:themeColor="hyperlink"/>
                <w:kern w:val="2"/>
                <w:sz w:val="24"/>
                <w:szCs w:val="24"/>
                <w:u w:val="single"/>
                <w:lang w:val="en-US"/>
                <w14:ligatures w14:val="standardContextual"/>
              </w:rPr>
              <w:t>A</w:t>
            </w:r>
            <w:r w:rsidR="00081A18">
              <w:rPr>
                <w:rFonts w:ascii="Arial" w:eastAsiaTheme="minorHAnsi" w:hAnsi="Arial" w:cs="Arial"/>
                <w:noProof/>
                <w:color w:val="0563C1" w:themeColor="hyperlink"/>
                <w:kern w:val="2"/>
                <w:sz w:val="24"/>
                <w:szCs w:val="24"/>
                <w:u w:val="single"/>
                <w:lang w:val="en-US"/>
                <w14:ligatures w14:val="standardContextual"/>
              </w:rPr>
              <w:t>utres domaines prioritaires</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_Toc126838459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8</w:t>
            </w:r>
            <w:r w:rsidR="001E1FBA" w:rsidRPr="001E1FBA">
              <w:rPr>
                <w:rFonts w:ascii="Arial" w:eastAsiaTheme="minorHAnsi" w:hAnsi="Arial" w:cs="Arial"/>
                <w:noProof/>
                <w:webHidden/>
                <w:kern w:val="2"/>
                <w:sz w:val="24"/>
                <w:szCs w:val="24"/>
                <w14:ligatures w14:val="standardContextual"/>
              </w:rPr>
              <w:fldChar w:fldCharType="end"/>
            </w:r>
          </w:hyperlink>
        </w:p>
        <w:p w14:paraId="15C15ABF" w14:textId="5DDAF2D4"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60" w:history="1">
            <w:r w:rsidR="00081A18">
              <w:rPr>
                <w:rFonts w:ascii="Arial" w:eastAsiaTheme="minorHAnsi" w:hAnsi="Arial" w:cs="Arial"/>
                <w:noProof/>
                <w:color w:val="0563C1" w:themeColor="hyperlink"/>
                <w:kern w:val="2"/>
                <w:sz w:val="24"/>
                <w:szCs w:val="24"/>
                <w:u w:val="single"/>
                <w:lang w:val="en-US"/>
                <w14:ligatures w14:val="standardContextual"/>
              </w:rPr>
              <w:t>Conseil d’administration d’INCA</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_Toc126838460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9</w:t>
            </w:r>
            <w:r w:rsidR="001E1FBA" w:rsidRPr="001E1FBA">
              <w:rPr>
                <w:rFonts w:ascii="Arial" w:eastAsiaTheme="minorHAnsi" w:hAnsi="Arial" w:cs="Arial"/>
                <w:noProof/>
                <w:webHidden/>
                <w:kern w:val="2"/>
                <w:sz w:val="24"/>
                <w:szCs w:val="24"/>
                <w14:ligatures w14:val="standardContextual"/>
              </w:rPr>
              <w:fldChar w:fldCharType="end"/>
            </w:r>
          </w:hyperlink>
        </w:p>
        <w:p w14:paraId="35C31FB0" w14:textId="3B8438F7" w:rsidR="001E1FBA" w:rsidRPr="001E1FBA" w:rsidRDefault="00000000" w:rsidP="001E1FBA">
          <w:pPr>
            <w:tabs>
              <w:tab w:val="right" w:leader="dot" w:pos="9350"/>
            </w:tabs>
            <w:spacing w:after="100" w:line="259" w:lineRule="auto"/>
            <w:ind w:left="240"/>
            <w:rPr>
              <w:rFonts w:asciiTheme="minorHAnsi" w:eastAsiaTheme="minorEastAsia" w:hAnsiTheme="minorHAnsi" w:cstheme="minorBidi"/>
              <w:noProof/>
              <w:lang w:eastAsia="en-CA"/>
            </w:rPr>
          </w:pPr>
          <w:hyperlink w:anchor="_Toc126838461" w:history="1">
            <w:r w:rsidR="00066F77">
              <w:rPr>
                <w:rFonts w:ascii="Arial" w:eastAsiaTheme="minorHAnsi" w:hAnsi="Arial" w:cs="Arial"/>
                <w:noProof/>
                <w:color w:val="0563C1" w:themeColor="hyperlink"/>
                <w:kern w:val="2"/>
                <w:sz w:val="24"/>
                <w:szCs w:val="24"/>
                <w:u w:val="single"/>
                <w:lang w:val="en-US"/>
                <w14:ligatures w14:val="standardContextual"/>
              </w:rPr>
              <w:t>Réadaptation en déficience visuelle</w:t>
            </w:r>
            <w:r w:rsidR="001E1FBA" w:rsidRPr="001E1FBA">
              <w:rPr>
                <w:rFonts w:ascii="Arial" w:eastAsiaTheme="minorHAnsi" w:hAnsi="Arial" w:cs="Arial"/>
                <w:noProof/>
                <w:color w:val="0563C1" w:themeColor="hyperlink"/>
                <w:kern w:val="2"/>
                <w:sz w:val="24"/>
                <w:szCs w:val="24"/>
                <w:u w:val="single"/>
                <w:lang w:val="en-US"/>
                <w14:ligatures w14:val="standardContextual"/>
              </w:rPr>
              <w:t xml:space="preserve"> Canada</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_Toc126838461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11</w:t>
            </w:r>
            <w:r w:rsidR="001E1FBA" w:rsidRPr="001E1FBA">
              <w:rPr>
                <w:rFonts w:ascii="Arial" w:eastAsiaTheme="minorHAnsi" w:hAnsi="Arial" w:cs="Arial"/>
                <w:noProof/>
                <w:webHidden/>
                <w:kern w:val="2"/>
                <w:sz w:val="24"/>
                <w:szCs w:val="24"/>
                <w14:ligatures w14:val="standardContextual"/>
              </w:rPr>
              <w:fldChar w:fldCharType="end"/>
            </w:r>
          </w:hyperlink>
        </w:p>
        <w:p w14:paraId="19A375A9" w14:textId="086B23E7"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62" w:history="1">
            <w:r w:rsidR="00066F77">
              <w:rPr>
                <w:rFonts w:ascii="Arial" w:eastAsiaTheme="minorHAnsi" w:hAnsi="Arial" w:cs="Arial"/>
                <w:noProof/>
                <w:color w:val="0563C1" w:themeColor="hyperlink"/>
                <w:kern w:val="2"/>
                <w:sz w:val="24"/>
                <w:szCs w:val="24"/>
                <w:u w:val="single"/>
                <w:lang w:val="en-US"/>
                <w14:ligatures w14:val="standardContextual"/>
              </w:rPr>
              <w:t>Conseil d’administration de RDVC</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_Toc126838462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13</w:t>
            </w:r>
            <w:r w:rsidR="001E1FBA" w:rsidRPr="001E1FBA">
              <w:rPr>
                <w:rFonts w:ascii="Arial" w:eastAsiaTheme="minorHAnsi" w:hAnsi="Arial" w:cs="Arial"/>
                <w:noProof/>
                <w:webHidden/>
                <w:kern w:val="2"/>
                <w:sz w:val="24"/>
                <w:szCs w:val="24"/>
                <w14:ligatures w14:val="standardContextual"/>
              </w:rPr>
              <w:fldChar w:fldCharType="end"/>
            </w:r>
          </w:hyperlink>
        </w:p>
        <w:p w14:paraId="2EE59C41" w14:textId="2585C756" w:rsidR="001E1FBA" w:rsidRPr="001E1FBA" w:rsidRDefault="00000000" w:rsidP="001E1FBA">
          <w:pPr>
            <w:tabs>
              <w:tab w:val="right" w:leader="dot" w:pos="9350"/>
            </w:tabs>
            <w:spacing w:after="100" w:line="259" w:lineRule="auto"/>
            <w:ind w:left="240"/>
            <w:rPr>
              <w:rFonts w:asciiTheme="minorHAnsi" w:eastAsiaTheme="minorEastAsia" w:hAnsiTheme="minorHAnsi" w:cstheme="minorBidi"/>
              <w:noProof/>
              <w:lang w:eastAsia="en-CA"/>
            </w:rPr>
          </w:pPr>
          <w:hyperlink w:anchor="_Toc126838463" w:history="1">
            <w:r w:rsidR="001E1FBA" w:rsidRPr="001E1FBA">
              <w:rPr>
                <w:rFonts w:ascii="Arial" w:eastAsiaTheme="minorHAnsi" w:hAnsi="Arial" w:cs="Arial"/>
                <w:noProof/>
                <w:color w:val="0563C1" w:themeColor="hyperlink"/>
                <w:kern w:val="2"/>
                <w:sz w:val="24"/>
                <w:szCs w:val="24"/>
                <w:u w:val="single"/>
                <w14:ligatures w14:val="standardContextual"/>
              </w:rPr>
              <w:t>Services</w:t>
            </w:r>
            <w:r w:rsidR="00066F77">
              <w:rPr>
                <w:rFonts w:ascii="Arial" w:eastAsiaTheme="minorHAnsi" w:hAnsi="Arial" w:cs="Arial"/>
                <w:noProof/>
                <w:color w:val="0563C1" w:themeColor="hyperlink"/>
                <w:kern w:val="2"/>
                <w:sz w:val="24"/>
                <w:szCs w:val="24"/>
                <w:u w:val="single"/>
                <w14:ligatures w14:val="standardContextual"/>
              </w:rPr>
              <w:t xml:space="preserve"> communautaires Surdicécité d’INCA</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_Toc126838463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15</w:t>
            </w:r>
            <w:r w:rsidR="001E1FBA" w:rsidRPr="001E1FBA">
              <w:rPr>
                <w:rFonts w:ascii="Arial" w:eastAsiaTheme="minorHAnsi" w:hAnsi="Arial" w:cs="Arial"/>
                <w:noProof/>
                <w:webHidden/>
                <w:kern w:val="2"/>
                <w:sz w:val="24"/>
                <w:szCs w:val="24"/>
                <w14:ligatures w14:val="standardContextual"/>
              </w:rPr>
              <w:fldChar w:fldCharType="end"/>
            </w:r>
          </w:hyperlink>
        </w:p>
        <w:p w14:paraId="39A82482" w14:textId="4F49C5FB"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64" w:history="1">
            <w:r w:rsidR="00066F77">
              <w:rPr>
                <w:rFonts w:ascii="Arial" w:eastAsiaTheme="minorHAnsi" w:hAnsi="Arial" w:cs="Arial"/>
                <w:noProof/>
                <w:color w:val="0563C1" w:themeColor="hyperlink"/>
                <w:kern w:val="2"/>
                <w:sz w:val="24"/>
                <w:szCs w:val="24"/>
                <w:u w:val="single"/>
                <w14:ligatures w14:val="standardContextual"/>
              </w:rPr>
              <w:t>Conseil d’administration de SCS</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_Toc126838464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15</w:t>
            </w:r>
            <w:r w:rsidR="001E1FBA" w:rsidRPr="001E1FBA">
              <w:rPr>
                <w:rFonts w:ascii="Arial" w:eastAsiaTheme="minorHAnsi" w:hAnsi="Arial" w:cs="Arial"/>
                <w:noProof/>
                <w:webHidden/>
                <w:kern w:val="2"/>
                <w:sz w:val="24"/>
                <w:szCs w:val="24"/>
                <w14:ligatures w14:val="standardContextual"/>
              </w:rPr>
              <w:fldChar w:fldCharType="end"/>
            </w:r>
          </w:hyperlink>
        </w:p>
        <w:p w14:paraId="028D603A" w14:textId="6DC181C0" w:rsidR="001E1FBA" w:rsidRPr="001E1FBA" w:rsidRDefault="00000000" w:rsidP="001E1FBA">
          <w:pPr>
            <w:tabs>
              <w:tab w:val="right" w:leader="dot" w:pos="9350"/>
            </w:tabs>
            <w:spacing w:after="100" w:line="259" w:lineRule="auto"/>
            <w:ind w:left="480"/>
            <w:rPr>
              <w:rFonts w:asciiTheme="minorHAnsi" w:eastAsiaTheme="minorEastAsia" w:hAnsiTheme="minorHAnsi" w:cstheme="minorBidi"/>
              <w:noProof/>
              <w:lang w:eastAsia="en-CA"/>
            </w:rPr>
          </w:pPr>
          <w:hyperlink w:anchor="_Toc126838465" w:history="1">
            <w:r w:rsidR="00066F77">
              <w:rPr>
                <w:rFonts w:ascii="Arial" w:eastAsiaTheme="minorHAnsi" w:hAnsi="Arial" w:cs="Arial"/>
                <w:noProof/>
                <w:color w:val="0563C1" w:themeColor="hyperlink"/>
                <w:kern w:val="2"/>
                <w:sz w:val="24"/>
                <w:szCs w:val="24"/>
                <w:u w:val="single"/>
                <w14:ligatures w14:val="standardContextual"/>
              </w:rPr>
              <w:t>Responsabilités, expérience et compétences souhaitables</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_Toc126838465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16</w:t>
            </w:r>
            <w:r w:rsidR="001E1FBA" w:rsidRPr="001E1FBA">
              <w:rPr>
                <w:rFonts w:ascii="Arial" w:eastAsiaTheme="minorHAnsi" w:hAnsi="Arial" w:cs="Arial"/>
                <w:noProof/>
                <w:webHidden/>
                <w:kern w:val="2"/>
                <w:sz w:val="24"/>
                <w:szCs w:val="24"/>
                <w14:ligatures w14:val="standardContextual"/>
              </w:rPr>
              <w:fldChar w:fldCharType="end"/>
            </w:r>
          </w:hyperlink>
        </w:p>
        <w:p w14:paraId="04B1521D" w14:textId="5A72DE8D" w:rsidR="001E1FBA" w:rsidRPr="001E1FBA" w:rsidRDefault="00000000" w:rsidP="001E1FBA">
          <w:pPr>
            <w:tabs>
              <w:tab w:val="right" w:leader="dot" w:pos="9350"/>
            </w:tabs>
            <w:spacing w:after="100" w:line="259" w:lineRule="auto"/>
            <w:ind w:left="240"/>
            <w:rPr>
              <w:rFonts w:asciiTheme="minorHAnsi" w:eastAsiaTheme="minorEastAsia" w:hAnsiTheme="minorHAnsi" w:cstheme="minorBidi"/>
              <w:noProof/>
              <w:lang w:eastAsia="en-CA"/>
            </w:rPr>
          </w:pPr>
          <w:hyperlink w:anchor="_Toc126838466" w:history="1">
            <w:r w:rsidR="00066F77">
              <w:rPr>
                <w:rFonts w:ascii="Arial" w:eastAsiaTheme="minorHAnsi" w:hAnsi="Arial" w:cs="Arial"/>
                <w:b/>
                <w:bCs/>
                <w:noProof/>
                <w:color w:val="0563C1" w:themeColor="hyperlink"/>
                <w:kern w:val="2"/>
                <w:sz w:val="24"/>
                <w:szCs w:val="24"/>
                <w:u w:val="single"/>
                <w14:ligatures w14:val="standardContextual"/>
              </w:rPr>
              <w:t>Comment postuler</w:t>
            </w:r>
            <w:r w:rsidR="001E1FBA" w:rsidRPr="001E1FBA">
              <w:rPr>
                <w:rFonts w:ascii="Arial" w:eastAsiaTheme="minorHAnsi" w:hAnsi="Arial" w:cs="Arial"/>
                <w:b/>
                <w:bCs/>
                <w:noProof/>
                <w:color w:val="0563C1" w:themeColor="hyperlink"/>
                <w:kern w:val="2"/>
                <w:sz w:val="24"/>
                <w:szCs w:val="24"/>
                <w:u w:val="single"/>
                <w14:ligatures w14:val="standardContextual"/>
              </w:rPr>
              <w:t xml:space="preserve"> </w:t>
            </w:r>
            <w:r w:rsidR="001E1FBA" w:rsidRPr="001E1FBA">
              <w:rPr>
                <w:rFonts w:ascii="Arial" w:eastAsiaTheme="minorHAnsi" w:hAnsi="Arial" w:cs="Arial"/>
                <w:noProof/>
                <w:webHidden/>
                <w:kern w:val="2"/>
                <w:sz w:val="24"/>
                <w:szCs w:val="24"/>
                <w14:ligatures w14:val="standardContextual"/>
              </w:rPr>
              <w:tab/>
            </w:r>
            <w:r w:rsidR="001E1FBA" w:rsidRPr="001E1FBA">
              <w:rPr>
                <w:rFonts w:ascii="Arial" w:eastAsiaTheme="minorHAnsi" w:hAnsi="Arial" w:cs="Arial"/>
                <w:noProof/>
                <w:webHidden/>
                <w:kern w:val="2"/>
                <w:sz w:val="24"/>
                <w:szCs w:val="24"/>
                <w14:ligatures w14:val="standardContextual"/>
              </w:rPr>
              <w:fldChar w:fldCharType="begin"/>
            </w:r>
            <w:r w:rsidR="001E1FBA" w:rsidRPr="001E1FBA">
              <w:rPr>
                <w:rFonts w:ascii="Arial" w:eastAsiaTheme="minorHAnsi" w:hAnsi="Arial" w:cs="Arial"/>
                <w:noProof/>
                <w:webHidden/>
                <w:kern w:val="2"/>
                <w:sz w:val="24"/>
                <w:szCs w:val="24"/>
                <w14:ligatures w14:val="standardContextual"/>
              </w:rPr>
              <w:instrText xml:space="preserve"> PAGEREF _Toc126838466 \h </w:instrText>
            </w:r>
            <w:r w:rsidR="001E1FBA" w:rsidRPr="001E1FBA">
              <w:rPr>
                <w:rFonts w:ascii="Arial" w:eastAsiaTheme="minorHAnsi" w:hAnsi="Arial" w:cs="Arial"/>
                <w:noProof/>
                <w:webHidden/>
                <w:kern w:val="2"/>
                <w:sz w:val="24"/>
                <w:szCs w:val="24"/>
                <w14:ligatures w14:val="standardContextual"/>
              </w:rPr>
            </w:r>
            <w:r w:rsidR="001E1FBA" w:rsidRPr="001E1FBA">
              <w:rPr>
                <w:rFonts w:ascii="Arial" w:eastAsiaTheme="minorHAnsi" w:hAnsi="Arial" w:cs="Arial"/>
                <w:noProof/>
                <w:webHidden/>
                <w:kern w:val="2"/>
                <w:sz w:val="24"/>
                <w:szCs w:val="24"/>
                <w14:ligatures w14:val="standardContextual"/>
              </w:rPr>
              <w:fldChar w:fldCharType="separate"/>
            </w:r>
            <w:r w:rsidR="001E1FBA" w:rsidRPr="001E1FBA">
              <w:rPr>
                <w:rFonts w:ascii="Arial" w:eastAsiaTheme="minorHAnsi" w:hAnsi="Arial" w:cs="Arial"/>
                <w:noProof/>
                <w:webHidden/>
                <w:kern w:val="2"/>
                <w:sz w:val="24"/>
                <w:szCs w:val="24"/>
                <w14:ligatures w14:val="standardContextual"/>
              </w:rPr>
              <w:t>18</w:t>
            </w:r>
            <w:r w:rsidR="001E1FBA" w:rsidRPr="001E1FBA">
              <w:rPr>
                <w:rFonts w:ascii="Arial" w:eastAsiaTheme="minorHAnsi" w:hAnsi="Arial" w:cs="Arial"/>
                <w:noProof/>
                <w:webHidden/>
                <w:kern w:val="2"/>
                <w:sz w:val="24"/>
                <w:szCs w:val="24"/>
                <w14:ligatures w14:val="standardContextual"/>
              </w:rPr>
              <w:fldChar w:fldCharType="end"/>
            </w:r>
          </w:hyperlink>
        </w:p>
        <w:p w14:paraId="21A7C921" w14:textId="77777777" w:rsidR="001E1FBA" w:rsidRPr="001E1FBA" w:rsidRDefault="001E1FBA" w:rsidP="001E1FBA">
          <w:pPr>
            <w:spacing w:after="160" w:line="259" w:lineRule="auto"/>
            <w:rPr>
              <w:rFonts w:ascii="Arial" w:eastAsiaTheme="minorHAnsi" w:hAnsi="Arial" w:cs="Arial"/>
              <w:kern w:val="2"/>
              <w:sz w:val="24"/>
              <w:szCs w:val="24"/>
              <w14:ligatures w14:val="standardContextual"/>
            </w:rPr>
          </w:pPr>
          <w:r w:rsidRPr="001E1FBA">
            <w:rPr>
              <w:rFonts w:ascii="Arial" w:eastAsiaTheme="minorHAnsi" w:hAnsi="Arial" w:cs="Arial"/>
              <w:b/>
              <w:bCs/>
              <w:noProof/>
              <w:kern w:val="2"/>
              <w:sz w:val="24"/>
              <w:szCs w:val="24"/>
              <w14:ligatures w14:val="standardContextual"/>
            </w:rPr>
            <w:fldChar w:fldCharType="end"/>
          </w:r>
        </w:p>
      </w:sdtContent>
    </w:sdt>
    <w:p w14:paraId="65847D0A" w14:textId="7D41DD15" w:rsidR="009C1924" w:rsidRPr="00F4340E" w:rsidRDefault="0015172A" w:rsidP="009C1924">
      <w:pPr>
        <w:spacing w:line="360" w:lineRule="auto"/>
        <w:rPr>
          <w:rFonts w:ascii="Arial" w:hAnsi="Arial" w:cs="Arial"/>
          <w:sz w:val="24"/>
          <w:szCs w:val="24"/>
          <w:lang w:val="fr-CA"/>
        </w:rPr>
      </w:pPr>
      <w:r w:rsidRPr="00F4340E">
        <w:rPr>
          <w:rFonts w:ascii="Arial" w:hAnsi="Arial" w:cs="Arial"/>
          <w:sz w:val="24"/>
          <w:szCs w:val="24"/>
          <w:lang w:val="fr-CA"/>
        </w:rPr>
        <w:br w:type="page"/>
      </w:r>
    </w:p>
    <w:p w14:paraId="4A4E8933" w14:textId="7B80350F" w:rsidR="00AB648F" w:rsidRPr="00F4340E" w:rsidRDefault="00AF2E35" w:rsidP="00D86A02">
      <w:pPr>
        <w:pStyle w:val="Heading2B"/>
      </w:pPr>
      <w:r>
        <w:lastRenderedPageBreak/>
        <w:t>Aperçu</w:t>
      </w:r>
    </w:p>
    <w:p w14:paraId="7BE58A58" w14:textId="12AE3994" w:rsidR="00AB648F" w:rsidRPr="00D43D36" w:rsidRDefault="00D92901" w:rsidP="00AB648F">
      <w:pPr>
        <w:spacing w:after="160" w:line="360" w:lineRule="auto"/>
        <w:rPr>
          <w:rFonts w:ascii="Arial" w:eastAsiaTheme="minorHAnsi" w:hAnsi="Arial" w:cs="Arial"/>
          <w:sz w:val="24"/>
          <w:szCs w:val="24"/>
          <w:lang w:val="fr-CA"/>
        </w:rPr>
      </w:pPr>
      <w:r w:rsidRPr="00D92901">
        <w:rPr>
          <w:rFonts w:ascii="Arial" w:eastAsiaTheme="minorHAnsi" w:hAnsi="Arial" w:cs="Arial"/>
          <w:sz w:val="24"/>
          <w:szCs w:val="24"/>
          <w:lang w:val="fr-CA"/>
        </w:rPr>
        <w:t>Fondé en 1918, l'Institut national canadien pour les aveugles (</w:t>
      </w:r>
      <w:r>
        <w:rPr>
          <w:rFonts w:ascii="Arial" w:eastAsiaTheme="minorHAnsi" w:hAnsi="Arial" w:cs="Arial"/>
          <w:sz w:val="24"/>
          <w:szCs w:val="24"/>
          <w:lang w:val="fr-CA"/>
        </w:rPr>
        <w:t>«</w:t>
      </w:r>
      <w:r w:rsidRPr="00D92901">
        <w:rPr>
          <w:rFonts w:ascii="Arial" w:eastAsiaTheme="minorHAnsi" w:hAnsi="Arial" w:cs="Arial"/>
          <w:sz w:val="24"/>
          <w:szCs w:val="24"/>
          <w:lang w:val="fr-CA"/>
        </w:rPr>
        <w:t xml:space="preserve"> INCA </w:t>
      </w:r>
      <w:r>
        <w:rPr>
          <w:rFonts w:ascii="Arial" w:eastAsiaTheme="minorHAnsi" w:hAnsi="Arial" w:cs="Arial"/>
          <w:sz w:val="24"/>
          <w:szCs w:val="24"/>
          <w:lang w:val="fr-CA"/>
        </w:rPr>
        <w:t>»</w:t>
      </w:r>
      <w:r w:rsidRPr="00D92901">
        <w:rPr>
          <w:rFonts w:ascii="Arial" w:eastAsiaTheme="minorHAnsi" w:hAnsi="Arial" w:cs="Arial"/>
          <w:sz w:val="24"/>
          <w:szCs w:val="24"/>
          <w:lang w:val="fr-CA"/>
        </w:rPr>
        <w:t xml:space="preserve">) est l'un des organismes </w:t>
      </w:r>
      <w:r>
        <w:rPr>
          <w:rFonts w:ascii="Arial" w:eastAsiaTheme="minorHAnsi" w:hAnsi="Arial" w:cs="Arial"/>
          <w:sz w:val="24"/>
          <w:szCs w:val="24"/>
          <w:lang w:val="fr-CA"/>
        </w:rPr>
        <w:t>sans but</w:t>
      </w:r>
      <w:r w:rsidRPr="00D92901">
        <w:rPr>
          <w:rFonts w:ascii="Arial" w:eastAsiaTheme="minorHAnsi" w:hAnsi="Arial" w:cs="Arial"/>
          <w:sz w:val="24"/>
          <w:szCs w:val="24"/>
          <w:lang w:val="fr-CA"/>
        </w:rPr>
        <w:t xml:space="preserve"> lucratif les plus anciens et les plus fiables du Canada. Composé d'une organisation nationale et soutenu à l'échelle régionale par des conseils de </w:t>
      </w:r>
      <w:r>
        <w:rPr>
          <w:rFonts w:ascii="Arial" w:eastAsiaTheme="minorHAnsi" w:hAnsi="Arial" w:cs="Arial"/>
          <w:sz w:val="24"/>
          <w:szCs w:val="24"/>
          <w:lang w:val="fr-CA"/>
        </w:rPr>
        <w:t xml:space="preserve">direction </w:t>
      </w:r>
      <w:r w:rsidRPr="00D92901">
        <w:rPr>
          <w:rFonts w:ascii="Arial" w:eastAsiaTheme="minorHAnsi" w:hAnsi="Arial" w:cs="Arial"/>
          <w:sz w:val="24"/>
          <w:szCs w:val="24"/>
          <w:lang w:val="fr-CA"/>
        </w:rPr>
        <w:t xml:space="preserve">stratégique, INCA compte des bénévoles et des employés talentueux qui travaillent dans des collectivités partout au Canada pour changer ce que </w:t>
      </w:r>
      <w:r>
        <w:rPr>
          <w:rFonts w:ascii="Arial" w:eastAsiaTheme="minorHAnsi" w:hAnsi="Arial" w:cs="Arial"/>
          <w:sz w:val="24"/>
          <w:szCs w:val="24"/>
          <w:lang w:val="fr-CA"/>
        </w:rPr>
        <w:t>cela veut dire que d’être</w:t>
      </w:r>
      <w:r w:rsidRPr="00D92901">
        <w:rPr>
          <w:rFonts w:ascii="Arial" w:eastAsiaTheme="minorHAnsi" w:hAnsi="Arial" w:cs="Arial"/>
          <w:sz w:val="24"/>
          <w:szCs w:val="24"/>
          <w:lang w:val="fr-CA"/>
        </w:rPr>
        <w:t xml:space="preserve"> aveugle. </w:t>
      </w:r>
      <w:r w:rsidR="00D43D36">
        <w:rPr>
          <w:rFonts w:ascii="Arial" w:eastAsiaTheme="minorHAnsi" w:hAnsi="Arial" w:cs="Arial"/>
          <w:sz w:val="24"/>
          <w:szCs w:val="24"/>
          <w:lang w:val="fr-CA"/>
        </w:rPr>
        <w:t>Dans le cadre</w:t>
      </w:r>
      <w:r w:rsidRPr="00D92901">
        <w:rPr>
          <w:rFonts w:ascii="Arial" w:eastAsiaTheme="minorHAnsi" w:hAnsi="Arial" w:cs="Arial"/>
          <w:sz w:val="24"/>
          <w:szCs w:val="24"/>
          <w:lang w:val="fr-CA"/>
        </w:rPr>
        <w:t xml:space="preserve"> de son partenariat </w:t>
      </w:r>
      <w:r>
        <w:rPr>
          <w:rFonts w:ascii="Arial" w:eastAsiaTheme="minorHAnsi" w:hAnsi="Arial" w:cs="Arial"/>
          <w:sz w:val="24"/>
          <w:szCs w:val="24"/>
          <w:lang w:val="fr-CA"/>
        </w:rPr>
        <w:t>« </w:t>
      </w:r>
      <w:r w:rsidRPr="00D92901">
        <w:rPr>
          <w:rFonts w:ascii="Arial" w:eastAsiaTheme="minorHAnsi" w:hAnsi="Arial" w:cs="Arial"/>
          <w:sz w:val="24"/>
          <w:szCs w:val="24"/>
          <w:lang w:val="fr-CA"/>
        </w:rPr>
        <w:t>Plus fort</w:t>
      </w:r>
      <w:r w:rsidR="00D43D36">
        <w:rPr>
          <w:rFonts w:ascii="Arial" w:eastAsiaTheme="minorHAnsi" w:hAnsi="Arial" w:cs="Arial"/>
          <w:sz w:val="24"/>
          <w:szCs w:val="24"/>
          <w:lang w:val="fr-CA"/>
        </w:rPr>
        <w:t>s</w:t>
      </w:r>
      <w:r w:rsidRPr="00D92901">
        <w:rPr>
          <w:rFonts w:ascii="Arial" w:eastAsiaTheme="minorHAnsi" w:hAnsi="Arial" w:cs="Arial"/>
          <w:sz w:val="24"/>
          <w:szCs w:val="24"/>
          <w:lang w:val="fr-CA"/>
        </w:rPr>
        <w:t xml:space="preserve"> ensemble </w:t>
      </w:r>
      <w:r>
        <w:rPr>
          <w:rFonts w:ascii="Arial" w:eastAsiaTheme="minorHAnsi" w:hAnsi="Arial" w:cs="Arial"/>
          <w:sz w:val="24"/>
          <w:szCs w:val="24"/>
          <w:lang w:val="fr-CA"/>
        </w:rPr>
        <w:t>»</w:t>
      </w:r>
      <w:r w:rsidRPr="00D92901">
        <w:rPr>
          <w:rFonts w:ascii="Arial" w:eastAsiaTheme="minorHAnsi" w:hAnsi="Arial" w:cs="Arial"/>
          <w:sz w:val="24"/>
          <w:szCs w:val="24"/>
          <w:lang w:val="fr-CA"/>
        </w:rPr>
        <w:t>, INCA est fier de travailler en collaboration avec ses organismes</w:t>
      </w:r>
      <w:r w:rsidR="00D43D36">
        <w:rPr>
          <w:rFonts w:ascii="Arial" w:eastAsiaTheme="minorHAnsi" w:hAnsi="Arial" w:cs="Arial"/>
          <w:sz w:val="24"/>
          <w:szCs w:val="24"/>
          <w:lang w:val="fr-CA"/>
        </w:rPr>
        <w:t xml:space="preserve"> partenaires</w:t>
      </w:r>
      <w:r w:rsidRPr="00D92901">
        <w:rPr>
          <w:rFonts w:ascii="Arial" w:eastAsiaTheme="minorHAnsi" w:hAnsi="Arial" w:cs="Arial"/>
          <w:sz w:val="24"/>
          <w:szCs w:val="24"/>
          <w:lang w:val="fr-CA"/>
        </w:rPr>
        <w:t xml:space="preserve">, Réadaptation </w:t>
      </w:r>
      <w:r>
        <w:rPr>
          <w:rFonts w:ascii="Arial" w:eastAsiaTheme="minorHAnsi" w:hAnsi="Arial" w:cs="Arial"/>
          <w:sz w:val="24"/>
          <w:szCs w:val="24"/>
          <w:lang w:val="fr-CA"/>
        </w:rPr>
        <w:t>en déficience</w:t>
      </w:r>
      <w:r w:rsidRPr="00D92901">
        <w:rPr>
          <w:rFonts w:ascii="Arial" w:eastAsiaTheme="minorHAnsi" w:hAnsi="Arial" w:cs="Arial"/>
          <w:sz w:val="24"/>
          <w:szCs w:val="24"/>
          <w:lang w:val="fr-CA"/>
        </w:rPr>
        <w:t xml:space="preserve"> </w:t>
      </w:r>
      <w:r>
        <w:rPr>
          <w:rFonts w:ascii="Arial" w:eastAsiaTheme="minorHAnsi" w:hAnsi="Arial" w:cs="Arial"/>
          <w:sz w:val="24"/>
          <w:szCs w:val="24"/>
          <w:lang w:val="fr-CA"/>
        </w:rPr>
        <w:t>visuelle</w:t>
      </w:r>
      <w:r w:rsidRPr="00D92901">
        <w:rPr>
          <w:rFonts w:ascii="Arial" w:eastAsiaTheme="minorHAnsi" w:hAnsi="Arial" w:cs="Arial"/>
          <w:sz w:val="24"/>
          <w:szCs w:val="24"/>
          <w:lang w:val="fr-CA"/>
        </w:rPr>
        <w:t xml:space="preserve"> Canada (</w:t>
      </w:r>
      <w:r>
        <w:rPr>
          <w:rFonts w:ascii="Arial" w:eastAsiaTheme="minorHAnsi" w:hAnsi="Arial" w:cs="Arial"/>
          <w:sz w:val="24"/>
          <w:szCs w:val="24"/>
          <w:lang w:val="fr-CA"/>
        </w:rPr>
        <w:t>« </w:t>
      </w:r>
      <w:r w:rsidRPr="00D92901">
        <w:rPr>
          <w:rFonts w:ascii="Arial" w:eastAsiaTheme="minorHAnsi" w:hAnsi="Arial" w:cs="Arial"/>
          <w:sz w:val="24"/>
          <w:szCs w:val="24"/>
          <w:lang w:val="fr-CA"/>
        </w:rPr>
        <w:t>R</w:t>
      </w:r>
      <w:r>
        <w:rPr>
          <w:rFonts w:ascii="Arial" w:eastAsiaTheme="minorHAnsi" w:hAnsi="Arial" w:cs="Arial"/>
          <w:sz w:val="24"/>
          <w:szCs w:val="24"/>
          <w:lang w:val="fr-CA"/>
        </w:rPr>
        <w:t>DVC</w:t>
      </w:r>
      <w:r w:rsidRPr="00D92901">
        <w:rPr>
          <w:rFonts w:ascii="Arial" w:eastAsiaTheme="minorHAnsi" w:hAnsi="Arial" w:cs="Arial"/>
          <w:sz w:val="24"/>
          <w:szCs w:val="24"/>
          <w:lang w:val="fr-CA"/>
        </w:rPr>
        <w:t xml:space="preserve"> </w:t>
      </w:r>
      <w:r>
        <w:rPr>
          <w:rFonts w:ascii="Arial" w:eastAsiaTheme="minorHAnsi" w:hAnsi="Arial" w:cs="Arial"/>
          <w:sz w:val="24"/>
          <w:szCs w:val="24"/>
          <w:lang w:val="fr-CA"/>
        </w:rPr>
        <w:t>»</w:t>
      </w:r>
      <w:r w:rsidRPr="00D92901">
        <w:rPr>
          <w:rFonts w:ascii="Arial" w:eastAsiaTheme="minorHAnsi" w:hAnsi="Arial" w:cs="Arial"/>
          <w:sz w:val="24"/>
          <w:szCs w:val="24"/>
          <w:lang w:val="fr-CA"/>
        </w:rPr>
        <w:t>) et Services communautaires</w:t>
      </w:r>
      <w:r>
        <w:rPr>
          <w:rFonts w:ascii="Arial" w:eastAsiaTheme="minorHAnsi" w:hAnsi="Arial" w:cs="Arial"/>
          <w:sz w:val="24"/>
          <w:szCs w:val="24"/>
          <w:lang w:val="fr-CA"/>
        </w:rPr>
        <w:t xml:space="preserve"> Surdicécité</w:t>
      </w:r>
      <w:r w:rsidRPr="00D92901">
        <w:rPr>
          <w:rFonts w:ascii="Arial" w:eastAsiaTheme="minorHAnsi" w:hAnsi="Arial" w:cs="Arial"/>
          <w:sz w:val="24"/>
          <w:szCs w:val="24"/>
          <w:lang w:val="fr-CA"/>
        </w:rPr>
        <w:t xml:space="preserve"> </w:t>
      </w:r>
      <w:r w:rsidR="00D43D36">
        <w:rPr>
          <w:rFonts w:ascii="Arial" w:eastAsiaTheme="minorHAnsi" w:hAnsi="Arial" w:cs="Arial"/>
          <w:sz w:val="24"/>
          <w:szCs w:val="24"/>
          <w:lang w:val="fr-CA"/>
        </w:rPr>
        <w:t>d’</w:t>
      </w:r>
      <w:r w:rsidRPr="00D92901">
        <w:rPr>
          <w:rFonts w:ascii="Arial" w:eastAsiaTheme="minorHAnsi" w:hAnsi="Arial" w:cs="Arial"/>
          <w:sz w:val="24"/>
          <w:szCs w:val="24"/>
          <w:lang w:val="fr-CA"/>
        </w:rPr>
        <w:t>INCA (</w:t>
      </w:r>
      <w:r>
        <w:rPr>
          <w:rFonts w:ascii="Arial" w:eastAsiaTheme="minorHAnsi" w:hAnsi="Arial" w:cs="Arial"/>
          <w:sz w:val="24"/>
          <w:szCs w:val="24"/>
          <w:lang w:val="fr-CA"/>
        </w:rPr>
        <w:t>«</w:t>
      </w:r>
      <w:r w:rsidRPr="00D92901">
        <w:rPr>
          <w:rFonts w:ascii="Arial" w:eastAsiaTheme="minorHAnsi" w:hAnsi="Arial" w:cs="Arial"/>
          <w:sz w:val="24"/>
          <w:szCs w:val="24"/>
          <w:lang w:val="fr-CA"/>
        </w:rPr>
        <w:t xml:space="preserve"> SCS </w:t>
      </w:r>
      <w:r>
        <w:rPr>
          <w:rFonts w:ascii="Arial" w:eastAsiaTheme="minorHAnsi" w:hAnsi="Arial" w:cs="Arial"/>
          <w:sz w:val="24"/>
          <w:szCs w:val="24"/>
          <w:lang w:val="fr-CA"/>
        </w:rPr>
        <w:t>»</w:t>
      </w:r>
      <w:r w:rsidRPr="00D92901">
        <w:rPr>
          <w:rFonts w:ascii="Arial" w:eastAsiaTheme="minorHAnsi" w:hAnsi="Arial" w:cs="Arial"/>
          <w:sz w:val="24"/>
          <w:szCs w:val="24"/>
          <w:lang w:val="fr-CA"/>
        </w:rPr>
        <w:t xml:space="preserve">), afin </w:t>
      </w:r>
      <w:r w:rsidR="00D43D36">
        <w:rPr>
          <w:rFonts w:ascii="Arial" w:eastAsiaTheme="minorHAnsi" w:hAnsi="Arial" w:cs="Arial"/>
          <w:sz w:val="24"/>
          <w:szCs w:val="24"/>
          <w:lang w:val="fr-CA"/>
        </w:rPr>
        <w:t>d’égaliser les chances des</w:t>
      </w:r>
      <w:r w:rsidRPr="00D92901">
        <w:rPr>
          <w:rFonts w:ascii="Arial" w:eastAsiaTheme="minorHAnsi" w:hAnsi="Arial" w:cs="Arial"/>
          <w:sz w:val="24"/>
          <w:szCs w:val="24"/>
          <w:lang w:val="fr-CA"/>
        </w:rPr>
        <w:t xml:space="preserve"> Canadiens aveugles, </w:t>
      </w:r>
      <w:r w:rsidR="00D43D36">
        <w:rPr>
          <w:rFonts w:ascii="Arial" w:eastAsiaTheme="minorHAnsi" w:hAnsi="Arial" w:cs="Arial"/>
          <w:sz w:val="24"/>
          <w:szCs w:val="24"/>
          <w:lang w:val="fr-CA"/>
        </w:rPr>
        <w:t>sourds-aveugles</w:t>
      </w:r>
      <w:r w:rsidR="00F4340E">
        <w:rPr>
          <w:rFonts w:ascii="Arial" w:eastAsiaTheme="minorHAnsi" w:hAnsi="Arial" w:cs="Arial"/>
          <w:sz w:val="24"/>
          <w:szCs w:val="24"/>
          <w:lang w:val="fr-CA"/>
        </w:rPr>
        <w:t xml:space="preserve"> ou ayant une limitation visuelle</w:t>
      </w:r>
      <w:r w:rsidR="00D43D36">
        <w:rPr>
          <w:rFonts w:ascii="Arial" w:eastAsiaTheme="minorHAnsi" w:hAnsi="Arial" w:cs="Arial"/>
          <w:sz w:val="24"/>
          <w:szCs w:val="24"/>
          <w:lang w:val="fr-CA"/>
        </w:rPr>
        <w:t xml:space="preserve">. </w:t>
      </w:r>
      <w:r w:rsidRPr="00D92901">
        <w:rPr>
          <w:rFonts w:ascii="Arial" w:eastAsiaTheme="minorHAnsi" w:hAnsi="Arial" w:cs="Arial"/>
          <w:sz w:val="24"/>
          <w:szCs w:val="24"/>
          <w:lang w:val="fr-CA"/>
        </w:rPr>
        <w:t xml:space="preserve"> </w:t>
      </w:r>
    </w:p>
    <w:p w14:paraId="4C9CB6A7" w14:textId="2FF2B8EF" w:rsidR="00D43D36" w:rsidRDefault="00AF2E35" w:rsidP="00AB648F">
      <w:pPr>
        <w:spacing w:after="160" w:line="360" w:lineRule="auto"/>
        <w:rPr>
          <w:rFonts w:ascii="Arial" w:hAnsi="Arial" w:cs="Arial"/>
          <w:color w:val="0F0F0F"/>
          <w:sz w:val="24"/>
          <w:szCs w:val="24"/>
          <w:shd w:val="clear" w:color="auto" w:fill="FFFFFF"/>
          <w:lang w:val="fr-CA"/>
        </w:rPr>
      </w:pPr>
      <w:r>
        <w:rPr>
          <w:rFonts w:ascii="Arial" w:hAnsi="Arial" w:cs="Arial"/>
          <w:color w:val="0F0F0F"/>
          <w:sz w:val="24"/>
          <w:szCs w:val="24"/>
          <w:shd w:val="clear" w:color="auto" w:fill="FFFFFF"/>
          <w:lang w:val="fr-CA"/>
        </w:rPr>
        <w:t>Compte tenu</w:t>
      </w:r>
      <w:r w:rsidR="00D43D36" w:rsidRPr="008E7E30">
        <w:rPr>
          <w:rFonts w:ascii="Arial" w:hAnsi="Arial" w:cs="Arial"/>
          <w:color w:val="0F0F0F"/>
          <w:sz w:val="24"/>
          <w:szCs w:val="24"/>
          <w:shd w:val="clear" w:color="auto" w:fill="FFFFFF"/>
          <w:lang w:val="fr-CA"/>
        </w:rPr>
        <w:t xml:space="preserve"> </w:t>
      </w:r>
      <w:r>
        <w:rPr>
          <w:rFonts w:ascii="Arial" w:hAnsi="Arial" w:cs="Arial"/>
          <w:color w:val="0F0F0F"/>
          <w:sz w:val="24"/>
          <w:szCs w:val="24"/>
          <w:shd w:val="clear" w:color="auto" w:fill="FFFFFF"/>
          <w:lang w:val="fr-CA"/>
        </w:rPr>
        <w:t>d</w:t>
      </w:r>
      <w:r w:rsidR="00D43D36" w:rsidRPr="008E7E30">
        <w:rPr>
          <w:rFonts w:ascii="Arial" w:hAnsi="Arial" w:cs="Arial"/>
          <w:color w:val="0F0F0F"/>
          <w:sz w:val="24"/>
          <w:szCs w:val="24"/>
          <w:shd w:val="clear" w:color="auto" w:fill="FFFFFF"/>
          <w:lang w:val="fr-CA"/>
        </w:rPr>
        <w:t xml:space="preserve">es nouvelles orientations stratégiques et </w:t>
      </w:r>
      <w:r w:rsidR="00C626F6" w:rsidRPr="008E7E30">
        <w:rPr>
          <w:rFonts w:ascii="Arial" w:hAnsi="Arial" w:cs="Arial"/>
          <w:color w:val="0F0F0F"/>
          <w:sz w:val="24"/>
          <w:szCs w:val="24"/>
          <w:shd w:val="clear" w:color="auto" w:fill="FFFFFF"/>
          <w:lang w:val="fr-CA"/>
        </w:rPr>
        <w:t>des</w:t>
      </w:r>
      <w:r w:rsidR="00D43D36" w:rsidRPr="008E7E30">
        <w:rPr>
          <w:rFonts w:ascii="Arial" w:hAnsi="Arial" w:cs="Arial"/>
          <w:color w:val="0F0F0F"/>
          <w:sz w:val="24"/>
          <w:szCs w:val="24"/>
          <w:shd w:val="clear" w:color="auto" w:fill="FFFFFF"/>
          <w:lang w:val="fr-CA"/>
        </w:rPr>
        <w:t xml:space="preserve"> ambitions </w:t>
      </w:r>
      <w:r w:rsidR="00C626F6" w:rsidRPr="008E7E30">
        <w:rPr>
          <w:rFonts w:ascii="Arial" w:hAnsi="Arial" w:cs="Arial"/>
          <w:color w:val="0F0F0F"/>
          <w:sz w:val="24"/>
          <w:szCs w:val="24"/>
          <w:shd w:val="clear" w:color="auto" w:fill="FFFFFF"/>
          <w:lang w:val="fr-CA"/>
        </w:rPr>
        <w:t xml:space="preserve">visant la croissance </w:t>
      </w:r>
      <w:r w:rsidR="00D43D36" w:rsidRPr="008E7E30">
        <w:rPr>
          <w:rFonts w:ascii="Arial" w:hAnsi="Arial" w:cs="Arial"/>
          <w:color w:val="0F0F0F"/>
          <w:sz w:val="24"/>
          <w:szCs w:val="24"/>
          <w:shd w:val="clear" w:color="auto" w:fill="FFFFFF"/>
          <w:lang w:val="fr-CA"/>
        </w:rPr>
        <w:t xml:space="preserve">de ces organismes, chacun est à la recherche d'un éventail </w:t>
      </w:r>
      <w:r w:rsidR="00C626F6" w:rsidRPr="008E7E30">
        <w:rPr>
          <w:rFonts w:ascii="Arial" w:hAnsi="Arial" w:cs="Arial"/>
          <w:color w:val="0F0F0F"/>
          <w:sz w:val="24"/>
          <w:szCs w:val="24"/>
          <w:shd w:val="clear" w:color="auto" w:fill="FFFFFF"/>
          <w:lang w:val="fr-CA"/>
        </w:rPr>
        <w:t xml:space="preserve">diversifié </w:t>
      </w:r>
      <w:r w:rsidR="00D43D36" w:rsidRPr="008E7E30">
        <w:rPr>
          <w:rFonts w:ascii="Arial" w:hAnsi="Arial" w:cs="Arial"/>
          <w:color w:val="0F0F0F"/>
          <w:sz w:val="24"/>
          <w:szCs w:val="24"/>
          <w:shd w:val="clear" w:color="auto" w:fill="FFFFFF"/>
          <w:lang w:val="fr-CA"/>
        </w:rPr>
        <w:t xml:space="preserve">de dirigeants d'entreprise et communautaires exceptionnels pour </w:t>
      </w:r>
      <w:r w:rsidR="008E7E30" w:rsidRPr="008E7E30">
        <w:rPr>
          <w:rFonts w:ascii="Arial" w:hAnsi="Arial" w:cs="Arial"/>
          <w:color w:val="0F0F0F"/>
          <w:sz w:val="24"/>
          <w:szCs w:val="24"/>
          <w:shd w:val="clear" w:color="auto" w:fill="FFFFFF"/>
          <w:lang w:val="fr-CA"/>
        </w:rPr>
        <w:t>procéder à plusieurs nominations</w:t>
      </w:r>
      <w:r w:rsidR="00D43D36" w:rsidRPr="008E7E30">
        <w:rPr>
          <w:rFonts w:ascii="Arial" w:hAnsi="Arial" w:cs="Arial"/>
          <w:color w:val="0F0F0F"/>
          <w:sz w:val="24"/>
          <w:szCs w:val="24"/>
          <w:shd w:val="clear" w:color="auto" w:fill="FFFFFF"/>
          <w:lang w:val="fr-CA"/>
        </w:rPr>
        <w:t xml:space="preserve"> </w:t>
      </w:r>
      <w:r w:rsidR="008E7E30" w:rsidRPr="008E7E30">
        <w:rPr>
          <w:rFonts w:ascii="Arial" w:hAnsi="Arial" w:cs="Arial"/>
          <w:color w:val="0F0F0F"/>
          <w:sz w:val="24"/>
          <w:szCs w:val="24"/>
          <w:shd w:val="clear" w:color="auto" w:fill="FFFFFF"/>
          <w:lang w:val="fr-CA"/>
        </w:rPr>
        <w:t>au</w:t>
      </w:r>
      <w:r w:rsidR="00D43D36" w:rsidRPr="008E7E30">
        <w:rPr>
          <w:rFonts w:ascii="Arial" w:hAnsi="Arial" w:cs="Arial"/>
          <w:color w:val="0F0F0F"/>
          <w:sz w:val="24"/>
          <w:szCs w:val="24"/>
          <w:shd w:val="clear" w:color="auto" w:fill="FFFFFF"/>
          <w:lang w:val="fr-CA"/>
        </w:rPr>
        <w:t xml:space="preserve"> consei</w:t>
      </w:r>
      <w:r w:rsidR="008E7E30" w:rsidRPr="008E7E30">
        <w:rPr>
          <w:rFonts w:ascii="Arial" w:hAnsi="Arial" w:cs="Arial"/>
          <w:color w:val="0F0F0F"/>
          <w:sz w:val="24"/>
          <w:szCs w:val="24"/>
          <w:shd w:val="clear" w:color="auto" w:fill="FFFFFF"/>
          <w:lang w:val="fr-CA"/>
        </w:rPr>
        <w:t>l</w:t>
      </w:r>
      <w:r w:rsidR="00D43D36" w:rsidRPr="008E7E30">
        <w:rPr>
          <w:rFonts w:ascii="Arial" w:hAnsi="Arial" w:cs="Arial"/>
          <w:color w:val="0F0F0F"/>
          <w:sz w:val="24"/>
          <w:szCs w:val="24"/>
          <w:shd w:val="clear" w:color="auto" w:fill="FFFFFF"/>
          <w:lang w:val="fr-CA"/>
        </w:rPr>
        <w:t xml:space="preserve"> d'administration </w:t>
      </w:r>
      <w:r w:rsidR="008E7E30" w:rsidRPr="008E7E30">
        <w:rPr>
          <w:rFonts w:ascii="Arial" w:hAnsi="Arial" w:cs="Arial"/>
          <w:color w:val="0F0F0F"/>
          <w:sz w:val="24"/>
          <w:szCs w:val="24"/>
          <w:shd w:val="clear" w:color="auto" w:fill="FFFFFF"/>
          <w:lang w:val="fr-CA"/>
        </w:rPr>
        <w:t xml:space="preserve">en 2023, </w:t>
      </w:r>
      <w:r w:rsidR="008E7E30" w:rsidRPr="008E7E30">
        <w:rPr>
          <w:rFonts w:ascii="Arial" w:hAnsi="Arial" w:cs="Arial"/>
          <w:b/>
          <w:bCs/>
          <w:color w:val="0F0F0F"/>
          <w:sz w:val="24"/>
          <w:szCs w:val="24"/>
          <w:shd w:val="clear" w:color="auto" w:fill="FFFFFF"/>
          <w:lang w:val="fr-CA"/>
        </w:rPr>
        <w:t>pour 1) le conseil d’administration d’INCA et pour ses conseils de direction stratégique;</w:t>
      </w:r>
      <w:r w:rsidR="008E7E30">
        <w:rPr>
          <w:rFonts w:ascii="Arial" w:hAnsi="Arial" w:cs="Arial"/>
          <w:b/>
          <w:bCs/>
          <w:color w:val="0F0F0F"/>
          <w:sz w:val="24"/>
          <w:szCs w:val="24"/>
          <w:shd w:val="clear" w:color="auto" w:fill="FFFFFF"/>
          <w:lang w:val="fr-CA"/>
        </w:rPr>
        <w:t xml:space="preserve"> 2) le conseil d’administration de Réadaptation en déficience visuelle Canada et 3) le conseil d’administration des Services communautaires Surdicécité Canada. </w:t>
      </w:r>
    </w:p>
    <w:p w14:paraId="13EA21F2" w14:textId="5942BD41" w:rsidR="00AB648F" w:rsidRPr="00026237" w:rsidRDefault="00275735" w:rsidP="00AB648F">
      <w:pPr>
        <w:spacing w:after="160" w:line="360" w:lineRule="auto"/>
        <w:rPr>
          <w:rFonts w:ascii="Arial" w:eastAsiaTheme="minorHAnsi" w:hAnsi="Arial" w:cs="Arial"/>
          <w:sz w:val="24"/>
          <w:szCs w:val="24"/>
          <w:lang w:val="fr-CA"/>
        </w:rPr>
      </w:pPr>
      <w:r w:rsidRPr="00275735">
        <w:rPr>
          <w:rFonts w:ascii="Arial" w:eastAsiaTheme="minorHAnsi" w:hAnsi="Arial" w:cs="Arial"/>
          <w:sz w:val="24"/>
          <w:szCs w:val="24"/>
          <w:lang w:val="fr-CA"/>
        </w:rPr>
        <w:t>Collectivement, INCA, R</w:t>
      </w:r>
      <w:r>
        <w:rPr>
          <w:rFonts w:ascii="Arial" w:eastAsiaTheme="minorHAnsi" w:hAnsi="Arial" w:cs="Arial"/>
          <w:sz w:val="24"/>
          <w:szCs w:val="24"/>
          <w:lang w:val="fr-CA"/>
        </w:rPr>
        <w:t>DVC</w:t>
      </w:r>
      <w:r w:rsidRPr="00275735">
        <w:rPr>
          <w:rFonts w:ascii="Arial" w:eastAsiaTheme="minorHAnsi" w:hAnsi="Arial" w:cs="Arial"/>
          <w:sz w:val="24"/>
          <w:szCs w:val="24"/>
          <w:lang w:val="fr-CA"/>
        </w:rPr>
        <w:t xml:space="preserve"> et SCS sont à la recherche d'administrateurs bénévoles talentueux, soit des défenseurs, des ambassadeurs, des collecteurs de fonds et des collecteurs de fonds </w:t>
      </w:r>
      <w:r w:rsidR="00AF2E35">
        <w:rPr>
          <w:rFonts w:ascii="Arial" w:eastAsiaTheme="minorHAnsi" w:hAnsi="Arial" w:cs="Arial"/>
          <w:sz w:val="24"/>
          <w:szCs w:val="24"/>
          <w:lang w:val="fr-CA"/>
        </w:rPr>
        <w:t xml:space="preserve">entre </w:t>
      </w:r>
      <w:r w:rsidRPr="00275735">
        <w:rPr>
          <w:rFonts w:ascii="Arial" w:eastAsiaTheme="minorHAnsi" w:hAnsi="Arial" w:cs="Arial"/>
          <w:sz w:val="24"/>
          <w:szCs w:val="24"/>
          <w:lang w:val="fr-CA"/>
        </w:rPr>
        <w:t xml:space="preserve">amis faisant preuve d'un esprit novateur, qui prennent des risques calculés et qui sont prêts à </w:t>
      </w:r>
      <w:r w:rsidR="006D56B8">
        <w:rPr>
          <w:rFonts w:ascii="Arial" w:eastAsiaTheme="minorHAnsi" w:hAnsi="Arial" w:cs="Arial"/>
          <w:sz w:val="24"/>
          <w:szCs w:val="24"/>
          <w:lang w:val="fr-CA"/>
        </w:rPr>
        <w:t>relier</w:t>
      </w:r>
      <w:r w:rsidRPr="00275735">
        <w:rPr>
          <w:rFonts w:ascii="Arial" w:eastAsiaTheme="minorHAnsi" w:hAnsi="Arial" w:cs="Arial"/>
          <w:sz w:val="24"/>
          <w:szCs w:val="24"/>
          <w:lang w:val="fr-CA"/>
        </w:rPr>
        <w:t xml:space="preserve"> ces organismes aux membres de leur réseaux afin de changer de façon significative ce que </w:t>
      </w:r>
      <w:r>
        <w:rPr>
          <w:rFonts w:ascii="Arial" w:eastAsiaTheme="minorHAnsi" w:hAnsi="Arial" w:cs="Arial"/>
          <w:sz w:val="24"/>
          <w:szCs w:val="24"/>
          <w:lang w:val="fr-CA"/>
        </w:rPr>
        <w:t>cela veut dire d’</w:t>
      </w:r>
      <w:r w:rsidRPr="00275735">
        <w:rPr>
          <w:rFonts w:ascii="Arial" w:eastAsiaTheme="minorHAnsi" w:hAnsi="Arial" w:cs="Arial"/>
          <w:sz w:val="24"/>
          <w:szCs w:val="24"/>
          <w:lang w:val="fr-CA"/>
        </w:rPr>
        <w:t xml:space="preserve">être aveugle au Canada. </w:t>
      </w:r>
    </w:p>
    <w:p w14:paraId="088E6360" w14:textId="71C16C95" w:rsidR="00AB648F" w:rsidRPr="00D2737C" w:rsidRDefault="00D2737C" w:rsidP="00D86A02">
      <w:pPr>
        <w:pStyle w:val="Heading3A"/>
      </w:pPr>
      <w:r w:rsidRPr="00D2737C">
        <w:t xml:space="preserve">Conseil d’administration d’INCA et ses conseils de direction stratégique </w:t>
      </w:r>
    </w:p>
    <w:p w14:paraId="65F2AAC8" w14:textId="77777777" w:rsidR="00D2737C" w:rsidRPr="00275735" w:rsidRDefault="00D2737C" w:rsidP="00AB648F">
      <w:pPr>
        <w:spacing w:after="160" w:line="360" w:lineRule="auto"/>
        <w:rPr>
          <w:rFonts w:ascii="Arial" w:eastAsiaTheme="minorHAnsi" w:hAnsi="Arial" w:cs="Arial"/>
          <w:b/>
          <w:bCs/>
          <w:sz w:val="24"/>
          <w:szCs w:val="24"/>
          <w:lang w:val="fr-CA"/>
        </w:rPr>
      </w:pPr>
    </w:p>
    <w:p w14:paraId="5F6D6C17" w14:textId="77777777" w:rsidR="00D2737C" w:rsidRPr="00275735" w:rsidRDefault="00D2737C" w:rsidP="00AB648F">
      <w:pPr>
        <w:spacing w:after="160" w:line="360" w:lineRule="auto"/>
        <w:rPr>
          <w:rFonts w:ascii="Arial" w:eastAsiaTheme="minorHAnsi" w:hAnsi="Arial" w:cs="Arial"/>
          <w:b/>
          <w:bCs/>
          <w:sz w:val="24"/>
          <w:szCs w:val="24"/>
          <w:lang w:val="fr-CA"/>
        </w:rPr>
      </w:pPr>
    </w:p>
    <w:p w14:paraId="267D45DD" w14:textId="77777777" w:rsidR="00D2737C" w:rsidRPr="00275735" w:rsidRDefault="00D2737C" w:rsidP="00AB648F">
      <w:pPr>
        <w:spacing w:after="160" w:line="360" w:lineRule="auto"/>
        <w:rPr>
          <w:rFonts w:ascii="Arial" w:eastAsiaTheme="minorHAnsi" w:hAnsi="Arial" w:cs="Arial"/>
          <w:b/>
          <w:bCs/>
          <w:sz w:val="24"/>
          <w:szCs w:val="24"/>
          <w:lang w:val="fr-CA"/>
        </w:rPr>
      </w:pPr>
    </w:p>
    <w:p w14:paraId="7E021817" w14:textId="280F663C" w:rsidR="00D2737C" w:rsidRPr="00026237" w:rsidRDefault="00D2737C" w:rsidP="00AB648F">
      <w:pPr>
        <w:spacing w:after="160" w:line="360" w:lineRule="auto"/>
        <w:rPr>
          <w:rFonts w:ascii="Arial" w:eastAsiaTheme="minorHAnsi" w:hAnsi="Arial" w:cs="Arial"/>
          <w:sz w:val="24"/>
          <w:szCs w:val="24"/>
          <w:lang w:val="fr-CA"/>
        </w:rPr>
      </w:pPr>
      <w:r w:rsidRPr="00D2737C">
        <w:rPr>
          <w:rFonts w:ascii="Arial" w:eastAsiaTheme="minorHAnsi" w:hAnsi="Arial" w:cs="Arial"/>
          <w:b/>
          <w:bCs/>
          <w:sz w:val="24"/>
          <w:szCs w:val="24"/>
          <w:lang w:val="fr-CA"/>
        </w:rPr>
        <w:t>INCA</w:t>
      </w:r>
      <w:r w:rsidR="00AB648F" w:rsidRPr="00D2737C">
        <w:rPr>
          <w:rFonts w:ascii="Arial" w:eastAsiaTheme="minorHAnsi" w:hAnsi="Arial" w:cs="Arial"/>
          <w:sz w:val="24"/>
          <w:szCs w:val="24"/>
          <w:lang w:val="fr-CA"/>
        </w:rPr>
        <w:t xml:space="preserve"> </w:t>
      </w:r>
      <w:r w:rsidRPr="00D2737C">
        <w:rPr>
          <w:rFonts w:ascii="Arial" w:hAnsi="Arial" w:cs="Arial"/>
          <w:color w:val="0F0F0F"/>
          <w:sz w:val="24"/>
          <w:szCs w:val="24"/>
          <w:shd w:val="clear" w:color="auto" w:fill="FFFFFF"/>
          <w:lang w:val="fr-CA"/>
        </w:rPr>
        <w:t>amplifie la voix des Canadiens aveugles,</w:t>
      </w:r>
      <w:r w:rsidR="00F4340E">
        <w:rPr>
          <w:rFonts w:ascii="Arial" w:hAnsi="Arial" w:cs="Arial"/>
          <w:color w:val="0F0F0F"/>
          <w:sz w:val="24"/>
          <w:szCs w:val="24"/>
          <w:shd w:val="clear" w:color="auto" w:fill="FFFFFF"/>
          <w:lang w:val="fr-CA"/>
        </w:rPr>
        <w:t xml:space="preserve"> </w:t>
      </w:r>
      <w:r w:rsidRPr="00D2737C">
        <w:rPr>
          <w:rFonts w:ascii="Arial" w:hAnsi="Arial" w:cs="Arial"/>
          <w:color w:val="0F0F0F"/>
          <w:sz w:val="24"/>
          <w:szCs w:val="24"/>
          <w:shd w:val="clear" w:color="auto" w:fill="FFFFFF"/>
          <w:lang w:val="fr-CA"/>
        </w:rPr>
        <w:t xml:space="preserve">sourds-aveugles </w:t>
      </w:r>
      <w:r w:rsidR="00F4340E">
        <w:rPr>
          <w:rFonts w:ascii="Arial" w:hAnsi="Arial" w:cs="Arial"/>
          <w:color w:val="0F0F0F"/>
          <w:sz w:val="24"/>
          <w:szCs w:val="24"/>
          <w:shd w:val="clear" w:color="auto" w:fill="FFFFFF"/>
          <w:lang w:val="fr-CA"/>
        </w:rPr>
        <w:t xml:space="preserve">ou ayant une limitation visuelle </w:t>
      </w:r>
      <w:r w:rsidRPr="00D2737C">
        <w:rPr>
          <w:rFonts w:ascii="Arial" w:hAnsi="Arial" w:cs="Arial"/>
          <w:color w:val="0F0F0F"/>
          <w:sz w:val="24"/>
          <w:szCs w:val="24"/>
          <w:shd w:val="clear" w:color="auto" w:fill="FFFFFF"/>
          <w:lang w:val="fr-CA"/>
        </w:rPr>
        <w:t xml:space="preserve">et les aide à vivre leur vie comme ils l’entendent grâce à des programmes </w:t>
      </w:r>
      <w:r w:rsidRPr="00D2737C">
        <w:rPr>
          <w:rFonts w:ascii="Arial" w:hAnsi="Arial" w:cs="Arial"/>
          <w:color w:val="0F0F0F"/>
          <w:sz w:val="24"/>
          <w:szCs w:val="24"/>
          <w:shd w:val="clear" w:color="auto" w:fill="FFFFFF"/>
          <w:lang w:val="fr-CA"/>
        </w:rPr>
        <w:lastRenderedPageBreak/>
        <w:t>novateurs et à de vigoureux efforts de défense des droits.</w:t>
      </w:r>
      <w:r w:rsidRPr="00D2737C">
        <w:rPr>
          <w:rFonts w:ascii="Helvetica Neue" w:hAnsi="Helvetica Neue"/>
          <w:color w:val="0F0F0F"/>
          <w:shd w:val="clear" w:color="auto" w:fill="FFFFFF"/>
          <w:lang w:val="fr-CA"/>
        </w:rPr>
        <w:t xml:space="preserve"> </w:t>
      </w:r>
      <w:r w:rsidR="008043C2" w:rsidRPr="00275735">
        <w:rPr>
          <w:rFonts w:ascii="Arial" w:hAnsi="Arial" w:cs="Arial"/>
          <w:color w:val="0F0F0F"/>
          <w:sz w:val="24"/>
          <w:szCs w:val="24"/>
          <w:shd w:val="clear" w:color="auto" w:fill="FFFFFF"/>
          <w:lang w:val="fr-CA"/>
        </w:rPr>
        <w:t xml:space="preserve">Le conseil d'administration d'INCA est composé de cerveaux et de chefs de file de l'industrie parmi les plus brillants au Canada, qui se passionnent pour ce que cela signifie </w:t>
      </w:r>
      <w:r w:rsidR="006D56B8">
        <w:rPr>
          <w:rFonts w:ascii="Arial" w:hAnsi="Arial" w:cs="Arial"/>
          <w:color w:val="0F0F0F"/>
          <w:sz w:val="24"/>
          <w:szCs w:val="24"/>
          <w:shd w:val="clear" w:color="auto" w:fill="FFFFFF"/>
          <w:lang w:val="fr-CA"/>
        </w:rPr>
        <w:t xml:space="preserve">que </w:t>
      </w:r>
      <w:r w:rsidR="008043C2" w:rsidRPr="00275735">
        <w:rPr>
          <w:rFonts w:ascii="Arial" w:hAnsi="Arial" w:cs="Arial"/>
          <w:color w:val="0F0F0F"/>
          <w:sz w:val="24"/>
          <w:szCs w:val="24"/>
          <w:shd w:val="clear" w:color="auto" w:fill="FFFFFF"/>
          <w:lang w:val="fr-CA"/>
        </w:rPr>
        <w:t>d'être aveugle au Canada.</w:t>
      </w:r>
      <w:r w:rsidR="008043C2" w:rsidRPr="008043C2">
        <w:rPr>
          <w:rFonts w:ascii="Helvetica Neue" w:hAnsi="Helvetica Neue"/>
          <w:color w:val="0F0F0F"/>
          <w:shd w:val="clear" w:color="auto" w:fill="FFFFFF"/>
          <w:lang w:val="fr-CA"/>
        </w:rPr>
        <w:t xml:space="preserve"> </w:t>
      </w:r>
      <w:bookmarkStart w:id="0" w:name="_Hlk126655633"/>
      <w:r w:rsidR="00CA28AC" w:rsidRPr="00CA28AC">
        <w:rPr>
          <w:rFonts w:ascii="Arial" w:eastAsiaTheme="minorHAnsi" w:hAnsi="Arial" w:cs="Arial"/>
          <w:sz w:val="24"/>
          <w:szCs w:val="24"/>
          <w:lang w:val="fr-CA"/>
        </w:rPr>
        <w:t xml:space="preserve">Les candidats au conseil d'administration d'INCA sont des hauts dirigeants d'entreprise et communautaires novateurs et entreprenants, possédant une expertise en matière de stratégie, de gouvernance, de finances, de gestion des risques d'entreprise, de conformité, de défense des intérêts et de relations gouvernementales, de fusions et d'acquisitions, de technologie numérique, de cybersécurité, ainsi que de collecte de fonds et de philanthropie au niveau national. </w:t>
      </w:r>
      <w:bookmarkEnd w:id="0"/>
      <w:r w:rsidR="00CA28AC" w:rsidRPr="00CA28AC">
        <w:rPr>
          <w:rFonts w:ascii="Arial" w:eastAsiaTheme="minorHAnsi" w:hAnsi="Arial" w:cs="Arial"/>
          <w:sz w:val="24"/>
          <w:szCs w:val="24"/>
          <w:lang w:val="fr-CA"/>
        </w:rPr>
        <w:t>Tous les membres du conseil d'administration d'INCA ont la capacité d'établir des partenariats stratégiques, de sensibiliser le public et d'organiser d'importantes collectes de fonds au nom d'INCA.</w:t>
      </w:r>
      <w:r w:rsidR="00CA28AC">
        <w:rPr>
          <w:rFonts w:ascii="Arial" w:eastAsiaTheme="minorHAnsi" w:hAnsi="Arial" w:cs="Arial"/>
          <w:sz w:val="24"/>
          <w:szCs w:val="24"/>
          <w:lang w:val="fr-CA"/>
        </w:rPr>
        <w:t xml:space="preserve"> </w:t>
      </w:r>
    </w:p>
    <w:p w14:paraId="3C4781D0" w14:textId="552EA33F" w:rsidR="005F08CD" w:rsidRDefault="00E4155B" w:rsidP="00AB648F">
      <w:pPr>
        <w:spacing w:after="160" w:line="360" w:lineRule="auto"/>
        <w:rPr>
          <w:rFonts w:ascii="Arial" w:eastAsiaTheme="minorHAnsi" w:hAnsi="Arial" w:cs="Arial"/>
          <w:sz w:val="24"/>
          <w:szCs w:val="24"/>
          <w:lang w:val="fr-CA"/>
        </w:rPr>
      </w:pPr>
      <w:bookmarkStart w:id="1" w:name="_Hlk126657519"/>
      <w:r w:rsidRPr="00E4155B">
        <w:rPr>
          <w:rFonts w:ascii="Arial" w:eastAsiaTheme="minorHAnsi" w:hAnsi="Arial" w:cs="Arial"/>
          <w:sz w:val="24"/>
          <w:szCs w:val="24"/>
          <w:lang w:val="fr-CA"/>
        </w:rPr>
        <w:t xml:space="preserve">Situés dans chaque province, les conseils de direction stratégique d'INCA sont la clé du succès stratégique de l'organisme et sont responsables du </w:t>
      </w:r>
      <w:r>
        <w:rPr>
          <w:rFonts w:ascii="Arial" w:eastAsiaTheme="minorHAnsi" w:hAnsi="Arial" w:cs="Arial"/>
          <w:sz w:val="24"/>
          <w:szCs w:val="24"/>
          <w:lang w:val="fr-CA"/>
        </w:rPr>
        <w:t>«</w:t>
      </w:r>
      <w:r w:rsidRPr="00E4155B">
        <w:rPr>
          <w:rFonts w:ascii="Arial" w:eastAsiaTheme="minorHAnsi" w:hAnsi="Arial" w:cs="Arial"/>
          <w:sz w:val="24"/>
          <w:szCs w:val="24"/>
          <w:lang w:val="fr-CA"/>
        </w:rPr>
        <w:t xml:space="preserve"> changement permanent</w:t>
      </w:r>
      <w:r>
        <w:rPr>
          <w:rFonts w:ascii="Arial" w:eastAsiaTheme="minorHAnsi" w:hAnsi="Arial" w:cs="Arial"/>
          <w:sz w:val="24"/>
          <w:szCs w:val="24"/>
          <w:lang w:val="fr-CA"/>
        </w:rPr>
        <w:t xml:space="preserve"> » </w:t>
      </w:r>
      <w:r w:rsidRPr="00E4155B">
        <w:rPr>
          <w:rFonts w:ascii="Arial" w:eastAsiaTheme="minorHAnsi" w:hAnsi="Arial" w:cs="Arial"/>
          <w:sz w:val="24"/>
          <w:szCs w:val="24"/>
          <w:lang w:val="fr-CA"/>
        </w:rPr>
        <w:t xml:space="preserve">qu'INCA s'efforce d'obtenir. </w:t>
      </w:r>
      <w:r w:rsidR="005F08CD" w:rsidRPr="005F08CD">
        <w:rPr>
          <w:rFonts w:ascii="Arial" w:eastAsiaTheme="minorHAnsi" w:hAnsi="Arial" w:cs="Arial"/>
          <w:sz w:val="24"/>
          <w:szCs w:val="24"/>
          <w:lang w:val="fr-CA"/>
        </w:rPr>
        <w:t xml:space="preserve">Les conseils de direction stratégique travaillent en partenariat avec l'équipe de direction d'INCA pour mettre en œuvre </w:t>
      </w:r>
      <w:r w:rsidR="005F08CD">
        <w:rPr>
          <w:rFonts w:ascii="Arial" w:eastAsiaTheme="minorHAnsi" w:hAnsi="Arial" w:cs="Arial"/>
          <w:sz w:val="24"/>
          <w:szCs w:val="24"/>
          <w:lang w:val="fr-CA"/>
        </w:rPr>
        <w:t>son</w:t>
      </w:r>
      <w:r w:rsidR="005F08CD" w:rsidRPr="005F08CD">
        <w:rPr>
          <w:rFonts w:ascii="Arial" w:eastAsiaTheme="minorHAnsi" w:hAnsi="Arial" w:cs="Arial"/>
          <w:sz w:val="24"/>
          <w:szCs w:val="24"/>
          <w:lang w:val="fr-CA"/>
        </w:rPr>
        <w:t xml:space="preserve"> plan stratégique  </w:t>
      </w:r>
      <w:r w:rsidR="00681FAC">
        <w:rPr>
          <w:rFonts w:ascii="Arial" w:eastAsiaTheme="minorHAnsi" w:hAnsi="Arial" w:cs="Arial"/>
          <w:sz w:val="24"/>
          <w:szCs w:val="24"/>
          <w:lang w:val="fr-CA"/>
        </w:rPr>
        <w:t xml:space="preserve">et ce, </w:t>
      </w:r>
      <w:r w:rsidR="005F08CD" w:rsidRPr="005F08CD">
        <w:rPr>
          <w:rFonts w:ascii="Arial" w:eastAsiaTheme="minorHAnsi" w:hAnsi="Arial" w:cs="Arial"/>
          <w:sz w:val="24"/>
          <w:szCs w:val="24"/>
          <w:lang w:val="fr-CA"/>
        </w:rPr>
        <w:t xml:space="preserve">d'un océan à l'autre. Les candidats idéaux pour siéger aux conseils de direction stratégique sont des chefs d'entreprise et des chefs de file communautaires influents ayant de l'expérience dans l'élaboration et la mise en œuvre de stratégies provinciales de défense des intérêts et de collecte de fonds, ainsi que des réseaux qui peuvent se joindre à eux pour défendre localement la mission d'INCA dans leur province respective. </w:t>
      </w:r>
      <w:bookmarkEnd w:id="1"/>
      <w:r w:rsidR="005F08CD" w:rsidRPr="005F08CD">
        <w:rPr>
          <w:rFonts w:ascii="Arial" w:eastAsiaTheme="minorHAnsi" w:hAnsi="Arial" w:cs="Arial"/>
          <w:sz w:val="24"/>
          <w:szCs w:val="24"/>
          <w:lang w:val="fr-CA"/>
        </w:rPr>
        <w:t xml:space="preserve">Grâce à leurs compétences en marketing, en communications, en collecte de fonds et en stratégies de collecte de fonds auprès d'amis, ces chefs de file remarquables ont des liens solides avec les gouvernements régionaux, les entreprises et les diverses communautés qu'INCA est fier de servir. INCA est à la recherche de </w:t>
      </w:r>
      <w:r w:rsidR="005F08CD">
        <w:rPr>
          <w:rFonts w:ascii="Arial" w:eastAsiaTheme="minorHAnsi" w:hAnsi="Arial" w:cs="Arial"/>
          <w:sz w:val="24"/>
          <w:szCs w:val="24"/>
          <w:lang w:val="fr-CA"/>
        </w:rPr>
        <w:t>chefs de file chevronnés</w:t>
      </w:r>
      <w:r w:rsidR="005F08CD" w:rsidRPr="005F08CD">
        <w:rPr>
          <w:rFonts w:ascii="Arial" w:eastAsiaTheme="minorHAnsi" w:hAnsi="Arial" w:cs="Arial"/>
          <w:sz w:val="24"/>
          <w:szCs w:val="24"/>
          <w:lang w:val="fr-CA"/>
        </w:rPr>
        <w:t xml:space="preserve"> qui peuvent aider à ouvrir des portes à tous les niveaux de gouvernement, en particulier dans les domaines de l'éducation, de la santé, du transport et de l'infrastructure, ainsi que de personnes </w:t>
      </w:r>
      <w:r w:rsidR="005F08CD">
        <w:rPr>
          <w:rFonts w:ascii="Arial" w:eastAsiaTheme="minorHAnsi" w:hAnsi="Arial" w:cs="Arial"/>
          <w:sz w:val="24"/>
          <w:szCs w:val="24"/>
          <w:lang w:val="fr-CA"/>
        </w:rPr>
        <w:t>possédant</w:t>
      </w:r>
      <w:r w:rsidR="005F08CD" w:rsidRPr="005F08CD">
        <w:rPr>
          <w:rFonts w:ascii="Arial" w:eastAsiaTheme="minorHAnsi" w:hAnsi="Arial" w:cs="Arial"/>
          <w:sz w:val="24"/>
          <w:szCs w:val="24"/>
          <w:lang w:val="fr-CA"/>
        </w:rPr>
        <w:t xml:space="preserve"> de l'expérience dans la défense </w:t>
      </w:r>
      <w:r w:rsidR="005F08CD">
        <w:rPr>
          <w:rFonts w:ascii="Arial" w:eastAsiaTheme="minorHAnsi" w:hAnsi="Arial" w:cs="Arial"/>
          <w:sz w:val="24"/>
          <w:szCs w:val="24"/>
          <w:lang w:val="fr-CA"/>
        </w:rPr>
        <w:t xml:space="preserve">des droits </w:t>
      </w:r>
      <w:r w:rsidR="005F08CD" w:rsidRPr="005F08CD">
        <w:rPr>
          <w:rFonts w:ascii="Arial" w:eastAsiaTheme="minorHAnsi" w:hAnsi="Arial" w:cs="Arial"/>
          <w:sz w:val="24"/>
          <w:szCs w:val="24"/>
          <w:lang w:val="fr-CA"/>
        </w:rPr>
        <w:t>et la promotion du changement systémique.</w:t>
      </w:r>
    </w:p>
    <w:p w14:paraId="46A73416" w14:textId="621D11D9" w:rsidR="00AB648F" w:rsidRPr="005F08CD" w:rsidRDefault="005F08CD" w:rsidP="00D86A02">
      <w:pPr>
        <w:pStyle w:val="Heading3A"/>
      </w:pPr>
      <w:r w:rsidRPr="005F08CD">
        <w:t>Réadaptation en déficience visuelle</w:t>
      </w:r>
      <w:r w:rsidR="00AB648F" w:rsidRPr="005F08CD">
        <w:t xml:space="preserve"> Canada</w:t>
      </w:r>
    </w:p>
    <w:p w14:paraId="320A253C" w14:textId="4F66BBB2" w:rsidR="00224A56" w:rsidRDefault="005F08CD" w:rsidP="00AB648F">
      <w:pPr>
        <w:spacing w:after="160" w:line="360" w:lineRule="auto"/>
        <w:rPr>
          <w:rFonts w:ascii="Arial" w:eastAsiaTheme="minorHAnsi" w:hAnsi="Arial" w:cs="Arial"/>
          <w:sz w:val="24"/>
          <w:szCs w:val="24"/>
          <w:lang w:val="fr-CA"/>
        </w:rPr>
      </w:pPr>
      <w:r w:rsidRPr="00304129">
        <w:rPr>
          <w:rFonts w:ascii="Arial" w:eastAsiaTheme="minorHAnsi" w:hAnsi="Arial" w:cs="Arial"/>
          <w:b/>
          <w:bCs/>
          <w:sz w:val="24"/>
          <w:szCs w:val="24"/>
          <w:lang w:val="fr-CA"/>
        </w:rPr>
        <w:t>RDV</w:t>
      </w:r>
      <w:r w:rsidR="00AB648F" w:rsidRPr="00304129">
        <w:rPr>
          <w:rFonts w:ascii="Arial" w:eastAsiaTheme="minorHAnsi" w:hAnsi="Arial" w:cs="Arial"/>
          <w:b/>
          <w:bCs/>
          <w:sz w:val="24"/>
          <w:szCs w:val="24"/>
          <w:lang w:val="fr-CA"/>
        </w:rPr>
        <w:t xml:space="preserve">C </w:t>
      </w:r>
      <w:r w:rsidR="00304129" w:rsidRPr="00304129">
        <w:rPr>
          <w:rFonts w:ascii="Arial" w:eastAsiaTheme="minorHAnsi" w:hAnsi="Arial" w:cs="Arial"/>
          <w:sz w:val="24"/>
          <w:szCs w:val="24"/>
          <w:lang w:val="fr-CA"/>
        </w:rPr>
        <w:t xml:space="preserve">est un organisme national de soins de santé et le principal fournisseur de services de thérapie de réadaptation </w:t>
      </w:r>
      <w:r w:rsidR="00A040C6">
        <w:rPr>
          <w:rFonts w:ascii="Arial" w:eastAsiaTheme="minorHAnsi" w:hAnsi="Arial" w:cs="Arial"/>
          <w:sz w:val="24"/>
          <w:szCs w:val="24"/>
          <w:lang w:val="fr-CA"/>
        </w:rPr>
        <w:t xml:space="preserve">en déficience visuelle </w:t>
      </w:r>
      <w:r w:rsidR="00304129" w:rsidRPr="00304129">
        <w:rPr>
          <w:rFonts w:ascii="Arial" w:eastAsiaTheme="minorHAnsi" w:hAnsi="Arial" w:cs="Arial"/>
          <w:sz w:val="24"/>
          <w:szCs w:val="24"/>
          <w:lang w:val="fr-CA"/>
        </w:rPr>
        <w:t xml:space="preserve">et de soins de santé pour </w:t>
      </w:r>
      <w:r w:rsidR="00304129" w:rsidRPr="00304129">
        <w:rPr>
          <w:rFonts w:ascii="Arial" w:eastAsiaTheme="minorHAnsi" w:hAnsi="Arial" w:cs="Arial"/>
          <w:sz w:val="24"/>
          <w:szCs w:val="24"/>
          <w:lang w:val="fr-CA"/>
        </w:rPr>
        <w:lastRenderedPageBreak/>
        <w:t xml:space="preserve">les Canadiens aveugles, sourds-aveugles et ayant une limitation visuelle. </w:t>
      </w:r>
      <w:r w:rsidR="00A040C6">
        <w:rPr>
          <w:rFonts w:ascii="Arial" w:eastAsiaTheme="minorHAnsi" w:hAnsi="Arial" w:cs="Arial"/>
          <w:sz w:val="24"/>
          <w:szCs w:val="24"/>
          <w:lang w:val="fr-CA"/>
        </w:rPr>
        <w:t>P</w:t>
      </w:r>
      <w:r w:rsidR="00304129" w:rsidRPr="00304129">
        <w:rPr>
          <w:rFonts w:ascii="Arial" w:eastAsiaTheme="minorHAnsi" w:hAnsi="Arial" w:cs="Arial"/>
          <w:sz w:val="24"/>
          <w:szCs w:val="24"/>
          <w:lang w:val="fr-CA"/>
        </w:rPr>
        <w:t>lus de trois millions de Canadiens re</w:t>
      </w:r>
      <w:r w:rsidR="00A040C6">
        <w:rPr>
          <w:rFonts w:ascii="Arial" w:eastAsiaTheme="minorHAnsi" w:hAnsi="Arial" w:cs="Arial"/>
          <w:sz w:val="24"/>
          <w:szCs w:val="24"/>
          <w:lang w:val="fr-CA"/>
        </w:rPr>
        <w:t>çoivent</w:t>
      </w:r>
      <w:r w:rsidR="00304129" w:rsidRPr="00304129">
        <w:rPr>
          <w:rFonts w:ascii="Arial" w:eastAsiaTheme="minorHAnsi" w:hAnsi="Arial" w:cs="Arial"/>
          <w:sz w:val="24"/>
          <w:szCs w:val="24"/>
          <w:lang w:val="fr-CA"/>
        </w:rPr>
        <w:t xml:space="preserve"> un diagnostic de maladie oculaire irréversible et plus d'un million d'autres Canadiens </w:t>
      </w:r>
      <w:r w:rsidR="00A040C6">
        <w:rPr>
          <w:rFonts w:ascii="Arial" w:eastAsiaTheme="minorHAnsi" w:hAnsi="Arial" w:cs="Arial"/>
          <w:sz w:val="24"/>
          <w:szCs w:val="24"/>
          <w:lang w:val="fr-CA"/>
        </w:rPr>
        <w:t xml:space="preserve">ont </w:t>
      </w:r>
      <w:r w:rsidR="00304129" w:rsidRPr="00304129">
        <w:rPr>
          <w:rFonts w:ascii="Arial" w:eastAsiaTheme="minorHAnsi" w:hAnsi="Arial" w:cs="Arial"/>
          <w:sz w:val="24"/>
          <w:szCs w:val="24"/>
          <w:lang w:val="fr-CA"/>
        </w:rPr>
        <w:t xml:space="preserve">reçu un diagnostic de perte de </w:t>
      </w:r>
      <w:r w:rsidR="00A040C6">
        <w:rPr>
          <w:rFonts w:ascii="Arial" w:eastAsiaTheme="minorHAnsi" w:hAnsi="Arial" w:cs="Arial"/>
          <w:sz w:val="24"/>
          <w:szCs w:val="24"/>
          <w:lang w:val="fr-CA"/>
        </w:rPr>
        <w:t>vision</w:t>
      </w:r>
      <w:r w:rsidR="00304129" w:rsidRPr="00304129">
        <w:rPr>
          <w:rFonts w:ascii="Arial" w:eastAsiaTheme="minorHAnsi" w:hAnsi="Arial" w:cs="Arial"/>
          <w:sz w:val="24"/>
          <w:szCs w:val="24"/>
          <w:lang w:val="fr-CA"/>
        </w:rPr>
        <w:t xml:space="preserve">, </w:t>
      </w:r>
      <w:r w:rsidR="00A040C6">
        <w:rPr>
          <w:rFonts w:ascii="Arial" w:eastAsiaTheme="minorHAnsi" w:hAnsi="Arial" w:cs="Arial"/>
          <w:sz w:val="24"/>
          <w:szCs w:val="24"/>
          <w:lang w:val="fr-CA"/>
        </w:rPr>
        <w:t>il est donc plus urgent que jamais d’avoir accès</w:t>
      </w:r>
      <w:r w:rsidR="00304129" w:rsidRPr="00A040C6">
        <w:rPr>
          <w:rFonts w:ascii="Arial" w:eastAsiaTheme="minorHAnsi" w:hAnsi="Arial" w:cs="Arial"/>
          <w:sz w:val="24"/>
          <w:szCs w:val="24"/>
          <w:lang w:val="fr-CA"/>
        </w:rPr>
        <w:t xml:space="preserve"> à des services de réadaptation opportuns et de qualité</w:t>
      </w:r>
      <w:r w:rsidR="00A040C6">
        <w:rPr>
          <w:rFonts w:ascii="Arial" w:eastAsiaTheme="minorHAnsi" w:hAnsi="Arial" w:cs="Arial"/>
          <w:sz w:val="24"/>
          <w:szCs w:val="24"/>
          <w:lang w:val="fr-CA"/>
        </w:rPr>
        <w:t>.</w:t>
      </w:r>
      <w:r w:rsidR="00304129" w:rsidRPr="00A040C6">
        <w:rPr>
          <w:rFonts w:ascii="Arial" w:eastAsiaTheme="minorHAnsi" w:hAnsi="Arial" w:cs="Arial"/>
          <w:sz w:val="24"/>
          <w:szCs w:val="24"/>
          <w:lang w:val="fr-CA"/>
        </w:rPr>
        <w:t xml:space="preserve"> </w:t>
      </w:r>
      <w:r w:rsidR="00FD25CB" w:rsidRPr="00FD25CB">
        <w:rPr>
          <w:rFonts w:ascii="Arial" w:eastAsiaTheme="minorHAnsi" w:hAnsi="Arial" w:cs="Arial"/>
          <w:sz w:val="24"/>
          <w:szCs w:val="24"/>
          <w:lang w:val="fr-CA"/>
        </w:rPr>
        <w:t xml:space="preserve">Le conseil d'administration </w:t>
      </w:r>
      <w:r w:rsidR="00FD25CB">
        <w:rPr>
          <w:rFonts w:ascii="Arial" w:eastAsiaTheme="minorHAnsi" w:hAnsi="Arial" w:cs="Arial"/>
          <w:sz w:val="24"/>
          <w:szCs w:val="24"/>
          <w:lang w:val="fr-CA"/>
        </w:rPr>
        <w:t>de RDVC</w:t>
      </w:r>
      <w:r w:rsidR="00FD25CB" w:rsidRPr="00FD25CB">
        <w:rPr>
          <w:rFonts w:ascii="Arial" w:eastAsiaTheme="minorHAnsi" w:hAnsi="Arial" w:cs="Arial"/>
          <w:sz w:val="24"/>
          <w:szCs w:val="24"/>
          <w:lang w:val="fr-CA"/>
        </w:rPr>
        <w:t xml:space="preserve"> est composé de chefs de file qui comprennent les stratégies requises pour s'assurer que les services de soins de santé essentiels continuent d'être soutenus de manière adéquate et durable par les gouvernements et la communauté médicale dans les diverses régions du Canada. </w:t>
      </w:r>
      <w:r w:rsidR="00224A56" w:rsidRPr="00224A56">
        <w:rPr>
          <w:rFonts w:ascii="Arial" w:eastAsiaTheme="minorHAnsi" w:hAnsi="Arial" w:cs="Arial"/>
          <w:sz w:val="24"/>
          <w:szCs w:val="24"/>
          <w:lang w:val="fr-CA"/>
        </w:rPr>
        <w:t>Les membres du conseil d'administration de RDVC apportent leur expertise dans les domaines des soins de santé, de la réadaptation, des sciences de la vie et de l'éducation à l'échelle provinciale et/ou nationale, ainsi que dans les domaines des finances, du droit, de la gestion des risques, de la gouvernance, du développement du travail et de la main-d'œuvre, de l'innovation numérique, du marketing et de la défense des intérêts, entre autres compétences clés souhaitées.</w:t>
      </w:r>
    </w:p>
    <w:p w14:paraId="5E295B0B" w14:textId="4F46FDB9" w:rsidR="00AB648F" w:rsidRPr="002C4990" w:rsidRDefault="00AB648F" w:rsidP="00D86A02">
      <w:pPr>
        <w:pStyle w:val="Heading3A"/>
      </w:pPr>
      <w:r w:rsidRPr="002C4990">
        <w:t>Services</w:t>
      </w:r>
      <w:r w:rsidR="00A46D1F">
        <w:t xml:space="preserve"> communautaires Surdicécité d’INCA</w:t>
      </w:r>
    </w:p>
    <w:p w14:paraId="1F3D7221" w14:textId="71BF509C" w:rsidR="00AB648F" w:rsidRPr="002C4990" w:rsidRDefault="00A46D1F" w:rsidP="00AB648F">
      <w:pPr>
        <w:spacing w:after="160" w:line="360" w:lineRule="auto"/>
        <w:rPr>
          <w:rFonts w:ascii="Arial" w:eastAsiaTheme="minorHAnsi" w:hAnsi="Arial" w:cs="Arial"/>
          <w:sz w:val="24"/>
          <w:szCs w:val="24"/>
          <w:lang w:val="fr-CA"/>
        </w:rPr>
      </w:pPr>
      <w:r>
        <w:rPr>
          <w:rFonts w:ascii="Arial" w:eastAsiaTheme="minorHAnsi" w:hAnsi="Arial" w:cs="Arial"/>
          <w:b/>
          <w:bCs/>
          <w:sz w:val="24"/>
          <w:szCs w:val="24"/>
          <w:lang w:val="fr-CA"/>
        </w:rPr>
        <w:t>SCS</w:t>
      </w:r>
      <w:r w:rsidR="00AB648F" w:rsidRPr="002C4990">
        <w:rPr>
          <w:rFonts w:ascii="Arial" w:eastAsiaTheme="minorHAnsi" w:hAnsi="Arial" w:cs="Arial"/>
          <w:sz w:val="24"/>
          <w:szCs w:val="24"/>
          <w:lang w:val="fr-CA"/>
        </w:rPr>
        <w:t xml:space="preserve"> </w:t>
      </w:r>
      <w:r w:rsidR="002C4990" w:rsidRPr="002C4990">
        <w:rPr>
          <w:rFonts w:ascii="Arial" w:hAnsi="Arial" w:cs="Arial"/>
          <w:color w:val="0F0F0F"/>
          <w:sz w:val="24"/>
          <w:szCs w:val="24"/>
          <w:shd w:val="clear" w:color="auto" w:fill="FFFFFF"/>
          <w:lang w:val="fr-CA"/>
        </w:rPr>
        <w:t>est le principal fournisseur canadien de services de soutien spécialisés et de services d’urgence pour les personnes sourdes-aveugles, ce qui leur permet de maximiser leur indépendance et leur engagement avec le monde qui les entoure</w:t>
      </w:r>
      <w:r w:rsidR="002C4990">
        <w:rPr>
          <w:rFonts w:ascii="Arial" w:hAnsi="Arial" w:cs="Arial"/>
          <w:color w:val="0F0F0F"/>
          <w:sz w:val="24"/>
          <w:szCs w:val="24"/>
          <w:shd w:val="clear" w:color="auto" w:fill="FFFFFF"/>
          <w:lang w:val="fr-CA"/>
        </w:rPr>
        <w:t xml:space="preserve">. </w:t>
      </w:r>
      <w:r w:rsidRPr="00A46D1F">
        <w:rPr>
          <w:rFonts w:ascii="Arial" w:eastAsiaTheme="minorHAnsi" w:hAnsi="Arial" w:cs="Arial"/>
          <w:sz w:val="24"/>
          <w:szCs w:val="24"/>
          <w:lang w:val="fr-CA"/>
        </w:rPr>
        <w:t xml:space="preserve">Ces services essentiels doivent être </w:t>
      </w:r>
      <w:r>
        <w:rPr>
          <w:rFonts w:ascii="Arial" w:eastAsiaTheme="minorHAnsi" w:hAnsi="Arial" w:cs="Arial"/>
          <w:sz w:val="24"/>
          <w:szCs w:val="24"/>
          <w:lang w:val="fr-CA"/>
        </w:rPr>
        <w:t>offerts</w:t>
      </w:r>
      <w:r w:rsidRPr="00A46D1F">
        <w:rPr>
          <w:rFonts w:ascii="Arial" w:eastAsiaTheme="minorHAnsi" w:hAnsi="Arial" w:cs="Arial"/>
          <w:sz w:val="24"/>
          <w:szCs w:val="24"/>
          <w:lang w:val="fr-CA"/>
        </w:rPr>
        <w:t xml:space="preserve"> d'un bout à l'autre du pays afin de soutenir tous les Canadiens qui sont sourds-aveugles.</w:t>
      </w:r>
      <w:r>
        <w:rPr>
          <w:rFonts w:ascii="Arial" w:eastAsiaTheme="minorHAnsi" w:hAnsi="Arial" w:cs="Arial"/>
          <w:sz w:val="24"/>
          <w:szCs w:val="24"/>
          <w:lang w:val="fr-CA"/>
        </w:rPr>
        <w:t xml:space="preserve"> </w:t>
      </w:r>
      <w:r w:rsidRPr="00A46D1F">
        <w:rPr>
          <w:rFonts w:ascii="Arial" w:eastAsiaTheme="minorHAnsi" w:hAnsi="Arial" w:cs="Arial"/>
          <w:sz w:val="24"/>
          <w:szCs w:val="24"/>
          <w:lang w:val="fr-CA"/>
        </w:rPr>
        <w:t xml:space="preserve">Les membres du conseil d'administration de SCS sont des personnes </w:t>
      </w:r>
      <w:r>
        <w:rPr>
          <w:rFonts w:ascii="Arial" w:eastAsiaTheme="minorHAnsi" w:hAnsi="Arial" w:cs="Arial"/>
          <w:sz w:val="24"/>
          <w:szCs w:val="24"/>
          <w:lang w:val="fr-CA"/>
        </w:rPr>
        <w:t>dévouées</w:t>
      </w:r>
      <w:r w:rsidRPr="00A46D1F">
        <w:rPr>
          <w:rFonts w:ascii="Arial" w:eastAsiaTheme="minorHAnsi" w:hAnsi="Arial" w:cs="Arial"/>
          <w:sz w:val="24"/>
          <w:szCs w:val="24"/>
          <w:lang w:val="fr-CA"/>
        </w:rPr>
        <w:t xml:space="preserve"> </w:t>
      </w:r>
      <w:r>
        <w:rPr>
          <w:rFonts w:ascii="Arial" w:eastAsiaTheme="minorHAnsi" w:hAnsi="Arial" w:cs="Arial"/>
          <w:sz w:val="24"/>
          <w:szCs w:val="24"/>
          <w:lang w:val="fr-CA"/>
        </w:rPr>
        <w:t>dans</w:t>
      </w:r>
      <w:r w:rsidRPr="00A46D1F">
        <w:rPr>
          <w:rFonts w:ascii="Arial" w:eastAsiaTheme="minorHAnsi" w:hAnsi="Arial" w:cs="Arial"/>
          <w:sz w:val="24"/>
          <w:szCs w:val="24"/>
          <w:lang w:val="fr-CA"/>
        </w:rPr>
        <w:t xml:space="preserve"> leur soutien qui apportent une expérience approfondie, une perspective et une compréhension des besoins essentiels des personnes souffrant de handicaps </w:t>
      </w:r>
      <w:r w:rsidR="00CB4DEB" w:rsidRPr="00A46D1F">
        <w:rPr>
          <w:rFonts w:ascii="Arial" w:eastAsiaTheme="minorHAnsi" w:hAnsi="Arial" w:cs="Arial"/>
          <w:sz w:val="24"/>
          <w:szCs w:val="24"/>
          <w:lang w:val="fr-CA"/>
        </w:rPr>
        <w:t>multisensoriels</w:t>
      </w:r>
      <w:r w:rsidRPr="00A46D1F">
        <w:rPr>
          <w:rFonts w:ascii="Arial" w:eastAsiaTheme="minorHAnsi" w:hAnsi="Arial" w:cs="Arial"/>
          <w:sz w:val="24"/>
          <w:szCs w:val="24"/>
          <w:lang w:val="fr-CA"/>
        </w:rPr>
        <w:t xml:space="preserve">. </w:t>
      </w:r>
      <w:r w:rsidR="00CB4DEB" w:rsidRPr="00CB4DEB">
        <w:rPr>
          <w:rFonts w:ascii="Arial" w:eastAsiaTheme="minorHAnsi" w:hAnsi="Arial" w:cs="Arial"/>
          <w:sz w:val="24"/>
          <w:szCs w:val="24"/>
          <w:lang w:val="fr-CA"/>
        </w:rPr>
        <w:t xml:space="preserve">Des chefs de file professionnels et communautaires </w:t>
      </w:r>
      <w:r w:rsidR="00850681">
        <w:rPr>
          <w:rFonts w:ascii="Arial" w:eastAsiaTheme="minorHAnsi" w:hAnsi="Arial" w:cs="Arial"/>
          <w:sz w:val="24"/>
          <w:szCs w:val="24"/>
          <w:lang w:val="fr-CA"/>
        </w:rPr>
        <w:t>qui possèdent</w:t>
      </w:r>
      <w:r w:rsidR="00CB4DEB" w:rsidRPr="00CB4DEB">
        <w:rPr>
          <w:rFonts w:ascii="Arial" w:eastAsiaTheme="minorHAnsi" w:hAnsi="Arial" w:cs="Arial"/>
          <w:sz w:val="24"/>
          <w:szCs w:val="24"/>
          <w:lang w:val="fr-CA"/>
        </w:rPr>
        <w:t xml:space="preserve"> de l'expérience dans les domaines des soins de santé, de l'aide sociale, des handicaps sensoriels et de la gérontologie, ainsi que des compétences en matière de droit, de relations gouvernementales, de politique et de marketing, et la capacité de guider l'expansion nationale de SCS, </w:t>
      </w:r>
      <w:r w:rsidR="00850681">
        <w:rPr>
          <w:rFonts w:ascii="Arial" w:eastAsiaTheme="minorHAnsi" w:hAnsi="Arial" w:cs="Arial"/>
          <w:sz w:val="24"/>
          <w:szCs w:val="24"/>
          <w:lang w:val="fr-CA"/>
        </w:rPr>
        <w:t>apporteraient autant</w:t>
      </w:r>
      <w:r w:rsidR="00CB4DEB" w:rsidRPr="00CB4DEB">
        <w:rPr>
          <w:rFonts w:ascii="Arial" w:eastAsiaTheme="minorHAnsi" w:hAnsi="Arial" w:cs="Arial"/>
          <w:sz w:val="24"/>
          <w:szCs w:val="24"/>
          <w:lang w:val="fr-CA"/>
        </w:rPr>
        <w:t xml:space="preserve"> d'atouts précieux.</w:t>
      </w:r>
      <w:r w:rsidR="00850681">
        <w:rPr>
          <w:rFonts w:ascii="Arial" w:eastAsiaTheme="minorHAnsi" w:hAnsi="Arial" w:cs="Arial"/>
          <w:sz w:val="24"/>
          <w:szCs w:val="24"/>
          <w:lang w:val="fr-CA"/>
        </w:rPr>
        <w:t xml:space="preserve"> </w:t>
      </w:r>
    </w:p>
    <w:p w14:paraId="0504F50B" w14:textId="24A3B0C7" w:rsidR="00AB648F" w:rsidRPr="00026237" w:rsidRDefault="00850681" w:rsidP="00AB648F">
      <w:pPr>
        <w:spacing w:after="160" w:line="360" w:lineRule="auto"/>
        <w:jc w:val="center"/>
        <w:rPr>
          <w:rFonts w:ascii="Arial" w:eastAsiaTheme="minorHAnsi" w:hAnsi="Arial" w:cs="Arial"/>
          <w:b/>
          <w:bCs/>
          <w:sz w:val="24"/>
          <w:szCs w:val="24"/>
          <w:lang w:val="fr-CA"/>
        </w:rPr>
      </w:pPr>
      <w:r w:rsidRPr="00026237">
        <w:rPr>
          <w:rFonts w:ascii="Arial" w:eastAsiaTheme="minorHAnsi" w:hAnsi="Arial" w:cs="Arial"/>
          <w:b/>
          <w:bCs/>
          <w:sz w:val="24"/>
          <w:szCs w:val="24"/>
          <w:lang w:val="fr-CA"/>
        </w:rPr>
        <w:t>Soyez le changement</w:t>
      </w:r>
      <w:r w:rsidR="00AB648F" w:rsidRPr="00026237">
        <w:rPr>
          <w:rFonts w:ascii="Arial" w:eastAsiaTheme="minorHAnsi" w:hAnsi="Arial" w:cs="Arial"/>
          <w:b/>
          <w:bCs/>
          <w:sz w:val="24"/>
          <w:szCs w:val="24"/>
          <w:lang w:val="fr-CA"/>
        </w:rPr>
        <w:t>!</w:t>
      </w:r>
    </w:p>
    <w:p w14:paraId="51AFB0C8" w14:textId="1BF07510" w:rsidR="00AB648F" w:rsidRPr="00026237" w:rsidRDefault="0038023D" w:rsidP="00AB648F">
      <w:pPr>
        <w:spacing w:after="160" w:line="360" w:lineRule="auto"/>
        <w:rPr>
          <w:rFonts w:ascii="Arial" w:eastAsiaTheme="minorHAnsi" w:hAnsi="Arial" w:cs="Arial"/>
          <w:sz w:val="24"/>
          <w:szCs w:val="24"/>
          <w:lang w:val="fr-CA"/>
        </w:rPr>
      </w:pPr>
      <w:r w:rsidRPr="0038023D">
        <w:rPr>
          <w:rFonts w:ascii="Arial" w:eastAsiaTheme="minorHAnsi" w:hAnsi="Arial" w:cs="Arial"/>
          <w:b/>
          <w:bCs/>
          <w:sz w:val="24"/>
          <w:szCs w:val="24"/>
          <w:lang w:val="fr-CA"/>
        </w:rPr>
        <w:lastRenderedPageBreak/>
        <w:t xml:space="preserve">Ensemble, le conseil d'administration et les conseils de direction stratégique d'INCA, le conseil d'administration de RDVC et le conseil d'administration des SCS </w:t>
      </w:r>
      <w:r w:rsidRPr="0038023D">
        <w:rPr>
          <w:rFonts w:ascii="Arial" w:eastAsiaTheme="minorHAnsi" w:hAnsi="Arial" w:cs="Arial"/>
          <w:sz w:val="24"/>
          <w:szCs w:val="24"/>
          <w:lang w:val="fr-CA"/>
        </w:rPr>
        <w:t xml:space="preserve">accueillent des chefs d'entreprise et des dirigeants communautaires exceptionnels émanant de chaque province et territoire, chacun se consacrant à changer de façon significative la vie de millions de personnes au Canada qui sont touchées par la perte de vision ou la surdicécité. </w:t>
      </w:r>
      <w:bookmarkStart w:id="2" w:name="_Hlk126615560"/>
      <w:r w:rsidRPr="0038023D">
        <w:rPr>
          <w:rFonts w:ascii="Arial" w:eastAsiaTheme="minorHAnsi" w:hAnsi="Arial" w:cs="Arial"/>
          <w:sz w:val="24"/>
          <w:szCs w:val="24"/>
          <w:lang w:val="fr-CA"/>
        </w:rPr>
        <w:t xml:space="preserve">Attaché à la diversité, à la confiance, au travail d'équipe et à la promotion d'un environnement inclusif et accueillant, le </w:t>
      </w:r>
      <w:r w:rsidR="006D56B8">
        <w:rPr>
          <w:rFonts w:ascii="Arial" w:eastAsiaTheme="minorHAnsi" w:hAnsi="Arial" w:cs="Arial"/>
          <w:sz w:val="24"/>
          <w:szCs w:val="24"/>
          <w:lang w:val="fr-CA"/>
        </w:rPr>
        <w:t>c</w:t>
      </w:r>
      <w:r w:rsidRPr="0038023D">
        <w:rPr>
          <w:rFonts w:ascii="Arial" w:eastAsiaTheme="minorHAnsi" w:hAnsi="Arial" w:cs="Arial"/>
          <w:sz w:val="24"/>
          <w:szCs w:val="24"/>
          <w:lang w:val="fr-CA"/>
        </w:rPr>
        <w:t>onseil accepte les candidatures de toutes les personnes qui défendent les valeurs d'équité, de diversité, d'inclusion et d'accessibilité, y compris les personnes aveugles, sourdes-aveugles ou ayant une limitation visuelle, ainsi que les membres de tous les groupes qui ont été historiquement dé</w:t>
      </w:r>
      <w:r w:rsidR="00513624">
        <w:rPr>
          <w:rFonts w:ascii="Arial" w:eastAsiaTheme="minorHAnsi" w:hAnsi="Arial" w:cs="Arial"/>
          <w:sz w:val="24"/>
          <w:szCs w:val="24"/>
          <w:lang w:val="fr-CA"/>
        </w:rPr>
        <w:t>favorisés</w:t>
      </w:r>
      <w:r w:rsidRPr="0038023D">
        <w:rPr>
          <w:rFonts w:ascii="Arial" w:eastAsiaTheme="minorHAnsi" w:hAnsi="Arial" w:cs="Arial"/>
          <w:sz w:val="24"/>
          <w:szCs w:val="24"/>
          <w:lang w:val="fr-CA"/>
        </w:rPr>
        <w:t xml:space="preserve"> et marginalisés, y compris, mais sans s'y limiter, les peuples autochtones, les personnes racialisées, les personnes handicapées et les personnes qui s'identifient comme étant 2SLGBTQ+.</w:t>
      </w:r>
      <w:r>
        <w:rPr>
          <w:rFonts w:ascii="Arial" w:eastAsiaTheme="minorHAnsi" w:hAnsi="Arial" w:cs="Arial"/>
          <w:sz w:val="24"/>
          <w:szCs w:val="24"/>
          <w:lang w:val="fr-CA"/>
        </w:rPr>
        <w:t xml:space="preserve"> </w:t>
      </w:r>
    </w:p>
    <w:bookmarkEnd w:id="2"/>
    <w:p w14:paraId="54D3C794" w14:textId="791A18B5" w:rsidR="00AB648F" w:rsidRDefault="00B64C5C" w:rsidP="00AB648F">
      <w:pPr>
        <w:spacing w:after="160" w:line="360" w:lineRule="auto"/>
        <w:rPr>
          <w:rFonts w:ascii="Arial" w:eastAsiaTheme="minorHAnsi" w:hAnsi="Arial" w:cs="Arial"/>
          <w:sz w:val="24"/>
          <w:szCs w:val="24"/>
        </w:rPr>
      </w:pPr>
      <w:r>
        <w:rPr>
          <w:noProof/>
        </w:rPr>
        <w:drawing>
          <wp:inline distT="0" distB="0" distL="0" distR="0" wp14:anchorId="7932D4A8" wp14:editId="01BBEAA8">
            <wp:extent cx="5995670" cy="1997710"/>
            <wp:effectExtent l="38100" t="38100" r="43180" b="406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5670" cy="1997710"/>
                    </a:xfrm>
                    <a:prstGeom prst="rect">
                      <a:avLst/>
                    </a:prstGeom>
                    <a:noFill/>
                    <a:ln w="28575">
                      <a:solidFill>
                        <a:schemeClr val="tx1"/>
                      </a:solidFill>
                    </a:ln>
                  </pic:spPr>
                </pic:pic>
              </a:graphicData>
            </a:graphic>
          </wp:inline>
        </w:drawing>
      </w:r>
    </w:p>
    <w:p w14:paraId="1AABECDB" w14:textId="77777777" w:rsidR="00AB648F" w:rsidRDefault="00AB648F" w:rsidP="00AB648F">
      <w:pPr>
        <w:spacing w:after="160" w:line="360" w:lineRule="auto"/>
        <w:rPr>
          <w:rFonts w:ascii="Arial" w:eastAsiaTheme="minorHAnsi" w:hAnsi="Arial" w:cs="Arial"/>
          <w:sz w:val="24"/>
          <w:szCs w:val="24"/>
        </w:rPr>
      </w:pPr>
    </w:p>
    <w:p w14:paraId="002D1644" w14:textId="77777777" w:rsidR="00AB648F" w:rsidRDefault="00AB648F">
      <w:pPr>
        <w:spacing w:after="160" w:line="259" w:lineRule="auto"/>
        <w:rPr>
          <w:rFonts w:ascii="Arial" w:eastAsiaTheme="majorEastAsia" w:hAnsi="Arial" w:cs="Arial"/>
          <w:b/>
          <w:bCs/>
          <w:sz w:val="32"/>
          <w:szCs w:val="32"/>
        </w:rPr>
      </w:pPr>
      <w:r>
        <w:rPr>
          <w:rFonts w:ascii="Arial" w:hAnsi="Arial" w:cs="Arial"/>
          <w:b/>
          <w:bCs/>
        </w:rPr>
        <w:br w:type="page"/>
      </w:r>
    </w:p>
    <w:p w14:paraId="64A8705C" w14:textId="3BF2CFE9" w:rsidR="00F4334C" w:rsidRPr="006A6DDB" w:rsidRDefault="00081A18" w:rsidP="00D86A02">
      <w:pPr>
        <w:pStyle w:val="Heading2C"/>
        <w:rPr>
          <w:sz w:val="24"/>
          <w:szCs w:val="24"/>
        </w:rPr>
      </w:pPr>
      <w:r>
        <w:lastRenderedPageBreak/>
        <w:t>Aperçu</w:t>
      </w:r>
      <w:r w:rsidR="00C03DDA">
        <w:t xml:space="preserve"> </w:t>
      </w:r>
      <w:r w:rsidR="006A6DDB" w:rsidRPr="006A6DDB">
        <w:t>organisation</w:t>
      </w:r>
      <w:r>
        <w:t>nel</w:t>
      </w:r>
    </w:p>
    <w:p w14:paraId="05D63D5B" w14:textId="28EF1368" w:rsidR="00FD2619" w:rsidRDefault="006A6DDB" w:rsidP="00742D68">
      <w:pPr>
        <w:spacing w:line="360" w:lineRule="auto"/>
        <w:rPr>
          <w:rFonts w:ascii="Arial" w:hAnsi="Arial" w:cs="Arial"/>
          <w:sz w:val="24"/>
          <w:szCs w:val="24"/>
          <w:lang w:val="fr-CA"/>
        </w:rPr>
      </w:pPr>
      <w:r w:rsidRPr="00ED344B">
        <w:rPr>
          <w:rFonts w:ascii="Arial" w:hAnsi="Arial" w:cs="Arial"/>
          <w:sz w:val="24"/>
          <w:szCs w:val="24"/>
          <w:lang w:val="fr-CA"/>
        </w:rPr>
        <w:t>INCA, RDVC et SCS</w:t>
      </w:r>
      <w:r w:rsidRPr="006A6DDB">
        <w:rPr>
          <w:rFonts w:ascii="Arial" w:hAnsi="Arial" w:cs="Arial"/>
          <w:sz w:val="24"/>
          <w:szCs w:val="24"/>
          <w:lang w:val="fr-CA"/>
        </w:rPr>
        <w:t xml:space="preserve"> travaillent en collaboration avec les Canadiens aveugles, sourds-aveugles et ayant une limitation visuelle pour défendre l'égalité d'accès et une société inclusive, tout en établissant et en maintenant des partenariats précieux avec des organisations nationales et internationales. INCA et ses organismes </w:t>
      </w:r>
      <w:r>
        <w:rPr>
          <w:rFonts w:ascii="Arial" w:hAnsi="Arial" w:cs="Arial"/>
          <w:sz w:val="24"/>
          <w:szCs w:val="24"/>
          <w:lang w:val="fr-CA"/>
        </w:rPr>
        <w:t>partenaires</w:t>
      </w:r>
      <w:r w:rsidRPr="006A6DDB">
        <w:rPr>
          <w:rFonts w:ascii="Arial" w:hAnsi="Arial" w:cs="Arial"/>
          <w:sz w:val="24"/>
          <w:szCs w:val="24"/>
          <w:lang w:val="fr-CA"/>
        </w:rPr>
        <w:t xml:space="preserve"> voient grand, prennent des risques et </w:t>
      </w:r>
      <w:r w:rsidR="004231A1">
        <w:rPr>
          <w:rFonts w:ascii="Arial" w:hAnsi="Arial" w:cs="Arial"/>
          <w:sz w:val="24"/>
          <w:szCs w:val="24"/>
          <w:lang w:val="fr-CA"/>
        </w:rPr>
        <w:t>accueillent les</w:t>
      </w:r>
      <w:r w:rsidRPr="006A6DDB">
        <w:rPr>
          <w:rFonts w:ascii="Arial" w:hAnsi="Arial" w:cs="Arial"/>
          <w:sz w:val="24"/>
          <w:szCs w:val="24"/>
          <w:lang w:val="fr-CA"/>
        </w:rPr>
        <w:t xml:space="preserve"> changements </w:t>
      </w:r>
      <w:r w:rsidR="004231A1">
        <w:rPr>
          <w:rFonts w:ascii="Arial" w:hAnsi="Arial" w:cs="Arial"/>
          <w:sz w:val="24"/>
          <w:szCs w:val="24"/>
          <w:lang w:val="fr-CA"/>
        </w:rPr>
        <w:t>catalyseurs de</w:t>
      </w:r>
      <w:r w:rsidRPr="006A6DDB">
        <w:rPr>
          <w:rFonts w:ascii="Arial" w:hAnsi="Arial" w:cs="Arial"/>
          <w:sz w:val="24"/>
          <w:szCs w:val="24"/>
          <w:lang w:val="fr-CA"/>
        </w:rPr>
        <w:t xml:space="preserve"> progrès et </w:t>
      </w:r>
      <w:r w:rsidR="004231A1">
        <w:rPr>
          <w:rFonts w:ascii="Arial" w:hAnsi="Arial" w:cs="Arial"/>
          <w:sz w:val="24"/>
          <w:szCs w:val="24"/>
          <w:lang w:val="fr-CA"/>
        </w:rPr>
        <w:t>garant de la réussite de</w:t>
      </w:r>
      <w:r w:rsidRPr="006A6DDB">
        <w:rPr>
          <w:rFonts w:ascii="Arial" w:hAnsi="Arial" w:cs="Arial"/>
          <w:sz w:val="24"/>
          <w:szCs w:val="24"/>
          <w:lang w:val="fr-CA"/>
        </w:rPr>
        <w:t xml:space="preserve"> leurs participants, bénévoles, donateurs et employés de réussir.</w:t>
      </w:r>
      <w:r>
        <w:rPr>
          <w:rFonts w:ascii="Arial" w:hAnsi="Arial" w:cs="Arial"/>
          <w:sz w:val="24"/>
          <w:szCs w:val="24"/>
          <w:lang w:val="fr-CA"/>
        </w:rPr>
        <w:t xml:space="preserve"> </w:t>
      </w:r>
    </w:p>
    <w:p w14:paraId="338A0A73" w14:textId="77777777" w:rsidR="004231A1" w:rsidRPr="004231A1" w:rsidRDefault="004231A1" w:rsidP="00742D68">
      <w:pPr>
        <w:spacing w:line="360" w:lineRule="auto"/>
        <w:rPr>
          <w:rFonts w:ascii="Arial" w:hAnsi="Arial" w:cs="Arial"/>
          <w:sz w:val="24"/>
          <w:szCs w:val="24"/>
          <w:lang w:val="fr-CA"/>
        </w:rPr>
      </w:pPr>
    </w:p>
    <w:p w14:paraId="101B7D82" w14:textId="42D3B9C4" w:rsidR="0071301D" w:rsidRDefault="00997AC8" w:rsidP="00742D68">
      <w:pPr>
        <w:spacing w:line="360" w:lineRule="auto"/>
        <w:rPr>
          <w:rFonts w:ascii="Arial" w:hAnsi="Arial" w:cs="Arial"/>
          <w:b/>
          <w:bCs/>
          <w:sz w:val="28"/>
          <w:szCs w:val="28"/>
        </w:rPr>
      </w:pPr>
      <w:r>
        <w:rPr>
          <w:rFonts w:ascii="Arial" w:hAnsi="Arial" w:cs="Arial"/>
          <w:noProof/>
          <w:sz w:val="24"/>
          <w:szCs w:val="24"/>
        </w:rPr>
        <w:drawing>
          <wp:inline distT="0" distB="0" distL="0" distR="0" wp14:anchorId="4F8A61E7" wp14:editId="3F2FD511">
            <wp:extent cx="1988820" cy="1020970"/>
            <wp:effectExtent l="0" t="0" r="0" b="8255"/>
            <wp:docPr id="9" name="Picture 9" descr="Marque de la Fondation I N 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rque de la Fondation I N C 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9185" cy="1026291"/>
                    </a:xfrm>
                    <a:prstGeom prst="rect">
                      <a:avLst/>
                    </a:prstGeom>
                  </pic:spPr>
                </pic:pic>
              </a:graphicData>
            </a:graphic>
          </wp:inline>
        </w:drawing>
      </w:r>
    </w:p>
    <w:p w14:paraId="31C7CEBE" w14:textId="77777777" w:rsidR="009F3522" w:rsidRDefault="009F3522" w:rsidP="00742D68">
      <w:pPr>
        <w:spacing w:line="360" w:lineRule="auto"/>
        <w:rPr>
          <w:rFonts w:ascii="Arial" w:hAnsi="Arial" w:cs="Arial"/>
          <w:b/>
          <w:bCs/>
          <w:sz w:val="28"/>
          <w:szCs w:val="28"/>
        </w:rPr>
      </w:pPr>
    </w:p>
    <w:p w14:paraId="60101962" w14:textId="77777777" w:rsidR="009F3522" w:rsidRDefault="009F3522" w:rsidP="00742D68">
      <w:pPr>
        <w:spacing w:line="360" w:lineRule="auto"/>
        <w:rPr>
          <w:rFonts w:ascii="Arial" w:hAnsi="Arial" w:cs="Arial"/>
          <w:b/>
          <w:bCs/>
          <w:sz w:val="28"/>
          <w:szCs w:val="28"/>
        </w:rPr>
      </w:pPr>
    </w:p>
    <w:p w14:paraId="74D07FDE" w14:textId="77777777" w:rsidR="009F3522" w:rsidRDefault="009F3522" w:rsidP="00742D68">
      <w:pPr>
        <w:spacing w:line="360" w:lineRule="auto"/>
        <w:rPr>
          <w:rFonts w:ascii="Arial" w:hAnsi="Arial" w:cs="Arial"/>
          <w:sz w:val="24"/>
          <w:szCs w:val="24"/>
        </w:rPr>
      </w:pPr>
    </w:p>
    <w:p w14:paraId="6805EEA3" w14:textId="77777777" w:rsidR="005D63B0" w:rsidRDefault="005D63B0" w:rsidP="00742D68">
      <w:pPr>
        <w:spacing w:line="360" w:lineRule="auto"/>
        <w:rPr>
          <w:rFonts w:ascii="Arial" w:hAnsi="Arial" w:cs="Arial"/>
          <w:sz w:val="24"/>
          <w:szCs w:val="24"/>
        </w:rPr>
      </w:pPr>
    </w:p>
    <w:p w14:paraId="70EC61AA" w14:textId="0FBF2CE0" w:rsidR="0071301D" w:rsidRPr="00ED344B" w:rsidRDefault="00ED344B" w:rsidP="00742D68">
      <w:pPr>
        <w:spacing w:line="360" w:lineRule="auto"/>
        <w:rPr>
          <w:rFonts w:ascii="Arial" w:hAnsi="Arial" w:cs="Arial"/>
          <w:sz w:val="24"/>
          <w:szCs w:val="24"/>
          <w:lang w:val="fr-CA"/>
        </w:rPr>
      </w:pPr>
      <w:r w:rsidRPr="00ED344B">
        <w:rPr>
          <w:rFonts w:ascii="Arial" w:hAnsi="Arial" w:cs="Arial"/>
          <w:sz w:val="24"/>
          <w:szCs w:val="24"/>
          <w:lang w:val="fr-CA"/>
        </w:rPr>
        <w:t xml:space="preserve">Fondé en 1918, INCA est un organisme sans but lucratif fièrement canadien qui s'efforce de changer ce que cela veut dire </w:t>
      </w:r>
      <w:r w:rsidR="006D56B8">
        <w:rPr>
          <w:rFonts w:ascii="Arial" w:hAnsi="Arial" w:cs="Arial"/>
          <w:sz w:val="24"/>
          <w:szCs w:val="24"/>
          <w:lang w:val="fr-CA"/>
        </w:rPr>
        <w:t xml:space="preserve">que </w:t>
      </w:r>
      <w:r w:rsidRPr="00ED344B">
        <w:rPr>
          <w:rFonts w:ascii="Arial" w:hAnsi="Arial" w:cs="Arial"/>
          <w:sz w:val="24"/>
          <w:szCs w:val="24"/>
          <w:lang w:val="fr-CA"/>
        </w:rPr>
        <w:t xml:space="preserve">d'être aveugle dans la société d'aujourd'hui. INCA et ses organismes partenaires offrent des programmes novateurs et défendent avec vigueur les intérêts des personnes touchées par la cécité afin de leur permettre de réaliser leurs rêves et d'éliminer les obstacles à l'inclusion. Son travail en tant que fondation pour les personnes aveugles est alimenté par un réseau de bénévoles, de donateurs et de partenaires d'un océan à l'autre. </w:t>
      </w:r>
    </w:p>
    <w:p w14:paraId="00629E8B" w14:textId="77777777" w:rsidR="0071301D" w:rsidRPr="00ED344B" w:rsidRDefault="0071301D" w:rsidP="00742D68">
      <w:pPr>
        <w:spacing w:line="360" w:lineRule="auto"/>
        <w:rPr>
          <w:rFonts w:ascii="Arial" w:hAnsi="Arial" w:cs="Arial"/>
          <w:sz w:val="24"/>
          <w:szCs w:val="24"/>
          <w:lang w:val="fr-CA"/>
        </w:rPr>
      </w:pPr>
    </w:p>
    <w:p w14:paraId="220C2376" w14:textId="27FC3AF4" w:rsidR="00B46E47" w:rsidRPr="00CE0A25" w:rsidRDefault="00CE0A25" w:rsidP="00D86A02">
      <w:pPr>
        <w:pStyle w:val="Heading3B"/>
      </w:pPr>
      <w:r w:rsidRPr="00CE0A25">
        <w:t>Notre m</w:t>
      </w:r>
      <w:r w:rsidR="00B46E47" w:rsidRPr="00CE0A25">
        <w:t xml:space="preserve">ission </w:t>
      </w:r>
    </w:p>
    <w:p w14:paraId="73E5E35A" w14:textId="77777777" w:rsidR="0071301D" w:rsidRPr="00CE0A25" w:rsidRDefault="0071301D" w:rsidP="00742D68">
      <w:pPr>
        <w:spacing w:line="360" w:lineRule="auto"/>
        <w:rPr>
          <w:rFonts w:ascii="Arial" w:hAnsi="Arial" w:cs="Arial"/>
          <w:sz w:val="24"/>
          <w:szCs w:val="24"/>
          <w:lang w:val="fr-CA"/>
        </w:rPr>
      </w:pPr>
    </w:p>
    <w:p w14:paraId="30D02D35" w14:textId="4B3CFCFC" w:rsidR="00CE0A25" w:rsidRPr="00CE0A25" w:rsidRDefault="00CE0A25" w:rsidP="00742D68">
      <w:pPr>
        <w:spacing w:line="360" w:lineRule="auto"/>
        <w:rPr>
          <w:rFonts w:ascii="Arial" w:hAnsi="Arial" w:cs="Arial"/>
          <w:sz w:val="24"/>
          <w:szCs w:val="24"/>
          <w:lang w:val="fr-CA"/>
        </w:rPr>
      </w:pPr>
      <w:r w:rsidRPr="00CE0A25">
        <w:rPr>
          <w:rFonts w:ascii="Arial" w:hAnsi="Arial" w:cs="Arial"/>
          <w:color w:val="0F0F0F"/>
          <w:sz w:val="24"/>
          <w:szCs w:val="24"/>
          <w:shd w:val="clear" w:color="auto" w:fill="FFFFFF"/>
          <w:lang w:val="fr-CA"/>
        </w:rPr>
        <w:t xml:space="preserve">Changer ce que cela veut dire que d’être aveugle par des programmes novateurs et des initiatives de défense des droits </w:t>
      </w:r>
      <w:r w:rsidR="006D56B8">
        <w:rPr>
          <w:rFonts w:ascii="Arial" w:hAnsi="Arial" w:cs="Arial"/>
          <w:color w:val="0F0F0F"/>
          <w:sz w:val="24"/>
          <w:szCs w:val="24"/>
          <w:shd w:val="clear" w:color="auto" w:fill="FFFFFF"/>
          <w:lang w:val="fr-CA"/>
        </w:rPr>
        <w:t>vigoureuses</w:t>
      </w:r>
      <w:r w:rsidRPr="00CE0A25">
        <w:rPr>
          <w:rFonts w:ascii="Arial" w:hAnsi="Arial" w:cs="Arial"/>
          <w:color w:val="0F0F0F"/>
          <w:sz w:val="24"/>
          <w:szCs w:val="24"/>
          <w:shd w:val="clear" w:color="auto" w:fill="FFFFFF"/>
          <w:lang w:val="fr-CA"/>
        </w:rPr>
        <w:t xml:space="preserve"> afin de permettre aux Canadiens touchés par la cécité de vivre leur vie comme ils l’entendent</w:t>
      </w:r>
      <w:r w:rsidRPr="00CE0A25">
        <w:rPr>
          <w:rFonts w:ascii="Helvetica Neue" w:hAnsi="Helvetica Neue"/>
          <w:color w:val="0F0F0F"/>
          <w:shd w:val="clear" w:color="auto" w:fill="FFFFFF"/>
          <w:lang w:val="fr-CA"/>
        </w:rPr>
        <w:t>.</w:t>
      </w:r>
    </w:p>
    <w:p w14:paraId="546519B2" w14:textId="77777777" w:rsidR="00F4334C" w:rsidRPr="00CE0A25" w:rsidRDefault="00F4334C" w:rsidP="00742D68">
      <w:pPr>
        <w:spacing w:line="360" w:lineRule="auto"/>
        <w:rPr>
          <w:rFonts w:ascii="Arial" w:hAnsi="Arial" w:cs="Arial"/>
          <w:b/>
          <w:bCs/>
          <w:sz w:val="24"/>
          <w:szCs w:val="24"/>
          <w:lang w:val="fr-CA"/>
        </w:rPr>
      </w:pPr>
    </w:p>
    <w:p w14:paraId="595CBEA3" w14:textId="2060563E" w:rsidR="0071301D" w:rsidRPr="00026237" w:rsidRDefault="00CE0A25" w:rsidP="00D86A02">
      <w:pPr>
        <w:pStyle w:val="Heading3B"/>
      </w:pPr>
      <w:r w:rsidRPr="00026237">
        <w:lastRenderedPageBreak/>
        <w:t>Nos valeurs</w:t>
      </w:r>
    </w:p>
    <w:p w14:paraId="3E8CCB9E" w14:textId="77777777" w:rsidR="008D00C7" w:rsidRPr="00026237" w:rsidRDefault="008D00C7" w:rsidP="00742D68">
      <w:pPr>
        <w:spacing w:line="360" w:lineRule="auto"/>
        <w:rPr>
          <w:rFonts w:ascii="Arial" w:hAnsi="Arial" w:cs="Arial"/>
          <w:b/>
          <w:bCs/>
          <w:sz w:val="24"/>
          <w:szCs w:val="24"/>
          <w:lang w:val="fr-CA"/>
        </w:rPr>
      </w:pPr>
    </w:p>
    <w:p w14:paraId="701281CB" w14:textId="3767E633" w:rsidR="00CE0A25" w:rsidRPr="00CE0A25" w:rsidRDefault="00B46E47" w:rsidP="00CE0A25">
      <w:pPr>
        <w:spacing w:line="360" w:lineRule="auto"/>
        <w:ind w:left="720" w:hanging="720"/>
        <w:rPr>
          <w:rFonts w:ascii="Arial" w:hAnsi="Arial" w:cs="Arial"/>
          <w:color w:val="0F0F0F"/>
          <w:sz w:val="24"/>
          <w:szCs w:val="24"/>
          <w:lang w:val="fr-CA" w:eastAsia="en-CA"/>
        </w:rPr>
      </w:pPr>
      <w:r w:rsidRPr="00CE0A25">
        <w:rPr>
          <w:rFonts w:ascii="Arial" w:hAnsi="Arial" w:cs="Arial"/>
          <w:sz w:val="24"/>
          <w:szCs w:val="24"/>
          <w:lang w:val="fr-CA"/>
        </w:rPr>
        <w:t>•</w:t>
      </w:r>
      <w:r w:rsidRPr="00CE0A25">
        <w:rPr>
          <w:rFonts w:ascii="Arial" w:hAnsi="Arial" w:cs="Arial"/>
          <w:sz w:val="24"/>
          <w:szCs w:val="24"/>
          <w:lang w:val="fr-CA"/>
        </w:rPr>
        <w:tab/>
      </w:r>
      <w:r w:rsidR="00CE0A25" w:rsidRPr="00CE0A25">
        <w:rPr>
          <w:rFonts w:ascii="Arial" w:hAnsi="Arial" w:cs="Arial"/>
          <w:b/>
          <w:bCs/>
          <w:color w:val="0F0F0F"/>
          <w:sz w:val="24"/>
          <w:szCs w:val="24"/>
          <w:bdr w:val="none" w:sz="0" w:space="0" w:color="auto" w:frame="1"/>
          <w:lang w:val="fr-CA" w:eastAsia="en-CA"/>
        </w:rPr>
        <w:t>Autonomisation</w:t>
      </w:r>
      <w:r w:rsidR="00CE0A25" w:rsidRPr="00CE0A25">
        <w:rPr>
          <w:rFonts w:ascii="Arial" w:hAnsi="Arial" w:cs="Arial"/>
          <w:color w:val="0F0F0F"/>
          <w:sz w:val="24"/>
          <w:szCs w:val="24"/>
          <w:lang w:val="fr-CA" w:eastAsia="en-CA"/>
        </w:rPr>
        <w:t xml:space="preserve"> : </w:t>
      </w:r>
      <w:r w:rsidR="00CE0A25" w:rsidRPr="00CE0A25">
        <w:rPr>
          <w:rFonts w:ascii="Arial" w:hAnsi="Arial" w:cs="Arial"/>
          <w:sz w:val="24"/>
          <w:szCs w:val="24"/>
          <w:lang w:val="fr-CA"/>
        </w:rPr>
        <w:t>Nous prenons des mesures audacieuses et décisives pour faire avancer notre mission et donner aux personnes touchées par la cécité les  moyens de trouver le cour</w:t>
      </w:r>
      <w:r w:rsidR="00CE0A25">
        <w:rPr>
          <w:rFonts w:ascii="Arial" w:hAnsi="Arial" w:cs="Arial"/>
          <w:sz w:val="24"/>
          <w:szCs w:val="24"/>
          <w:lang w:val="fr-CA"/>
        </w:rPr>
        <w:t xml:space="preserve">age voulu, de faire entendre leur voix et </w:t>
      </w:r>
      <w:r w:rsidR="006D56B8">
        <w:rPr>
          <w:rFonts w:ascii="Arial" w:hAnsi="Arial" w:cs="Arial"/>
          <w:sz w:val="24"/>
          <w:szCs w:val="24"/>
          <w:lang w:val="fr-CA"/>
        </w:rPr>
        <w:t xml:space="preserve">de </w:t>
      </w:r>
      <w:r w:rsidR="00CE0A25">
        <w:rPr>
          <w:rFonts w:ascii="Arial" w:hAnsi="Arial" w:cs="Arial"/>
          <w:sz w:val="24"/>
          <w:szCs w:val="24"/>
          <w:lang w:val="fr-CA"/>
        </w:rPr>
        <w:t xml:space="preserve">réaliser leurs rêves. </w:t>
      </w:r>
      <w:r w:rsidRPr="00CE0A25">
        <w:rPr>
          <w:rFonts w:ascii="Arial" w:hAnsi="Arial" w:cs="Arial"/>
          <w:sz w:val="24"/>
          <w:szCs w:val="24"/>
          <w:lang w:val="fr-CA"/>
        </w:rPr>
        <w:t xml:space="preserve"> </w:t>
      </w:r>
    </w:p>
    <w:p w14:paraId="69845F90" w14:textId="6248137D" w:rsidR="00CE0A25" w:rsidRPr="00CE0A25" w:rsidRDefault="00B46E47" w:rsidP="00CE0A25">
      <w:pPr>
        <w:spacing w:line="360" w:lineRule="auto"/>
        <w:ind w:left="720" w:hanging="720"/>
        <w:rPr>
          <w:rFonts w:ascii="Helvetica Neue" w:hAnsi="Helvetica Neue"/>
          <w:color w:val="0F0F0F"/>
          <w:shd w:val="clear" w:color="auto" w:fill="FFFFFF"/>
          <w:lang w:val="fr-CA"/>
        </w:rPr>
      </w:pPr>
      <w:r w:rsidRPr="00CE0A25">
        <w:rPr>
          <w:rFonts w:ascii="Arial" w:hAnsi="Arial" w:cs="Arial"/>
          <w:sz w:val="24"/>
          <w:szCs w:val="24"/>
          <w:lang w:val="fr-CA"/>
        </w:rPr>
        <w:t>•</w:t>
      </w:r>
      <w:r w:rsidRPr="00CE0A25">
        <w:rPr>
          <w:rFonts w:ascii="Arial" w:hAnsi="Arial" w:cs="Arial"/>
          <w:sz w:val="24"/>
          <w:szCs w:val="24"/>
          <w:lang w:val="fr-CA"/>
        </w:rPr>
        <w:tab/>
      </w:r>
      <w:r w:rsidRPr="00CE0A25">
        <w:rPr>
          <w:rFonts w:ascii="Arial" w:hAnsi="Arial" w:cs="Arial"/>
          <w:b/>
          <w:bCs/>
          <w:sz w:val="24"/>
          <w:szCs w:val="24"/>
          <w:lang w:val="fr-CA"/>
        </w:rPr>
        <w:t>Inclusi</w:t>
      </w:r>
      <w:r w:rsidR="00CE0A25" w:rsidRPr="00CE0A25">
        <w:rPr>
          <w:rFonts w:ascii="Arial" w:hAnsi="Arial" w:cs="Arial"/>
          <w:b/>
          <w:bCs/>
          <w:sz w:val="24"/>
          <w:szCs w:val="24"/>
          <w:lang w:val="fr-CA"/>
        </w:rPr>
        <w:t>on </w:t>
      </w:r>
      <w:r w:rsidRPr="00CE0A25">
        <w:rPr>
          <w:rFonts w:ascii="Arial" w:hAnsi="Arial" w:cs="Arial"/>
          <w:sz w:val="24"/>
          <w:szCs w:val="24"/>
          <w:lang w:val="fr-CA"/>
        </w:rPr>
        <w:t xml:space="preserve">: </w:t>
      </w:r>
      <w:r w:rsidR="00CE0A25" w:rsidRPr="00CE0A25">
        <w:rPr>
          <w:rFonts w:ascii="Arial" w:hAnsi="Arial" w:cs="Arial"/>
          <w:sz w:val="24"/>
          <w:szCs w:val="24"/>
          <w:lang w:val="fr-CA"/>
        </w:rPr>
        <w:t>Nous sommes ouverts à tous</w:t>
      </w:r>
      <w:r w:rsidRPr="00CE0A25">
        <w:rPr>
          <w:rFonts w:ascii="Arial" w:hAnsi="Arial" w:cs="Arial"/>
          <w:sz w:val="24"/>
          <w:szCs w:val="24"/>
          <w:lang w:val="fr-CA"/>
        </w:rPr>
        <w:t xml:space="preserve">. </w:t>
      </w:r>
      <w:r w:rsidR="00CE0A25" w:rsidRPr="00CE0A25">
        <w:rPr>
          <w:rFonts w:ascii="Arial" w:hAnsi="Arial" w:cs="Arial"/>
          <w:sz w:val="24"/>
          <w:szCs w:val="24"/>
          <w:lang w:val="fr-CA"/>
        </w:rPr>
        <w:t>Nous accueillons les différences et nous travaillons à éliminer les obstacles qui pourraient faire en</w:t>
      </w:r>
      <w:r w:rsidR="00CE0A25">
        <w:rPr>
          <w:rFonts w:ascii="Arial" w:hAnsi="Arial" w:cs="Arial"/>
          <w:sz w:val="24"/>
          <w:szCs w:val="24"/>
          <w:lang w:val="fr-CA"/>
        </w:rPr>
        <w:t xml:space="preserve"> sorte qu’une personne ne pourrait pas s’investir dans la société. </w:t>
      </w:r>
    </w:p>
    <w:p w14:paraId="48F7ED47" w14:textId="18F5E3F5" w:rsidR="004231A1" w:rsidRPr="004231A1" w:rsidRDefault="00B46E47" w:rsidP="004231A1">
      <w:pPr>
        <w:spacing w:line="360" w:lineRule="auto"/>
        <w:ind w:left="720" w:hanging="720"/>
        <w:rPr>
          <w:rFonts w:ascii="Arial" w:hAnsi="Arial" w:cs="Arial"/>
          <w:sz w:val="24"/>
          <w:szCs w:val="24"/>
          <w:lang w:val="fr-CA"/>
        </w:rPr>
      </w:pPr>
      <w:r w:rsidRPr="00A44570">
        <w:rPr>
          <w:rFonts w:ascii="Arial" w:hAnsi="Arial" w:cs="Arial"/>
          <w:sz w:val="24"/>
          <w:szCs w:val="24"/>
          <w:lang w:val="fr-CA"/>
        </w:rPr>
        <w:t>•</w:t>
      </w:r>
      <w:r w:rsidRPr="00A44570">
        <w:rPr>
          <w:rFonts w:ascii="Arial" w:hAnsi="Arial" w:cs="Arial"/>
          <w:sz w:val="24"/>
          <w:szCs w:val="24"/>
          <w:lang w:val="fr-CA"/>
        </w:rPr>
        <w:tab/>
      </w:r>
      <w:r w:rsidRPr="00A44570">
        <w:rPr>
          <w:rFonts w:ascii="Arial" w:hAnsi="Arial" w:cs="Arial"/>
          <w:b/>
          <w:bCs/>
          <w:sz w:val="24"/>
          <w:szCs w:val="24"/>
          <w:lang w:val="fr-CA"/>
        </w:rPr>
        <w:t>Passion</w:t>
      </w:r>
      <w:r w:rsidR="00A44570" w:rsidRPr="00A44570">
        <w:rPr>
          <w:rFonts w:ascii="Arial" w:hAnsi="Arial" w:cs="Arial"/>
          <w:b/>
          <w:bCs/>
          <w:sz w:val="24"/>
          <w:szCs w:val="24"/>
          <w:lang w:val="fr-CA"/>
        </w:rPr>
        <w:t xml:space="preserve"> </w:t>
      </w:r>
      <w:r w:rsidRPr="00A44570">
        <w:rPr>
          <w:rFonts w:ascii="Arial" w:hAnsi="Arial" w:cs="Arial"/>
          <w:sz w:val="24"/>
          <w:szCs w:val="24"/>
          <w:lang w:val="fr-CA"/>
        </w:rPr>
        <w:t xml:space="preserve">: </w:t>
      </w:r>
      <w:r w:rsidR="00A44570" w:rsidRPr="00A44570">
        <w:rPr>
          <w:rFonts w:ascii="Arial" w:hAnsi="Arial" w:cs="Arial"/>
          <w:sz w:val="24"/>
          <w:szCs w:val="24"/>
          <w:lang w:val="fr-CA"/>
        </w:rPr>
        <w:t>Nous prenons notre travail véritablement à</w:t>
      </w:r>
      <w:r w:rsidR="00A44570" w:rsidRPr="00A44570">
        <w:rPr>
          <w:rFonts w:ascii="Arial" w:hAnsi="Arial" w:cs="Arial"/>
          <w:color w:val="0F0F0F"/>
          <w:sz w:val="24"/>
          <w:szCs w:val="24"/>
          <w:shd w:val="clear" w:color="auto" w:fill="FFFFFF"/>
          <w:lang w:val="fr-CA"/>
        </w:rPr>
        <w:t xml:space="preserve"> cœur</w:t>
      </w:r>
      <w:r w:rsidR="00A44570" w:rsidRPr="00A44570">
        <w:rPr>
          <w:rFonts w:ascii="Arial" w:hAnsi="Arial" w:cs="Arial"/>
          <w:sz w:val="24"/>
          <w:szCs w:val="24"/>
          <w:lang w:val="fr-CA"/>
        </w:rPr>
        <w:t xml:space="preserve"> parce que nous</w:t>
      </w:r>
      <w:r w:rsidR="00A44570">
        <w:rPr>
          <w:rFonts w:ascii="Arial" w:hAnsi="Arial" w:cs="Arial"/>
          <w:sz w:val="24"/>
          <w:szCs w:val="24"/>
          <w:lang w:val="fr-CA"/>
        </w:rPr>
        <w:t xml:space="preserve"> savons à quel point il est important. </w:t>
      </w:r>
      <w:r w:rsidR="00A44570" w:rsidRPr="00A44570">
        <w:rPr>
          <w:rFonts w:ascii="Arial" w:hAnsi="Arial" w:cs="Arial"/>
          <w:sz w:val="24"/>
          <w:szCs w:val="24"/>
          <w:lang w:val="fr-CA"/>
        </w:rPr>
        <w:t>Nous poursuivons nos objectifs sans relâche et nous n’abandonnons jamais r</w:t>
      </w:r>
      <w:r w:rsidR="00A44570">
        <w:rPr>
          <w:rFonts w:ascii="Arial" w:hAnsi="Arial" w:cs="Arial"/>
          <w:sz w:val="24"/>
          <w:szCs w:val="24"/>
          <w:lang w:val="fr-CA"/>
        </w:rPr>
        <w:t xml:space="preserve">ien ni personne, </w:t>
      </w:r>
    </w:p>
    <w:p w14:paraId="084A87B6" w14:textId="36E0CB6C" w:rsidR="00B46E47" w:rsidRPr="006B3FF1" w:rsidRDefault="00B46E47" w:rsidP="006B3FF1">
      <w:pPr>
        <w:spacing w:line="360" w:lineRule="auto"/>
        <w:ind w:left="720"/>
        <w:rPr>
          <w:rFonts w:ascii="Arial" w:hAnsi="Arial" w:cs="Arial"/>
          <w:sz w:val="24"/>
          <w:szCs w:val="24"/>
          <w:lang w:val="fr-CA"/>
        </w:rPr>
      </w:pPr>
      <w:r w:rsidRPr="004231A1">
        <w:rPr>
          <w:rFonts w:ascii="Arial" w:hAnsi="Arial" w:cs="Arial"/>
          <w:sz w:val="24"/>
          <w:szCs w:val="24"/>
          <w:lang w:val="fr-CA"/>
        </w:rPr>
        <w:t>•</w:t>
      </w:r>
      <w:r w:rsidRPr="004231A1">
        <w:rPr>
          <w:rFonts w:ascii="Arial" w:hAnsi="Arial" w:cs="Arial"/>
          <w:b/>
          <w:bCs/>
          <w:sz w:val="24"/>
          <w:szCs w:val="24"/>
          <w:lang w:val="fr-CA"/>
        </w:rPr>
        <w:t>Innovation</w:t>
      </w:r>
      <w:r w:rsidR="004231A1" w:rsidRPr="004231A1">
        <w:rPr>
          <w:rFonts w:ascii="Arial" w:hAnsi="Arial" w:cs="Arial"/>
          <w:b/>
          <w:bCs/>
          <w:sz w:val="24"/>
          <w:szCs w:val="24"/>
          <w:lang w:val="fr-CA"/>
        </w:rPr>
        <w:t xml:space="preserve"> </w:t>
      </w:r>
      <w:r w:rsidRPr="004231A1">
        <w:rPr>
          <w:rFonts w:ascii="Arial" w:hAnsi="Arial" w:cs="Arial"/>
          <w:sz w:val="24"/>
          <w:szCs w:val="24"/>
          <w:lang w:val="fr-CA"/>
        </w:rPr>
        <w:t xml:space="preserve">: </w:t>
      </w:r>
      <w:r w:rsidR="004231A1" w:rsidRPr="004231A1">
        <w:rPr>
          <w:rFonts w:ascii="Arial" w:hAnsi="Arial" w:cs="Arial"/>
          <w:color w:val="0F0F0F"/>
          <w:sz w:val="24"/>
          <w:szCs w:val="24"/>
          <w:shd w:val="clear" w:color="auto" w:fill="FFFFFF"/>
          <w:lang w:val="fr-CA"/>
        </w:rPr>
        <w:t>Nous voyons grand, prenons des risques et accueillons les changements catalyseurs de progrès et garants de la réussite de nos clients, bénévoles, donateurs et employés</w:t>
      </w:r>
      <w:r w:rsidRPr="006B3FF1">
        <w:rPr>
          <w:rFonts w:ascii="Arial" w:hAnsi="Arial" w:cs="Arial"/>
          <w:sz w:val="24"/>
          <w:szCs w:val="24"/>
          <w:lang w:val="fr-CA"/>
        </w:rPr>
        <w:t>.</w:t>
      </w:r>
    </w:p>
    <w:p w14:paraId="2E4514B4" w14:textId="69224298" w:rsidR="00B46E47" w:rsidRPr="00026237" w:rsidRDefault="00B46E47" w:rsidP="0071301D">
      <w:pPr>
        <w:spacing w:line="360" w:lineRule="auto"/>
        <w:ind w:left="720" w:hanging="720"/>
        <w:rPr>
          <w:rFonts w:ascii="Arial" w:hAnsi="Arial" w:cs="Arial"/>
          <w:sz w:val="24"/>
          <w:szCs w:val="24"/>
          <w:lang w:val="fr-CA"/>
        </w:rPr>
      </w:pPr>
      <w:r w:rsidRPr="006B3FF1">
        <w:rPr>
          <w:rFonts w:ascii="Arial" w:hAnsi="Arial" w:cs="Arial"/>
          <w:sz w:val="24"/>
          <w:szCs w:val="24"/>
          <w:lang w:val="fr-CA"/>
        </w:rPr>
        <w:t>•</w:t>
      </w:r>
      <w:r w:rsidRPr="006B3FF1">
        <w:rPr>
          <w:rFonts w:ascii="Arial" w:hAnsi="Arial" w:cs="Arial"/>
          <w:sz w:val="24"/>
          <w:szCs w:val="24"/>
          <w:lang w:val="fr-CA"/>
        </w:rPr>
        <w:tab/>
      </w:r>
      <w:r w:rsidRPr="006B3FF1">
        <w:rPr>
          <w:rFonts w:ascii="Arial" w:hAnsi="Arial" w:cs="Arial"/>
          <w:b/>
          <w:bCs/>
          <w:sz w:val="24"/>
          <w:szCs w:val="24"/>
          <w:lang w:val="fr-CA"/>
        </w:rPr>
        <w:t>Collaboration</w:t>
      </w:r>
      <w:r w:rsidR="006B3FF1" w:rsidRPr="006B3FF1">
        <w:rPr>
          <w:rFonts w:ascii="Arial" w:hAnsi="Arial" w:cs="Arial"/>
          <w:b/>
          <w:bCs/>
          <w:sz w:val="24"/>
          <w:szCs w:val="24"/>
          <w:lang w:val="fr-CA"/>
        </w:rPr>
        <w:t xml:space="preserve"> </w:t>
      </w:r>
      <w:r w:rsidRPr="006B3FF1">
        <w:rPr>
          <w:rFonts w:ascii="Arial" w:hAnsi="Arial" w:cs="Arial"/>
          <w:sz w:val="24"/>
          <w:szCs w:val="24"/>
          <w:lang w:val="fr-CA"/>
        </w:rPr>
        <w:t xml:space="preserve">: </w:t>
      </w:r>
      <w:r w:rsidR="006B3FF1" w:rsidRPr="006B3FF1">
        <w:rPr>
          <w:rFonts w:ascii="Arial" w:hAnsi="Arial" w:cs="Arial"/>
          <w:color w:val="0F0F0F"/>
          <w:sz w:val="24"/>
          <w:szCs w:val="24"/>
          <w:shd w:val="clear" w:color="auto" w:fill="FFFFFF"/>
          <w:lang w:val="fr-CA"/>
        </w:rPr>
        <w:t xml:space="preserve">Nous croyons que le changement survient lorsque les gens, les idées et les ressources se rencontrent dans le terreau de la nouveauté et de la passion. </w:t>
      </w:r>
      <w:r w:rsidR="006B3FF1" w:rsidRPr="00026237">
        <w:rPr>
          <w:rFonts w:ascii="Arial" w:hAnsi="Arial" w:cs="Arial"/>
          <w:color w:val="0F0F0F"/>
          <w:sz w:val="24"/>
          <w:szCs w:val="24"/>
          <w:shd w:val="clear" w:color="auto" w:fill="FFFFFF"/>
          <w:lang w:val="fr-CA"/>
        </w:rPr>
        <w:t xml:space="preserve">Le travail d’équipe est essentiel à notre réussite. </w:t>
      </w:r>
    </w:p>
    <w:p w14:paraId="4D1C0BAD" w14:textId="45C8C73C" w:rsidR="00CC5951" w:rsidRPr="00CC5951" w:rsidRDefault="00B46E47" w:rsidP="00CC5951">
      <w:pPr>
        <w:spacing w:line="360" w:lineRule="auto"/>
        <w:ind w:left="720" w:hanging="720"/>
        <w:rPr>
          <w:rFonts w:ascii="Arial" w:hAnsi="Arial" w:cs="Arial"/>
          <w:sz w:val="24"/>
          <w:szCs w:val="24"/>
          <w:lang w:val="fr-CA"/>
        </w:rPr>
      </w:pPr>
      <w:r w:rsidRPr="00A4046D">
        <w:rPr>
          <w:rFonts w:ascii="Arial" w:hAnsi="Arial" w:cs="Arial"/>
          <w:sz w:val="24"/>
          <w:szCs w:val="24"/>
          <w:lang w:val="fr-CA"/>
        </w:rPr>
        <w:t>•</w:t>
      </w:r>
      <w:r w:rsidRPr="00A4046D">
        <w:rPr>
          <w:rFonts w:ascii="Arial" w:hAnsi="Arial" w:cs="Arial"/>
          <w:sz w:val="24"/>
          <w:szCs w:val="24"/>
          <w:lang w:val="fr-CA"/>
        </w:rPr>
        <w:tab/>
      </w:r>
      <w:r w:rsidR="0052415B" w:rsidRPr="00A4046D">
        <w:rPr>
          <w:rFonts w:ascii="Arial" w:hAnsi="Arial" w:cs="Arial"/>
          <w:b/>
          <w:bCs/>
          <w:sz w:val="24"/>
          <w:szCs w:val="24"/>
          <w:lang w:val="fr-CA"/>
        </w:rPr>
        <w:t>Intégrité</w:t>
      </w:r>
      <w:r w:rsidR="00CC5951" w:rsidRPr="00A4046D">
        <w:rPr>
          <w:rFonts w:ascii="Arial" w:hAnsi="Arial" w:cs="Arial"/>
          <w:b/>
          <w:bCs/>
          <w:sz w:val="24"/>
          <w:szCs w:val="24"/>
          <w:lang w:val="fr-CA"/>
        </w:rPr>
        <w:t xml:space="preserve"> </w:t>
      </w:r>
      <w:r w:rsidRPr="00A4046D">
        <w:rPr>
          <w:rFonts w:ascii="Arial" w:hAnsi="Arial" w:cs="Arial"/>
          <w:sz w:val="24"/>
          <w:szCs w:val="24"/>
          <w:lang w:val="fr-CA"/>
        </w:rPr>
        <w:t xml:space="preserve">: </w:t>
      </w:r>
      <w:r w:rsidR="00CC5951" w:rsidRPr="00CC5951">
        <w:rPr>
          <w:rFonts w:ascii="Arial" w:hAnsi="Arial" w:cs="Arial"/>
          <w:color w:val="0F0F0F"/>
          <w:sz w:val="24"/>
          <w:szCs w:val="24"/>
          <w:shd w:val="clear" w:color="auto" w:fill="FFFFFF"/>
          <w:lang w:val="fr-CA"/>
        </w:rPr>
        <w:t>Nous réservons aux autres le traitement que nous aimerions nous voir accorder. Nous sommes bienveillants, justes, honnêtes et respectueux, et nos décisions sont toujours marquées au coin de l’ouverture et de la transparence. </w:t>
      </w:r>
    </w:p>
    <w:p w14:paraId="4541F339" w14:textId="47F8C8AF" w:rsidR="006B3FF1" w:rsidRPr="006B3FF1" w:rsidRDefault="006B3FF1" w:rsidP="00F64CBD">
      <w:pPr>
        <w:spacing w:line="360" w:lineRule="auto"/>
        <w:ind w:left="720" w:hanging="720"/>
        <w:rPr>
          <w:rFonts w:ascii="Arial" w:hAnsi="Arial" w:cs="Arial"/>
          <w:sz w:val="24"/>
          <w:szCs w:val="24"/>
          <w:lang w:val="fr-CA"/>
        </w:rPr>
      </w:pPr>
    </w:p>
    <w:p w14:paraId="7A336AF4" w14:textId="77777777" w:rsidR="006B3FF1" w:rsidRPr="006B3FF1" w:rsidRDefault="006B3FF1" w:rsidP="00F64CBD">
      <w:pPr>
        <w:spacing w:line="360" w:lineRule="auto"/>
        <w:ind w:left="720" w:hanging="720"/>
        <w:rPr>
          <w:rFonts w:ascii="Arial" w:hAnsi="Arial" w:cs="Arial"/>
          <w:sz w:val="24"/>
          <w:szCs w:val="24"/>
          <w:lang w:val="fr-CA"/>
        </w:rPr>
      </w:pPr>
    </w:p>
    <w:p w14:paraId="0607A1A2" w14:textId="613E927A" w:rsidR="00331302" w:rsidRPr="006B3FF1" w:rsidRDefault="00D22547" w:rsidP="00742D68">
      <w:pPr>
        <w:spacing w:line="360" w:lineRule="auto"/>
        <w:rPr>
          <w:rFonts w:ascii="Arial" w:hAnsi="Arial" w:cs="Arial"/>
          <w:b/>
          <w:bCs/>
          <w:sz w:val="24"/>
          <w:szCs w:val="24"/>
          <w:lang w:val="fr-CA"/>
        </w:rPr>
      </w:pPr>
      <w:r>
        <w:fldChar w:fldCharType="begin"/>
      </w:r>
      <w:r w:rsidRPr="006B3FF1">
        <w:rPr>
          <w:lang w:val="fr-CA"/>
        </w:rPr>
        <w:instrText xml:space="preserve"> INCLUDEPICTURE "https://www.cnib.ca/sites/default/files/styles/banner_image_wide/public/images/2022-06/CNIB%20Puppies%5B15889%5D.jpg?h=eaa41702&amp;itok=Q-9Mhzfn" \* MERGEFORMATINET </w:instrText>
      </w:r>
      <w:r w:rsidR="00000000">
        <w:fldChar w:fldCharType="separate"/>
      </w:r>
      <w:r>
        <w:fldChar w:fldCharType="end"/>
      </w:r>
    </w:p>
    <w:p w14:paraId="27B7D31F" w14:textId="17B562C7" w:rsidR="0085121D" w:rsidRPr="00026237" w:rsidRDefault="00980B88" w:rsidP="005B41C1">
      <w:pPr>
        <w:pStyle w:val="Heading3B"/>
      </w:pPr>
      <w:r>
        <w:t>Communauté des participants</w:t>
      </w:r>
    </w:p>
    <w:p w14:paraId="5BA515E3" w14:textId="77777777" w:rsidR="00F30FC8" w:rsidRPr="00026237" w:rsidRDefault="00F30FC8" w:rsidP="00742D68">
      <w:pPr>
        <w:spacing w:line="360" w:lineRule="auto"/>
        <w:rPr>
          <w:rFonts w:ascii="Arial" w:hAnsi="Arial" w:cs="Arial"/>
          <w:sz w:val="24"/>
          <w:szCs w:val="24"/>
          <w:lang w:val="fr-CA"/>
        </w:rPr>
      </w:pPr>
    </w:p>
    <w:p w14:paraId="3A147207" w14:textId="40A0FB3C" w:rsidR="00D5619B" w:rsidRPr="00D5619B" w:rsidRDefault="00D5619B" w:rsidP="00D5619B">
      <w:pPr>
        <w:spacing w:line="360" w:lineRule="auto"/>
        <w:rPr>
          <w:rFonts w:ascii="Arial" w:hAnsi="Arial" w:cs="Arial"/>
          <w:sz w:val="24"/>
          <w:szCs w:val="24"/>
          <w:lang w:val="fr-CA"/>
        </w:rPr>
      </w:pPr>
      <w:r w:rsidRPr="00D5619B">
        <w:rPr>
          <w:rFonts w:ascii="Arial" w:hAnsi="Arial" w:cs="Arial"/>
          <w:sz w:val="24"/>
          <w:szCs w:val="24"/>
          <w:lang w:val="fr-CA"/>
        </w:rPr>
        <w:t>Tout</w:t>
      </w:r>
      <w:r w:rsidR="00241049">
        <w:rPr>
          <w:rFonts w:ascii="Arial" w:hAnsi="Arial" w:cs="Arial"/>
          <w:sz w:val="24"/>
          <w:szCs w:val="24"/>
          <w:lang w:val="fr-CA"/>
        </w:rPr>
        <w:t>e</w:t>
      </w:r>
      <w:r w:rsidRPr="00D5619B">
        <w:rPr>
          <w:rFonts w:ascii="Arial" w:hAnsi="Arial" w:cs="Arial"/>
          <w:sz w:val="24"/>
          <w:szCs w:val="24"/>
          <w:lang w:val="fr-CA"/>
        </w:rPr>
        <w:t xml:space="preserve"> </w:t>
      </w:r>
      <w:r>
        <w:rPr>
          <w:rFonts w:ascii="Arial" w:hAnsi="Arial" w:cs="Arial"/>
          <w:sz w:val="24"/>
          <w:szCs w:val="24"/>
          <w:lang w:val="fr-CA"/>
        </w:rPr>
        <w:t>personne c</w:t>
      </w:r>
      <w:r w:rsidRPr="00D5619B">
        <w:rPr>
          <w:rFonts w:ascii="Arial" w:hAnsi="Arial" w:cs="Arial"/>
          <w:sz w:val="24"/>
          <w:szCs w:val="24"/>
          <w:lang w:val="fr-CA"/>
        </w:rPr>
        <w:t>anadien</w:t>
      </w:r>
      <w:r>
        <w:rPr>
          <w:rFonts w:ascii="Arial" w:hAnsi="Arial" w:cs="Arial"/>
          <w:sz w:val="24"/>
          <w:szCs w:val="24"/>
          <w:lang w:val="fr-CA"/>
        </w:rPr>
        <w:t>ne</w:t>
      </w:r>
      <w:r w:rsidRPr="00D5619B">
        <w:rPr>
          <w:rFonts w:ascii="Arial" w:hAnsi="Arial" w:cs="Arial"/>
          <w:sz w:val="24"/>
          <w:szCs w:val="24"/>
          <w:lang w:val="fr-CA"/>
        </w:rPr>
        <w:t xml:space="preserve"> ayant perdu </w:t>
      </w:r>
      <w:r w:rsidR="00241049">
        <w:rPr>
          <w:rFonts w:ascii="Arial" w:hAnsi="Arial" w:cs="Arial"/>
          <w:sz w:val="24"/>
          <w:szCs w:val="24"/>
          <w:lang w:val="fr-CA"/>
        </w:rPr>
        <w:t>sa vision</w:t>
      </w:r>
      <w:r w:rsidRPr="00D5619B">
        <w:rPr>
          <w:rFonts w:ascii="Arial" w:hAnsi="Arial" w:cs="Arial"/>
          <w:sz w:val="24"/>
          <w:szCs w:val="24"/>
          <w:lang w:val="fr-CA"/>
        </w:rPr>
        <w:t xml:space="preserve">, </w:t>
      </w:r>
      <w:r w:rsidR="00241049">
        <w:rPr>
          <w:rFonts w:ascii="Arial" w:hAnsi="Arial" w:cs="Arial"/>
          <w:sz w:val="24"/>
          <w:szCs w:val="24"/>
          <w:lang w:val="fr-CA"/>
        </w:rPr>
        <w:t xml:space="preserve">peu </w:t>
      </w:r>
      <w:r w:rsidRPr="00D5619B">
        <w:rPr>
          <w:rFonts w:ascii="Arial" w:hAnsi="Arial" w:cs="Arial"/>
          <w:sz w:val="24"/>
          <w:szCs w:val="24"/>
          <w:lang w:val="fr-CA"/>
        </w:rPr>
        <w:t xml:space="preserve">importe </w:t>
      </w:r>
      <w:r w:rsidR="00241049">
        <w:rPr>
          <w:rFonts w:ascii="Arial" w:hAnsi="Arial" w:cs="Arial"/>
          <w:sz w:val="24"/>
          <w:szCs w:val="24"/>
          <w:lang w:val="fr-CA"/>
        </w:rPr>
        <w:t xml:space="preserve">la </w:t>
      </w:r>
      <w:r w:rsidRPr="00D5619B">
        <w:rPr>
          <w:rFonts w:ascii="Arial" w:hAnsi="Arial" w:cs="Arial"/>
          <w:sz w:val="24"/>
          <w:szCs w:val="24"/>
          <w:lang w:val="fr-CA"/>
        </w:rPr>
        <w:t xml:space="preserve">communauté </w:t>
      </w:r>
      <w:r w:rsidR="00241049">
        <w:rPr>
          <w:rFonts w:ascii="Arial" w:hAnsi="Arial" w:cs="Arial"/>
          <w:sz w:val="24"/>
          <w:szCs w:val="24"/>
          <w:lang w:val="fr-CA"/>
        </w:rPr>
        <w:t>à laquelle elle appartient dans le</w:t>
      </w:r>
      <w:r w:rsidRPr="00D5619B">
        <w:rPr>
          <w:rFonts w:ascii="Arial" w:hAnsi="Arial" w:cs="Arial"/>
          <w:sz w:val="24"/>
          <w:szCs w:val="24"/>
          <w:lang w:val="fr-CA"/>
        </w:rPr>
        <w:t xml:space="preserve"> pays, peut s'adresser à INCA pour obtenir du soutien, qu'il s'agisse d'un adulte ou d'une personne âgée, d'un enfant ou d'un adolescent, qu'il soit totalement aveugle depuis la naissance ou qu'il ait perdu </w:t>
      </w:r>
      <w:r w:rsidR="005A4556">
        <w:rPr>
          <w:rFonts w:ascii="Arial" w:hAnsi="Arial" w:cs="Arial"/>
          <w:sz w:val="24"/>
          <w:szCs w:val="24"/>
          <w:lang w:val="fr-CA"/>
        </w:rPr>
        <w:t xml:space="preserve">la vision </w:t>
      </w:r>
      <w:r w:rsidRPr="00D5619B">
        <w:rPr>
          <w:rFonts w:ascii="Arial" w:hAnsi="Arial" w:cs="Arial"/>
          <w:sz w:val="24"/>
          <w:szCs w:val="24"/>
          <w:lang w:val="fr-CA"/>
        </w:rPr>
        <w:t>partiellement</w:t>
      </w:r>
      <w:r w:rsidR="000F32F8">
        <w:rPr>
          <w:rFonts w:ascii="Arial" w:hAnsi="Arial" w:cs="Arial"/>
          <w:sz w:val="24"/>
          <w:szCs w:val="24"/>
          <w:lang w:val="fr-CA"/>
        </w:rPr>
        <w:t xml:space="preserve"> depuis peu</w:t>
      </w:r>
      <w:r w:rsidRPr="00D5619B">
        <w:rPr>
          <w:rFonts w:ascii="Arial" w:hAnsi="Arial" w:cs="Arial"/>
          <w:sz w:val="24"/>
          <w:szCs w:val="24"/>
          <w:lang w:val="fr-CA"/>
        </w:rPr>
        <w:t xml:space="preserve">.   </w:t>
      </w:r>
    </w:p>
    <w:p w14:paraId="43416B3B" w14:textId="5832AA99" w:rsidR="0085121D" w:rsidRPr="00026237" w:rsidRDefault="00D5619B" w:rsidP="00763EB6">
      <w:pPr>
        <w:spacing w:line="360" w:lineRule="auto"/>
        <w:rPr>
          <w:rFonts w:ascii="Arial" w:hAnsi="Arial" w:cs="Arial"/>
          <w:sz w:val="24"/>
          <w:szCs w:val="24"/>
          <w:lang w:val="fr-CA"/>
        </w:rPr>
      </w:pPr>
      <w:r w:rsidRPr="00D5619B">
        <w:rPr>
          <w:rFonts w:ascii="Arial" w:hAnsi="Arial" w:cs="Arial"/>
          <w:sz w:val="24"/>
          <w:szCs w:val="24"/>
          <w:lang w:val="fr-CA"/>
        </w:rPr>
        <w:lastRenderedPageBreak/>
        <w:t>Il n'est pas nécessaire d'être totalement aveugle pour s'adresser à INCA (en fait, 9</w:t>
      </w:r>
      <w:r w:rsidR="00763EB6">
        <w:rPr>
          <w:rFonts w:ascii="Arial" w:hAnsi="Arial" w:cs="Arial"/>
          <w:sz w:val="24"/>
          <w:szCs w:val="24"/>
          <w:lang w:val="fr-CA"/>
        </w:rPr>
        <w:t> </w:t>
      </w:r>
      <w:r w:rsidRPr="00D5619B">
        <w:rPr>
          <w:rFonts w:ascii="Arial" w:hAnsi="Arial" w:cs="Arial"/>
          <w:sz w:val="24"/>
          <w:szCs w:val="24"/>
          <w:lang w:val="fr-CA"/>
        </w:rPr>
        <w:t xml:space="preserve">personnes sur 10 bénéficiant des services d'INCA ont un certain degré de vision), et il n'est pas nécessaire d'être recommandé. </w:t>
      </w:r>
    </w:p>
    <w:p w14:paraId="7061B043" w14:textId="77777777" w:rsidR="00331302" w:rsidRPr="00026237" w:rsidRDefault="00331302" w:rsidP="00742D68">
      <w:pPr>
        <w:spacing w:line="360" w:lineRule="auto"/>
        <w:rPr>
          <w:rFonts w:ascii="Arial" w:hAnsi="Arial" w:cs="Arial"/>
          <w:sz w:val="24"/>
          <w:szCs w:val="24"/>
          <w:lang w:val="fr-CA"/>
        </w:rPr>
      </w:pPr>
    </w:p>
    <w:p w14:paraId="59299469" w14:textId="43B53997" w:rsidR="004C6CED" w:rsidRPr="00026237" w:rsidRDefault="0067566F" w:rsidP="00742D68">
      <w:pPr>
        <w:spacing w:line="360" w:lineRule="auto"/>
        <w:rPr>
          <w:rFonts w:ascii="Arial" w:hAnsi="Arial" w:cs="Arial"/>
          <w:sz w:val="24"/>
          <w:szCs w:val="24"/>
          <w:lang w:val="fr-CA"/>
        </w:rPr>
      </w:pPr>
      <w:r w:rsidRPr="0067566F">
        <w:rPr>
          <w:rFonts w:ascii="Arial" w:hAnsi="Arial" w:cs="Arial"/>
          <w:sz w:val="24"/>
          <w:szCs w:val="24"/>
          <w:lang w:val="fr-CA"/>
        </w:rPr>
        <w:t xml:space="preserve">Comme la perte de vision peut souvent affecter toute la famille, INCA et ses organismes partenaires sont également fiers d'offrir du soutien aux membres de la famille et aux proches des personnes ayant une perte de vision, notamment aux milliers de parents d'enfants aveugles ou ayant une limitation visuelle dans tout le Canada. </w:t>
      </w:r>
    </w:p>
    <w:p w14:paraId="29D50077" w14:textId="77777777" w:rsidR="00622E99" w:rsidRPr="00026237" w:rsidRDefault="00622E99" w:rsidP="00742D68">
      <w:pPr>
        <w:spacing w:line="360" w:lineRule="auto"/>
        <w:rPr>
          <w:rFonts w:ascii="Arial" w:hAnsi="Arial" w:cs="Arial"/>
          <w:sz w:val="24"/>
          <w:szCs w:val="24"/>
          <w:lang w:val="fr-CA"/>
        </w:rPr>
      </w:pPr>
    </w:p>
    <w:p w14:paraId="4DEDD18C" w14:textId="1500228B" w:rsidR="00397C3B" w:rsidRPr="001E1FBA" w:rsidRDefault="00397C3B" w:rsidP="005B41C1">
      <w:pPr>
        <w:pStyle w:val="Heading3B"/>
      </w:pPr>
      <w:bookmarkStart w:id="3" w:name="_Toc118229412"/>
      <w:bookmarkStart w:id="4" w:name="_Toc124183216"/>
      <w:r w:rsidRPr="001E1FBA">
        <w:t>Program</w:t>
      </w:r>
      <w:r w:rsidR="0067566F" w:rsidRPr="001E1FBA">
        <w:t>me</w:t>
      </w:r>
      <w:r w:rsidRPr="001E1FBA">
        <w:t xml:space="preserve">s </w:t>
      </w:r>
      <w:r w:rsidR="0067566F" w:rsidRPr="001E1FBA">
        <w:t>et s</w:t>
      </w:r>
      <w:r w:rsidRPr="001E1FBA">
        <w:t>ervices</w:t>
      </w:r>
      <w:bookmarkEnd w:id="3"/>
      <w:bookmarkEnd w:id="4"/>
      <w:r w:rsidRPr="001E1FBA">
        <w:t xml:space="preserve"> </w:t>
      </w:r>
    </w:p>
    <w:p w14:paraId="5D09F9B2" w14:textId="37C2FBA8" w:rsidR="00397C3B" w:rsidRPr="001E1FBA" w:rsidRDefault="00397C3B" w:rsidP="00241049">
      <w:pPr>
        <w:spacing w:line="360" w:lineRule="auto"/>
        <w:rPr>
          <w:rFonts w:ascii="Arial" w:hAnsi="Arial" w:cs="Arial"/>
          <w:color w:val="0070C0"/>
          <w:lang w:val="fr-CA"/>
        </w:rPr>
      </w:pPr>
      <w:r w:rsidRPr="001E1FBA">
        <w:rPr>
          <w:rFonts w:ascii="Arial" w:hAnsi="Arial" w:cs="Arial"/>
          <w:color w:val="0070C0"/>
          <w:lang w:val="fr-CA"/>
        </w:rPr>
        <w:t xml:space="preserve"> </w:t>
      </w:r>
    </w:p>
    <w:p w14:paraId="4E3D1A85" w14:textId="194A56B0" w:rsidR="00717984" w:rsidRPr="00026237" w:rsidRDefault="005472A5" w:rsidP="00717984">
      <w:pPr>
        <w:spacing w:line="360" w:lineRule="auto"/>
        <w:rPr>
          <w:rFonts w:ascii="Arial" w:hAnsi="Arial" w:cs="Arial"/>
          <w:bCs/>
          <w:sz w:val="24"/>
          <w:szCs w:val="24"/>
          <w:lang w:val="fr-CA"/>
        </w:rPr>
      </w:pPr>
      <w:r w:rsidRPr="005472A5">
        <w:rPr>
          <w:rFonts w:ascii="Arial" w:hAnsi="Arial" w:cs="Arial"/>
          <w:sz w:val="24"/>
          <w:szCs w:val="24"/>
          <w:lang w:val="fr-CA"/>
        </w:rPr>
        <w:t xml:space="preserve">Les programmes d'INCA </w:t>
      </w:r>
      <w:r>
        <w:rPr>
          <w:rFonts w:ascii="Arial" w:hAnsi="Arial" w:cs="Arial"/>
          <w:sz w:val="24"/>
          <w:szCs w:val="24"/>
          <w:lang w:val="fr-CA"/>
        </w:rPr>
        <w:t>apportent</w:t>
      </w:r>
      <w:r w:rsidRPr="005472A5">
        <w:rPr>
          <w:rFonts w:ascii="Arial" w:hAnsi="Arial" w:cs="Arial"/>
          <w:sz w:val="24"/>
          <w:szCs w:val="24"/>
          <w:lang w:val="fr-CA"/>
        </w:rPr>
        <w:t xml:space="preserve"> aux personnes touchées par la cécité la confiance, les compétences et les outils nécessaires pour mener leur vie comme elles l'entendent. </w:t>
      </w:r>
      <w:r>
        <w:rPr>
          <w:rFonts w:ascii="Arial" w:hAnsi="Arial" w:cs="Arial"/>
          <w:sz w:val="24"/>
          <w:szCs w:val="24"/>
          <w:lang w:val="fr-CA"/>
        </w:rPr>
        <w:t>Ils</w:t>
      </w:r>
      <w:r w:rsidRPr="005472A5">
        <w:rPr>
          <w:rFonts w:ascii="Arial" w:hAnsi="Arial" w:cs="Arial"/>
          <w:sz w:val="24"/>
          <w:szCs w:val="24"/>
          <w:lang w:val="fr-CA"/>
        </w:rPr>
        <w:t xml:space="preserve"> sont répartis en cinq catégories qui reflètent les ambitions, les besoins et les intérêts de sa communauté. </w:t>
      </w:r>
    </w:p>
    <w:p w14:paraId="192F4CE4" w14:textId="77777777" w:rsidR="00717984" w:rsidRPr="00026237" w:rsidRDefault="00717984" w:rsidP="00717984">
      <w:pPr>
        <w:spacing w:line="360" w:lineRule="auto"/>
        <w:rPr>
          <w:rFonts w:ascii="Arial" w:hAnsi="Arial" w:cs="Arial"/>
          <w:bCs/>
          <w:sz w:val="24"/>
          <w:szCs w:val="24"/>
          <w:lang w:val="fr-CA"/>
        </w:rPr>
      </w:pPr>
    </w:p>
    <w:p w14:paraId="46A581DF" w14:textId="37C98B6A" w:rsidR="00717984" w:rsidRPr="00C5356E" w:rsidRDefault="006F557A" w:rsidP="00717984">
      <w:pPr>
        <w:pStyle w:val="ListParagraph"/>
        <w:numPr>
          <w:ilvl w:val="0"/>
          <w:numId w:val="1"/>
        </w:numPr>
        <w:spacing w:line="360" w:lineRule="auto"/>
        <w:rPr>
          <w:rFonts w:ascii="Arial" w:hAnsi="Arial" w:cs="Arial"/>
          <w:lang w:val="fr-CA"/>
        </w:rPr>
      </w:pPr>
      <w:r w:rsidRPr="006F557A">
        <w:rPr>
          <w:rFonts w:ascii="Arial" w:hAnsi="Arial" w:cs="Arial"/>
          <w:b/>
          <w:lang w:val="fr-CA"/>
        </w:rPr>
        <w:t xml:space="preserve">Vivre </w:t>
      </w:r>
      <w:r w:rsidR="00717984" w:rsidRPr="006F557A">
        <w:rPr>
          <w:rFonts w:ascii="Arial" w:hAnsi="Arial" w:cs="Arial"/>
          <w:b/>
          <w:lang w:val="fr-CA"/>
        </w:rPr>
        <w:t>:</w:t>
      </w:r>
      <w:r w:rsidR="00717984" w:rsidRPr="006F557A">
        <w:rPr>
          <w:rFonts w:ascii="Arial" w:hAnsi="Arial" w:cs="Arial"/>
          <w:lang w:val="fr-CA"/>
        </w:rPr>
        <w:t xml:space="preserve"> </w:t>
      </w:r>
      <w:r w:rsidRPr="006F557A">
        <w:rPr>
          <w:rFonts w:ascii="Arial" w:hAnsi="Arial" w:cs="Arial"/>
          <w:lang w:val="fr-CA"/>
        </w:rPr>
        <w:t xml:space="preserve">Les programmes </w:t>
      </w:r>
      <w:r>
        <w:rPr>
          <w:rFonts w:ascii="Arial" w:hAnsi="Arial" w:cs="Arial"/>
          <w:lang w:val="fr-CA"/>
        </w:rPr>
        <w:t>« </w:t>
      </w:r>
      <w:r w:rsidR="00026237">
        <w:rPr>
          <w:rFonts w:ascii="Arial" w:hAnsi="Arial" w:cs="Arial"/>
          <w:lang w:val="fr-CA"/>
        </w:rPr>
        <w:t>Vivre</w:t>
      </w:r>
      <w:r w:rsidRPr="006F557A">
        <w:rPr>
          <w:rFonts w:ascii="Arial" w:hAnsi="Arial" w:cs="Arial"/>
          <w:lang w:val="fr-CA"/>
        </w:rPr>
        <w:t xml:space="preserve"> </w:t>
      </w:r>
      <w:r>
        <w:rPr>
          <w:rFonts w:ascii="Arial" w:hAnsi="Arial" w:cs="Arial"/>
          <w:lang w:val="fr-CA"/>
        </w:rPr>
        <w:t>»</w:t>
      </w:r>
      <w:r w:rsidRPr="006F557A">
        <w:rPr>
          <w:rFonts w:ascii="Arial" w:hAnsi="Arial" w:cs="Arial"/>
          <w:lang w:val="fr-CA"/>
        </w:rPr>
        <w:t xml:space="preserve"> d'INCA </w:t>
      </w:r>
      <w:r w:rsidR="00C5356E">
        <w:rPr>
          <w:rFonts w:ascii="Arial" w:hAnsi="Arial" w:cs="Arial"/>
          <w:lang w:val="fr-CA"/>
        </w:rPr>
        <w:t>permettent</w:t>
      </w:r>
      <w:r w:rsidRPr="006F557A">
        <w:rPr>
          <w:rFonts w:ascii="Arial" w:hAnsi="Arial" w:cs="Arial"/>
          <w:lang w:val="fr-CA"/>
        </w:rPr>
        <w:t xml:space="preserve"> aux personnes aveugles de mener une vie riche et bien remplie. Ils mettent les participants en contact avec une communauté de soutien et les aident à améliorer leurs </w:t>
      </w:r>
      <w:r w:rsidR="00C5356E">
        <w:rPr>
          <w:rFonts w:ascii="Arial" w:hAnsi="Arial" w:cs="Arial"/>
          <w:lang w:val="fr-CA"/>
        </w:rPr>
        <w:t>habiletés de la vie quotidienne</w:t>
      </w:r>
      <w:r w:rsidRPr="006F557A">
        <w:rPr>
          <w:rFonts w:ascii="Arial" w:hAnsi="Arial" w:cs="Arial"/>
          <w:lang w:val="fr-CA"/>
        </w:rPr>
        <w:t xml:space="preserve"> afin qu'ils puissent envisager l'avenir avec confiance. </w:t>
      </w:r>
      <w:r w:rsidRPr="00C5356E">
        <w:rPr>
          <w:rFonts w:ascii="Arial" w:hAnsi="Arial" w:cs="Arial"/>
          <w:lang w:val="fr-CA"/>
        </w:rPr>
        <w:t>Ces programmes comptent le suivant :</w:t>
      </w:r>
      <w:r w:rsidR="00717984" w:rsidRPr="00C5356E">
        <w:rPr>
          <w:rFonts w:ascii="Arial" w:hAnsi="Arial" w:cs="Arial"/>
          <w:lang w:val="fr-CA"/>
        </w:rPr>
        <w:t xml:space="preserve"> </w:t>
      </w:r>
    </w:p>
    <w:p w14:paraId="567426F2" w14:textId="426C1571" w:rsidR="00717984" w:rsidRPr="00716EEE" w:rsidRDefault="00000000" w:rsidP="00717984">
      <w:pPr>
        <w:pStyle w:val="ListParagraph"/>
        <w:numPr>
          <w:ilvl w:val="1"/>
          <w:numId w:val="1"/>
        </w:numPr>
        <w:spacing w:line="360" w:lineRule="auto"/>
        <w:rPr>
          <w:rFonts w:ascii="Arial" w:hAnsi="Arial" w:cs="Arial"/>
          <w:color w:val="0070C0"/>
          <w:lang w:val="fr-CA"/>
        </w:rPr>
      </w:pPr>
      <w:hyperlink r:id="rId17" w:history="1">
        <w:r w:rsidR="00717984" w:rsidRPr="00716EEE">
          <w:rPr>
            <w:rStyle w:val="Hyperlink"/>
            <w:rFonts w:ascii="Arial" w:hAnsi="Arial" w:cs="Arial"/>
            <w:color w:val="0070C0"/>
            <w:lang w:val="fr-CA"/>
          </w:rPr>
          <w:t>C</w:t>
        </w:r>
        <w:r w:rsidR="00716EEE" w:rsidRPr="00716EEE">
          <w:rPr>
            <w:rStyle w:val="Hyperlink"/>
            <w:rFonts w:ascii="Arial" w:hAnsi="Arial" w:cs="Arial"/>
            <w:color w:val="0070C0"/>
            <w:lang w:val="fr-CA"/>
          </w:rPr>
          <w:t>hiens-gu</w:t>
        </w:r>
        <w:r w:rsidR="00716EEE">
          <w:rPr>
            <w:rStyle w:val="Hyperlink"/>
            <w:rFonts w:ascii="Arial" w:hAnsi="Arial" w:cs="Arial"/>
            <w:color w:val="0070C0"/>
            <w:lang w:val="fr-CA"/>
          </w:rPr>
          <w:t>ides d’INCA</w:t>
        </w:r>
        <w:r w:rsidR="00717984" w:rsidRPr="00716EEE">
          <w:rPr>
            <w:rStyle w:val="Hyperlink"/>
            <w:rFonts w:ascii="Arial" w:hAnsi="Arial" w:cs="Arial"/>
            <w:color w:val="0070C0"/>
            <w:lang w:val="fr-CA"/>
          </w:rPr>
          <w:t xml:space="preserve"> </w:t>
        </w:r>
      </w:hyperlink>
    </w:p>
    <w:p w14:paraId="62BD047E" w14:textId="6BFDBA39" w:rsidR="00397C3B" w:rsidRPr="00997AC8" w:rsidRDefault="00000000" w:rsidP="00717984">
      <w:pPr>
        <w:spacing w:line="360" w:lineRule="auto"/>
        <w:rPr>
          <w:rFonts w:ascii="Arial" w:eastAsiaTheme="minorHAnsi" w:hAnsi="Arial" w:cs="Arial"/>
          <w:color w:val="000000"/>
          <w:sz w:val="24"/>
          <w:szCs w:val="24"/>
          <w:u w:color="000000"/>
          <w:lang w:val="fr-CA"/>
        </w:rPr>
      </w:pPr>
      <w:hyperlink r:id="rId18" w:history="1">
        <w:r w:rsidR="00C5356E" w:rsidRPr="00997AC8">
          <w:rPr>
            <w:rFonts w:ascii="Arial" w:eastAsiaTheme="minorHAnsi" w:hAnsi="Arial" w:cs="Arial"/>
            <w:color w:val="000000"/>
            <w:sz w:val="24"/>
            <w:szCs w:val="24"/>
            <w:u w:color="000000"/>
            <w:lang w:val="fr-CA"/>
          </w:rPr>
          <w:t>Groupes</w:t>
        </w:r>
      </w:hyperlink>
      <w:r w:rsidR="00C5356E" w:rsidRPr="00997AC8">
        <w:rPr>
          <w:rFonts w:ascii="Arial" w:eastAsiaTheme="minorHAnsi" w:hAnsi="Arial" w:cs="Arial"/>
          <w:color w:val="000000"/>
          <w:sz w:val="24"/>
          <w:szCs w:val="24"/>
          <w:u w:color="000000"/>
          <w:lang w:val="fr-CA"/>
        </w:rPr>
        <w:t xml:space="preserve"> d’entraide</w:t>
      </w:r>
    </w:p>
    <w:p w14:paraId="08624605" w14:textId="4C7EF2A8" w:rsidR="00397C3B" w:rsidRPr="00CE2711" w:rsidRDefault="00CA50F7" w:rsidP="00742D68">
      <w:pPr>
        <w:pStyle w:val="ListParagraph"/>
        <w:numPr>
          <w:ilvl w:val="0"/>
          <w:numId w:val="1"/>
        </w:numPr>
        <w:spacing w:line="360" w:lineRule="auto"/>
        <w:rPr>
          <w:rFonts w:ascii="Arial" w:hAnsi="Arial" w:cs="Arial"/>
          <w:b/>
          <w:lang w:val="fr-CA"/>
        </w:rPr>
      </w:pPr>
      <w:r w:rsidRPr="00CA50F7">
        <w:rPr>
          <w:rFonts w:ascii="Arial" w:hAnsi="Arial" w:cs="Arial"/>
          <w:b/>
          <w:lang w:val="fr-CA"/>
        </w:rPr>
        <w:t>Jouer </w:t>
      </w:r>
      <w:r w:rsidR="00397C3B" w:rsidRPr="00CA50F7">
        <w:rPr>
          <w:rFonts w:ascii="Arial" w:hAnsi="Arial" w:cs="Arial"/>
          <w:b/>
          <w:lang w:val="fr-CA"/>
        </w:rPr>
        <w:t>:</w:t>
      </w:r>
      <w:r w:rsidR="00397C3B" w:rsidRPr="00CA50F7">
        <w:rPr>
          <w:rFonts w:ascii="Arial" w:hAnsi="Arial" w:cs="Arial"/>
          <w:lang w:val="fr-CA"/>
        </w:rPr>
        <w:t xml:space="preserve"> </w:t>
      </w:r>
      <w:r>
        <w:rPr>
          <w:rFonts w:ascii="Arial" w:hAnsi="Arial" w:cs="Arial"/>
          <w:lang w:val="fr-CA"/>
        </w:rPr>
        <w:t>L</w:t>
      </w:r>
      <w:r w:rsidRPr="00CA50F7">
        <w:rPr>
          <w:rFonts w:ascii="Arial" w:hAnsi="Arial" w:cs="Arial"/>
          <w:lang w:val="fr-CA"/>
        </w:rPr>
        <w:t xml:space="preserve">es programmes </w:t>
      </w:r>
      <w:r>
        <w:rPr>
          <w:rFonts w:ascii="Arial" w:hAnsi="Arial" w:cs="Arial"/>
          <w:lang w:val="fr-CA"/>
        </w:rPr>
        <w:t>«</w:t>
      </w:r>
      <w:r w:rsidRPr="00CA50F7">
        <w:rPr>
          <w:rFonts w:ascii="Arial" w:hAnsi="Arial" w:cs="Arial"/>
          <w:lang w:val="fr-CA"/>
        </w:rPr>
        <w:t xml:space="preserve"> Jouer </w:t>
      </w:r>
      <w:r>
        <w:rPr>
          <w:rFonts w:ascii="Arial" w:hAnsi="Arial" w:cs="Arial"/>
          <w:lang w:val="fr-CA"/>
        </w:rPr>
        <w:t xml:space="preserve">» </w:t>
      </w:r>
      <w:r w:rsidRPr="00CA50F7">
        <w:rPr>
          <w:rFonts w:ascii="Arial" w:hAnsi="Arial" w:cs="Arial"/>
          <w:lang w:val="fr-CA"/>
        </w:rPr>
        <w:t xml:space="preserve">d'INCA permettent de </w:t>
      </w:r>
      <w:r w:rsidR="00CE2711">
        <w:rPr>
          <w:rFonts w:ascii="Arial" w:hAnsi="Arial" w:cs="Arial"/>
          <w:lang w:val="fr-CA"/>
        </w:rPr>
        <w:t>participer à des loisirs</w:t>
      </w:r>
      <w:r w:rsidRPr="00CA50F7">
        <w:rPr>
          <w:rFonts w:ascii="Arial" w:hAnsi="Arial" w:cs="Arial"/>
          <w:lang w:val="fr-CA"/>
        </w:rPr>
        <w:t xml:space="preserve"> facilement, qu'il s'agisse d'apprendre à peindre ou de parcourir les rues sur un vélo tandem. Ils </w:t>
      </w:r>
      <w:r w:rsidR="00CE2711">
        <w:rPr>
          <w:rFonts w:ascii="Arial" w:hAnsi="Arial" w:cs="Arial"/>
          <w:lang w:val="fr-CA"/>
        </w:rPr>
        <w:t>donnent l’occasion d’entrer en contact</w:t>
      </w:r>
      <w:r w:rsidRPr="00CA50F7">
        <w:rPr>
          <w:rFonts w:ascii="Arial" w:hAnsi="Arial" w:cs="Arial"/>
          <w:lang w:val="fr-CA"/>
        </w:rPr>
        <w:t xml:space="preserve"> avec </w:t>
      </w:r>
      <w:r w:rsidR="00CE2711">
        <w:rPr>
          <w:rFonts w:ascii="Arial" w:hAnsi="Arial" w:cs="Arial"/>
          <w:lang w:val="fr-CA"/>
        </w:rPr>
        <w:t>d’autres personnes</w:t>
      </w:r>
      <w:r w:rsidRPr="00CA50F7">
        <w:rPr>
          <w:rFonts w:ascii="Arial" w:hAnsi="Arial" w:cs="Arial"/>
          <w:lang w:val="fr-CA"/>
        </w:rPr>
        <w:t xml:space="preserve"> et de montrer que les personnes ayant une </w:t>
      </w:r>
      <w:r>
        <w:rPr>
          <w:rFonts w:ascii="Arial" w:hAnsi="Arial" w:cs="Arial"/>
          <w:lang w:val="fr-CA"/>
        </w:rPr>
        <w:t>limitation visuelle</w:t>
      </w:r>
      <w:r w:rsidRPr="00CA50F7">
        <w:rPr>
          <w:rFonts w:ascii="Arial" w:hAnsi="Arial" w:cs="Arial"/>
          <w:lang w:val="fr-CA"/>
        </w:rPr>
        <w:t xml:space="preserve"> peuvent tout faire. </w:t>
      </w:r>
      <w:r w:rsidRPr="00CE2711">
        <w:rPr>
          <w:rFonts w:ascii="Arial" w:hAnsi="Arial" w:cs="Arial"/>
          <w:lang w:val="fr-CA"/>
        </w:rPr>
        <w:t>Ces programmes comprennent les suivants :</w:t>
      </w:r>
    </w:p>
    <w:p w14:paraId="3D24E50A" w14:textId="72110B03" w:rsidR="00397C3B" w:rsidRPr="00CA50F7" w:rsidRDefault="00000000" w:rsidP="00742D68">
      <w:pPr>
        <w:pStyle w:val="ListParagraph"/>
        <w:numPr>
          <w:ilvl w:val="1"/>
          <w:numId w:val="1"/>
        </w:numPr>
        <w:spacing w:line="360" w:lineRule="auto"/>
        <w:jc w:val="both"/>
        <w:rPr>
          <w:rFonts w:ascii="Arial" w:hAnsi="Arial" w:cs="Arial"/>
          <w:b/>
          <w:color w:val="0070C0"/>
          <w:lang w:val="fr-CA"/>
        </w:rPr>
      </w:pPr>
      <w:hyperlink r:id="rId19" w:history="1">
        <w:r w:rsidR="00397C3B" w:rsidRPr="00CA50F7">
          <w:rPr>
            <w:rStyle w:val="Hyperlink"/>
            <w:rFonts w:ascii="Arial" w:hAnsi="Arial" w:cs="Arial"/>
            <w:color w:val="0070C0"/>
            <w:lang w:val="fr-CA"/>
          </w:rPr>
          <w:t>C</w:t>
        </w:r>
        <w:r w:rsidR="00CE2711">
          <w:rPr>
            <w:rStyle w:val="Hyperlink"/>
            <w:rFonts w:ascii="Arial" w:hAnsi="Arial" w:cs="Arial"/>
            <w:color w:val="0070C0"/>
            <w:lang w:val="fr-CA"/>
          </w:rPr>
          <w:t>amp</w:t>
        </w:r>
        <w:r w:rsidR="00CA50F7" w:rsidRPr="00CA50F7">
          <w:rPr>
            <w:rStyle w:val="Hyperlink"/>
            <w:rFonts w:ascii="Arial" w:hAnsi="Arial" w:cs="Arial"/>
            <w:color w:val="0070C0"/>
            <w:lang w:val="fr-CA"/>
          </w:rPr>
          <w:t xml:space="preserve"> </w:t>
        </w:r>
        <w:r w:rsidR="00397C3B" w:rsidRPr="00CA50F7">
          <w:rPr>
            <w:rStyle w:val="Hyperlink"/>
            <w:rFonts w:ascii="Arial" w:hAnsi="Arial" w:cs="Arial"/>
            <w:color w:val="0070C0"/>
            <w:lang w:val="fr-CA"/>
          </w:rPr>
          <w:t>Lake Jo</w:t>
        </w:r>
        <w:r w:rsidR="00CA50F7" w:rsidRPr="00CA50F7">
          <w:rPr>
            <w:rStyle w:val="Hyperlink"/>
            <w:rFonts w:ascii="Arial" w:hAnsi="Arial" w:cs="Arial"/>
            <w:color w:val="0070C0"/>
            <w:lang w:val="fr-CA"/>
          </w:rPr>
          <w:t xml:space="preserve">e d’INCA </w:t>
        </w:r>
      </w:hyperlink>
      <w:r w:rsidR="00397C3B" w:rsidRPr="00CA50F7">
        <w:rPr>
          <w:rFonts w:ascii="Arial" w:hAnsi="Arial" w:cs="Arial"/>
          <w:color w:val="0070C0"/>
          <w:lang w:val="fr-CA"/>
        </w:rPr>
        <w:t xml:space="preserve"> </w:t>
      </w:r>
    </w:p>
    <w:p w14:paraId="4B738574" w14:textId="41F76292" w:rsidR="00397C3B" w:rsidRPr="00C5356E" w:rsidRDefault="00000000" w:rsidP="00742D68">
      <w:pPr>
        <w:pStyle w:val="ListParagraph"/>
        <w:numPr>
          <w:ilvl w:val="1"/>
          <w:numId w:val="1"/>
        </w:numPr>
        <w:spacing w:line="360" w:lineRule="auto"/>
        <w:jc w:val="both"/>
        <w:rPr>
          <w:rFonts w:ascii="Arial" w:hAnsi="Arial" w:cs="Arial"/>
          <w:b/>
          <w:color w:val="0070C0"/>
          <w:highlight w:val="green"/>
          <w:lang w:val="fr-CA"/>
        </w:rPr>
      </w:pPr>
      <w:hyperlink r:id="rId20" w:history="1">
        <w:r w:rsidR="00C5356E" w:rsidRPr="00241049">
          <w:rPr>
            <w:rStyle w:val="Hyperlink"/>
            <w:rFonts w:ascii="Arial" w:hAnsi="Arial" w:cs="Arial"/>
            <w:color w:val="0070C0"/>
            <w:lang w:val="fr-CA"/>
          </w:rPr>
          <w:t>Programmes de culture</w:t>
        </w:r>
        <w:r w:rsidR="00397C3B" w:rsidRPr="00241049">
          <w:rPr>
            <w:rStyle w:val="Hyperlink"/>
            <w:rFonts w:ascii="Arial" w:hAnsi="Arial" w:cs="Arial"/>
            <w:color w:val="0070C0"/>
            <w:lang w:val="fr-CA"/>
          </w:rPr>
          <w:t>, sports</w:t>
        </w:r>
        <w:r w:rsidR="00C5356E" w:rsidRPr="00241049">
          <w:rPr>
            <w:rStyle w:val="Hyperlink"/>
            <w:rFonts w:ascii="Arial" w:hAnsi="Arial" w:cs="Arial"/>
            <w:color w:val="0070C0"/>
            <w:lang w:val="fr-CA"/>
          </w:rPr>
          <w:t xml:space="preserve"> et loisirs </w:t>
        </w:r>
      </w:hyperlink>
      <w:r w:rsidR="00397C3B" w:rsidRPr="00C5356E">
        <w:rPr>
          <w:rFonts w:ascii="Arial" w:hAnsi="Arial" w:cs="Arial"/>
          <w:color w:val="0070C0"/>
          <w:highlight w:val="green"/>
          <w:lang w:val="fr-CA"/>
        </w:rPr>
        <w:t xml:space="preserve"> </w:t>
      </w:r>
    </w:p>
    <w:p w14:paraId="29D37E4C" w14:textId="77777777" w:rsidR="00397C3B" w:rsidRPr="00C5356E" w:rsidRDefault="00397C3B" w:rsidP="00742D68">
      <w:pPr>
        <w:spacing w:line="360" w:lineRule="auto"/>
        <w:jc w:val="both"/>
        <w:rPr>
          <w:rFonts w:ascii="Arial" w:hAnsi="Arial" w:cs="Arial"/>
          <w:b/>
          <w:bCs/>
          <w:sz w:val="24"/>
          <w:szCs w:val="24"/>
          <w:lang w:val="fr-CA"/>
        </w:rPr>
      </w:pPr>
    </w:p>
    <w:p w14:paraId="31A0E434" w14:textId="12ECBA75" w:rsidR="00397C3B" w:rsidRPr="00CE2711" w:rsidRDefault="00CA50F7" w:rsidP="00742D68">
      <w:pPr>
        <w:pStyle w:val="ListParagraph"/>
        <w:numPr>
          <w:ilvl w:val="0"/>
          <w:numId w:val="1"/>
        </w:numPr>
        <w:spacing w:line="360" w:lineRule="auto"/>
        <w:rPr>
          <w:rFonts w:ascii="Arial" w:hAnsi="Arial" w:cs="Arial"/>
          <w:lang w:val="fr-CA"/>
        </w:rPr>
      </w:pPr>
      <w:r w:rsidRPr="0035486E">
        <w:rPr>
          <w:rFonts w:ascii="Arial" w:hAnsi="Arial" w:cs="Arial"/>
          <w:b/>
          <w:lang w:val="fr-CA"/>
        </w:rPr>
        <w:t xml:space="preserve">Travailler </w:t>
      </w:r>
      <w:r w:rsidR="00397C3B" w:rsidRPr="0035486E">
        <w:rPr>
          <w:rFonts w:ascii="Arial" w:hAnsi="Arial" w:cs="Arial"/>
          <w:b/>
          <w:lang w:val="fr-CA"/>
        </w:rPr>
        <w:t>:</w:t>
      </w:r>
      <w:r w:rsidR="00397C3B" w:rsidRPr="0035486E">
        <w:rPr>
          <w:rFonts w:ascii="Arial" w:hAnsi="Arial" w:cs="Arial"/>
          <w:lang w:val="fr-CA"/>
        </w:rPr>
        <w:t xml:space="preserve"> </w:t>
      </w:r>
      <w:r w:rsidR="0035486E" w:rsidRPr="0035486E">
        <w:rPr>
          <w:rFonts w:ascii="Arial" w:hAnsi="Arial" w:cs="Arial"/>
          <w:lang w:val="fr-CA"/>
        </w:rPr>
        <w:t xml:space="preserve">Les programmes </w:t>
      </w:r>
      <w:r w:rsidR="0035486E">
        <w:rPr>
          <w:rFonts w:ascii="Arial" w:hAnsi="Arial" w:cs="Arial"/>
          <w:lang w:val="fr-CA"/>
        </w:rPr>
        <w:t>«</w:t>
      </w:r>
      <w:r w:rsidR="0035486E" w:rsidRPr="0035486E">
        <w:rPr>
          <w:rFonts w:ascii="Arial" w:hAnsi="Arial" w:cs="Arial"/>
          <w:lang w:val="fr-CA"/>
        </w:rPr>
        <w:t xml:space="preserve"> Travailler</w:t>
      </w:r>
      <w:r w:rsidR="0035486E">
        <w:rPr>
          <w:rFonts w:ascii="Arial" w:hAnsi="Arial" w:cs="Arial"/>
          <w:lang w:val="fr-CA"/>
        </w:rPr>
        <w:t xml:space="preserve"> » </w:t>
      </w:r>
      <w:r w:rsidR="0035486E" w:rsidRPr="0035486E">
        <w:rPr>
          <w:rFonts w:ascii="Arial" w:hAnsi="Arial" w:cs="Arial"/>
          <w:lang w:val="fr-CA"/>
        </w:rPr>
        <w:t xml:space="preserve">d'INCA </w:t>
      </w:r>
      <w:r w:rsidR="0035486E">
        <w:rPr>
          <w:rFonts w:ascii="Arial" w:hAnsi="Arial" w:cs="Arial"/>
          <w:lang w:val="fr-CA"/>
        </w:rPr>
        <w:t xml:space="preserve">permettent </w:t>
      </w:r>
      <w:r w:rsidR="0035486E" w:rsidRPr="0035486E">
        <w:rPr>
          <w:rFonts w:ascii="Arial" w:hAnsi="Arial" w:cs="Arial"/>
          <w:lang w:val="fr-CA"/>
        </w:rPr>
        <w:t xml:space="preserve">aux participants </w:t>
      </w:r>
      <w:r w:rsidR="0035486E">
        <w:rPr>
          <w:rFonts w:ascii="Arial" w:hAnsi="Arial" w:cs="Arial"/>
          <w:lang w:val="fr-CA"/>
        </w:rPr>
        <w:t xml:space="preserve">d’acquérir </w:t>
      </w:r>
      <w:r w:rsidR="00CE2711">
        <w:rPr>
          <w:rFonts w:ascii="Arial" w:hAnsi="Arial" w:cs="Arial"/>
          <w:lang w:val="fr-CA"/>
        </w:rPr>
        <w:t>d</w:t>
      </w:r>
      <w:r w:rsidR="0035486E">
        <w:rPr>
          <w:rFonts w:ascii="Arial" w:hAnsi="Arial" w:cs="Arial"/>
          <w:lang w:val="fr-CA"/>
        </w:rPr>
        <w:t>es</w:t>
      </w:r>
      <w:r w:rsidR="0035486E" w:rsidRPr="0035486E">
        <w:rPr>
          <w:rFonts w:ascii="Arial" w:hAnsi="Arial" w:cs="Arial"/>
          <w:lang w:val="fr-CA"/>
        </w:rPr>
        <w:t xml:space="preserve"> compétences et les ressources nécessaires pour réaliser leurs ambitions professionnelles, et aident les employeurs à éliminer les obstacles </w:t>
      </w:r>
      <w:r w:rsidR="0035486E">
        <w:rPr>
          <w:rFonts w:ascii="Arial" w:hAnsi="Arial" w:cs="Arial"/>
          <w:lang w:val="fr-CA"/>
        </w:rPr>
        <w:t>auxquels font face les</w:t>
      </w:r>
      <w:r w:rsidR="0035486E" w:rsidRPr="0035486E">
        <w:rPr>
          <w:rFonts w:ascii="Arial" w:hAnsi="Arial" w:cs="Arial"/>
          <w:lang w:val="fr-CA"/>
        </w:rPr>
        <w:t xml:space="preserve"> chercheurs d'emploi et les employés ayant une </w:t>
      </w:r>
      <w:r w:rsidR="0035486E">
        <w:rPr>
          <w:rFonts w:ascii="Arial" w:hAnsi="Arial" w:cs="Arial"/>
          <w:lang w:val="fr-CA"/>
        </w:rPr>
        <w:t>limitation visuelle</w:t>
      </w:r>
      <w:r w:rsidR="0035486E" w:rsidRPr="0035486E">
        <w:rPr>
          <w:rFonts w:ascii="Arial" w:hAnsi="Arial" w:cs="Arial"/>
          <w:lang w:val="fr-CA"/>
        </w:rPr>
        <w:t xml:space="preserve">. </w:t>
      </w:r>
      <w:r w:rsidR="0035486E">
        <w:rPr>
          <w:rFonts w:ascii="Arial" w:hAnsi="Arial" w:cs="Arial"/>
          <w:lang w:val="fr-CA"/>
        </w:rPr>
        <w:t xml:space="preserve"> </w:t>
      </w:r>
      <w:r w:rsidR="0035486E" w:rsidRPr="00CE2711">
        <w:rPr>
          <w:rFonts w:ascii="Arial" w:hAnsi="Arial" w:cs="Arial"/>
          <w:lang w:val="fr-CA"/>
        </w:rPr>
        <w:t xml:space="preserve">Ces programmes comprennent les suivants </w:t>
      </w:r>
      <w:r w:rsidR="00397C3B" w:rsidRPr="00CE2711">
        <w:rPr>
          <w:rFonts w:ascii="Arial" w:hAnsi="Arial" w:cs="Arial"/>
          <w:lang w:val="fr-CA"/>
        </w:rPr>
        <w:t>:</w:t>
      </w:r>
    </w:p>
    <w:p w14:paraId="045F7A62" w14:textId="5F87B427" w:rsidR="00397C3B" w:rsidRPr="00CA50F7" w:rsidRDefault="00000000" w:rsidP="00742D68">
      <w:pPr>
        <w:pStyle w:val="ListParagraph"/>
        <w:numPr>
          <w:ilvl w:val="1"/>
          <w:numId w:val="1"/>
        </w:numPr>
        <w:spacing w:line="360" w:lineRule="auto"/>
        <w:rPr>
          <w:rFonts w:ascii="Arial" w:hAnsi="Arial" w:cs="Arial"/>
          <w:color w:val="0070C0"/>
          <w:lang w:val="fr-CA"/>
        </w:rPr>
      </w:pPr>
      <w:hyperlink r:id="rId21" w:history="1">
        <w:r w:rsidR="00CA50F7" w:rsidRPr="00CA50F7">
          <w:rPr>
            <w:rStyle w:val="Hyperlink"/>
            <w:rFonts w:ascii="Arial" w:hAnsi="Arial" w:cs="Arial"/>
            <w:color w:val="0070C0"/>
            <w:lang w:val="fr-CA"/>
          </w:rPr>
          <w:t>Ouvrir les port</w:t>
        </w:r>
        <w:r w:rsidR="00CA50F7">
          <w:rPr>
            <w:rStyle w:val="Hyperlink"/>
            <w:rFonts w:ascii="Arial" w:hAnsi="Arial" w:cs="Arial"/>
            <w:color w:val="0070C0"/>
            <w:lang w:val="fr-CA"/>
          </w:rPr>
          <w:t>es du travail d’INCA</w:t>
        </w:r>
        <w:r w:rsidR="00397C3B" w:rsidRPr="00CA50F7">
          <w:rPr>
            <w:rStyle w:val="Hyperlink"/>
            <w:rFonts w:ascii="Arial" w:hAnsi="Arial" w:cs="Arial"/>
            <w:color w:val="0070C0"/>
            <w:lang w:val="fr-CA"/>
          </w:rPr>
          <w:t xml:space="preserve"> </w:t>
        </w:r>
      </w:hyperlink>
    </w:p>
    <w:p w14:paraId="5DE6ACC2" w14:textId="1D32F493" w:rsidR="00397C3B" w:rsidRPr="00622E99" w:rsidRDefault="00000000" w:rsidP="00742D68">
      <w:pPr>
        <w:pStyle w:val="ListParagraph"/>
        <w:numPr>
          <w:ilvl w:val="1"/>
          <w:numId w:val="1"/>
        </w:numPr>
        <w:spacing w:line="360" w:lineRule="auto"/>
        <w:rPr>
          <w:rFonts w:ascii="Arial" w:hAnsi="Arial" w:cs="Arial"/>
          <w:color w:val="0070C0"/>
        </w:rPr>
      </w:pPr>
      <w:hyperlink r:id="rId22" w:history="1">
        <w:r w:rsidR="00CE2711">
          <w:rPr>
            <w:rStyle w:val="Hyperlink"/>
            <w:rFonts w:ascii="Arial" w:hAnsi="Arial" w:cs="Arial"/>
            <w:color w:val="0070C0"/>
          </w:rPr>
          <w:t>L’aventure entrepreneuriale d’INCA</w:t>
        </w:r>
        <w:r w:rsidR="00397C3B" w:rsidRPr="00622E99">
          <w:rPr>
            <w:rStyle w:val="Hyperlink"/>
            <w:rFonts w:ascii="Arial" w:hAnsi="Arial" w:cs="Arial"/>
            <w:color w:val="0070C0"/>
          </w:rPr>
          <w:t xml:space="preserve"> </w:t>
        </w:r>
      </w:hyperlink>
    </w:p>
    <w:p w14:paraId="757E804A" w14:textId="77777777" w:rsidR="00397C3B" w:rsidRPr="00622E99" w:rsidRDefault="00397C3B" w:rsidP="00742D68">
      <w:pPr>
        <w:spacing w:line="360" w:lineRule="auto"/>
        <w:rPr>
          <w:rFonts w:ascii="Arial" w:hAnsi="Arial" w:cs="Arial"/>
          <w:sz w:val="24"/>
          <w:szCs w:val="24"/>
        </w:rPr>
      </w:pPr>
    </w:p>
    <w:p w14:paraId="110C93B7" w14:textId="297AC535" w:rsidR="00397C3B" w:rsidRPr="00CE2711" w:rsidRDefault="0035486E" w:rsidP="00742D68">
      <w:pPr>
        <w:pStyle w:val="ListParagraph"/>
        <w:numPr>
          <w:ilvl w:val="0"/>
          <w:numId w:val="1"/>
        </w:numPr>
        <w:spacing w:line="360" w:lineRule="auto"/>
        <w:rPr>
          <w:rFonts w:ascii="Arial" w:hAnsi="Arial" w:cs="Arial"/>
          <w:lang w:val="fr-CA"/>
        </w:rPr>
      </w:pPr>
      <w:r w:rsidRPr="0035486E">
        <w:rPr>
          <w:rFonts w:ascii="Arial" w:hAnsi="Arial" w:cs="Arial"/>
          <w:b/>
          <w:lang w:val="fr-CA"/>
        </w:rPr>
        <w:t xml:space="preserve">Apprendre </w:t>
      </w:r>
      <w:r w:rsidR="00397C3B" w:rsidRPr="0035486E">
        <w:rPr>
          <w:rFonts w:ascii="Arial" w:hAnsi="Arial" w:cs="Arial"/>
          <w:b/>
          <w:lang w:val="fr-CA"/>
        </w:rPr>
        <w:t>:</w:t>
      </w:r>
      <w:r w:rsidR="00397C3B" w:rsidRPr="0035486E">
        <w:rPr>
          <w:rFonts w:ascii="Arial" w:hAnsi="Arial" w:cs="Arial"/>
          <w:lang w:val="fr-CA"/>
        </w:rPr>
        <w:t xml:space="preserve"> </w:t>
      </w:r>
      <w:r w:rsidRPr="0035486E">
        <w:rPr>
          <w:rFonts w:ascii="Arial" w:hAnsi="Arial" w:cs="Arial"/>
          <w:lang w:val="fr-CA"/>
        </w:rPr>
        <w:t xml:space="preserve">Les programmes </w:t>
      </w:r>
      <w:r>
        <w:rPr>
          <w:rFonts w:ascii="Arial" w:hAnsi="Arial" w:cs="Arial"/>
          <w:lang w:val="fr-CA"/>
        </w:rPr>
        <w:t>«</w:t>
      </w:r>
      <w:r w:rsidRPr="0035486E">
        <w:rPr>
          <w:rFonts w:ascii="Arial" w:hAnsi="Arial" w:cs="Arial"/>
          <w:lang w:val="fr-CA"/>
        </w:rPr>
        <w:t xml:space="preserve"> Apprendre </w:t>
      </w:r>
      <w:r>
        <w:rPr>
          <w:rFonts w:ascii="Arial" w:hAnsi="Arial" w:cs="Arial"/>
          <w:lang w:val="fr-CA"/>
        </w:rPr>
        <w:t xml:space="preserve">» </w:t>
      </w:r>
      <w:r w:rsidRPr="0035486E">
        <w:rPr>
          <w:rFonts w:ascii="Arial" w:hAnsi="Arial" w:cs="Arial"/>
          <w:lang w:val="fr-CA"/>
        </w:rPr>
        <w:t>d'INCA favorisent le</w:t>
      </w:r>
      <w:r w:rsidR="00CE2711">
        <w:rPr>
          <w:rFonts w:ascii="Arial" w:hAnsi="Arial" w:cs="Arial"/>
          <w:lang w:val="fr-CA"/>
        </w:rPr>
        <w:t>s</w:t>
      </w:r>
      <w:r w:rsidRPr="0035486E">
        <w:rPr>
          <w:rFonts w:ascii="Arial" w:hAnsi="Arial" w:cs="Arial"/>
          <w:lang w:val="fr-CA"/>
        </w:rPr>
        <w:t xml:space="preserve"> </w:t>
      </w:r>
      <w:r w:rsidR="00CE2711">
        <w:rPr>
          <w:rFonts w:ascii="Arial" w:hAnsi="Arial" w:cs="Arial"/>
          <w:lang w:val="fr-CA"/>
        </w:rPr>
        <w:t>compétences sociales</w:t>
      </w:r>
      <w:r w:rsidRPr="0035486E">
        <w:rPr>
          <w:rFonts w:ascii="Arial" w:hAnsi="Arial" w:cs="Arial"/>
          <w:lang w:val="fr-CA"/>
        </w:rPr>
        <w:t xml:space="preserve"> et l'autonomie des </w:t>
      </w:r>
      <w:r>
        <w:rPr>
          <w:rFonts w:ascii="Arial" w:hAnsi="Arial" w:cs="Arial"/>
          <w:lang w:val="fr-CA"/>
        </w:rPr>
        <w:t>étudiants</w:t>
      </w:r>
      <w:r w:rsidRPr="0035486E">
        <w:rPr>
          <w:rFonts w:ascii="Arial" w:hAnsi="Arial" w:cs="Arial"/>
          <w:lang w:val="fr-CA"/>
        </w:rPr>
        <w:t xml:space="preserve"> aveugles et soutiennent la littératie en braille des personnes de tous âges. </w:t>
      </w:r>
      <w:r w:rsidRPr="00CE2711">
        <w:rPr>
          <w:rFonts w:ascii="Arial" w:hAnsi="Arial" w:cs="Arial"/>
          <w:lang w:val="fr-CA"/>
        </w:rPr>
        <w:t>Ces programmes comptent les suivants :</w:t>
      </w:r>
    </w:p>
    <w:p w14:paraId="2A8B9EA3" w14:textId="0BA6C83E" w:rsidR="00397C3B" w:rsidRPr="006D7F10" w:rsidRDefault="00000000" w:rsidP="00742D68">
      <w:pPr>
        <w:pStyle w:val="ListParagraph"/>
        <w:numPr>
          <w:ilvl w:val="1"/>
          <w:numId w:val="1"/>
        </w:numPr>
        <w:spacing w:line="360" w:lineRule="auto"/>
        <w:rPr>
          <w:rFonts w:ascii="Arial" w:hAnsi="Arial" w:cs="Arial"/>
          <w:color w:val="0070C0"/>
          <w:lang w:val="fr-CA"/>
        </w:rPr>
      </w:pPr>
      <w:hyperlink r:id="rId23" w:history="1">
        <w:r w:rsidR="00397C3B" w:rsidRPr="006D7F10">
          <w:rPr>
            <w:rStyle w:val="Hyperlink"/>
            <w:rFonts w:ascii="Arial" w:hAnsi="Arial" w:cs="Arial"/>
            <w:color w:val="0070C0"/>
            <w:lang w:val="fr-CA"/>
          </w:rPr>
          <w:t xml:space="preserve"> </w:t>
        </w:r>
        <w:r w:rsidR="006D7F10" w:rsidRPr="006D7F10">
          <w:rPr>
            <w:rStyle w:val="Hyperlink"/>
            <w:rFonts w:ascii="Arial" w:hAnsi="Arial" w:cs="Arial"/>
            <w:color w:val="0070C0"/>
            <w:lang w:val="fr-CA"/>
          </w:rPr>
          <w:t>L’Académie d’apprentissage d’INCA</w:t>
        </w:r>
      </w:hyperlink>
    </w:p>
    <w:p w14:paraId="49518DCF" w14:textId="1B1DB283" w:rsidR="00397C3B" w:rsidRPr="00622E99" w:rsidRDefault="00000000" w:rsidP="00742D68">
      <w:pPr>
        <w:pStyle w:val="ListParagraph"/>
        <w:numPr>
          <w:ilvl w:val="1"/>
          <w:numId w:val="1"/>
        </w:numPr>
        <w:spacing w:line="360" w:lineRule="auto"/>
        <w:rPr>
          <w:rFonts w:ascii="Arial" w:hAnsi="Arial" w:cs="Arial"/>
          <w:color w:val="0070C0"/>
        </w:rPr>
      </w:pPr>
      <w:hyperlink r:id="rId24" w:history="1">
        <w:r w:rsidR="00CE2711">
          <w:rPr>
            <w:rStyle w:val="Hyperlink"/>
            <w:rFonts w:ascii="Arial" w:hAnsi="Arial" w:cs="Arial"/>
            <w:color w:val="0070C0"/>
          </w:rPr>
          <w:t xml:space="preserve">Bourses d’études d’INCA </w:t>
        </w:r>
      </w:hyperlink>
      <w:r w:rsidR="00397C3B" w:rsidRPr="00622E99">
        <w:rPr>
          <w:rFonts w:ascii="Arial" w:hAnsi="Arial" w:cs="Arial"/>
          <w:color w:val="0070C0"/>
        </w:rPr>
        <w:t xml:space="preserve"> </w:t>
      </w:r>
    </w:p>
    <w:p w14:paraId="58BA19AF" w14:textId="77777777" w:rsidR="00397C3B" w:rsidRPr="00622E99" w:rsidRDefault="00397C3B" w:rsidP="00742D68">
      <w:pPr>
        <w:spacing w:line="360" w:lineRule="auto"/>
        <w:rPr>
          <w:rFonts w:ascii="Arial" w:hAnsi="Arial" w:cs="Arial"/>
          <w:bCs/>
          <w:sz w:val="24"/>
          <w:szCs w:val="24"/>
        </w:rPr>
      </w:pPr>
    </w:p>
    <w:p w14:paraId="76784675" w14:textId="53F51A6D" w:rsidR="00397C3B" w:rsidRPr="00622E99" w:rsidRDefault="00397C3B" w:rsidP="00742D68">
      <w:pPr>
        <w:pStyle w:val="ListParagraph"/>
        <w:numPr>
          <w:ilvl w:val="0"/>
          <w:numId w:val="1"/>
        </w:numPr>
        <w:spacing w:line="360" w:lineRule="auto"/>
        <w:rPr>
          <w:rFonts w:ascii="Arial" w:hAnsi="Arial" w:cs="Arial"/>
        </w:rPr>
      </w:pPr>
      <w:r w:rsidRPr="00850845">
        <w:rPr>
          <w:rFonts w:ascii="Arial" w:hAnsi="Arial" w:cs="Arial"/>
          <w:b/>
          <w:lang w:val="fr-CA"/>
        </w:rPr>
        <w:t>Tech</w:t>
      </w:r>
      <w:r w:rsidR="0035486E" w:rsidRPr="00850845">
        <w:rPr>
          <w:rFonts w:ascii="Arial" w:hAnsi="Arial" w:cs="Arial"/>
          <w:b/>
          <w:lang w:val="fr-CA"/>
        </w:rPr>
        <w:t>no </w:t>
      </w:r>
      <w:r w:rsidRPr="00850845">
        <w:rPr>
          <w:rFonts w:ascii="Arial" w:hAnsi="Arial" w:cs="Arial"/>
          <w:b/>
          <w:lang w:val="fr-CA"/>
        </w:rPr>
        <w:t xml:space="preserve">: </w:t>
      </w:r>
      <w:r w:rsidR="00850845" w:rsidRPr="00850845">
        <w:rPr>
          <w:rFonts w:ascii="Arial" w:hAnsi="Arial" w:cs="Arial"/>
          <w:bCs/>
          <w:lang w:val="fr-CA"/>
        </w:rPr>
        <w:t xml:space="preserve">Les programmes </w:t>
      </w:r>
      <w:r w:rsidR="00850845">
        <w:rPr>
          <w:rFonts w:ascii="Arial" w:hAnsi="Arial" w:cs="Arial"/>
          <w:bCs/>
          <w:lang w:val="fr-CA"/>
        </w:rPr>
        <w:t>«</w:t>
      </w:r>
      <w:r w:rsidR="00850845" w:rsidRPr="00850845">
        <w:rPr>
          <w:rFonts w:ascii="Arial" w:hAnsi="Arial" w:cs="Arial"/>
          <w:bCs/>
          <w:lang w:val="fr-CA"/>
        </w:rPr>
        <w:t xml:space="preserve"> Techno </w:t>
      </w:r>
      <w:r w:rsidR="00850845">
        <w:rPr>
          <w:rFonts w:ascii="Arial" w:hAnsi="Arial" w:cs="Arial"/>
          <w:bCs/>
          <w:lang w:val="fr-CA"/>
        </w:rPr>
        <w:t>»</w:t>
      </w:r>
      <w:r w:rsidR="00850845" w:rsidRPr="00850845">
        <w:rPr>
          <w:rFonts w:ascii="Arial" w:hAnsi="Arial" w:cs="Arial"/>
          <w:bCs/>
          <w:lang w:val="fr-CA"/>
        </w:rPr>
        <w:t xml:space="preserve"> d'INCA ouvrent de nouveaux horizons en matière d'information et d'accessibilité, grâce à l'accès à des appareils et à des outils novateurs et à la formation </w:t>
      </w:r>
      <w:r w:rsidR="00850845">
        <w:rPr>
          <w:rFonts w:ascii="Arial" w:hAnsi="Arial" w:cs="Arial"/>
          <w:bCs/>
          <w:lang w:val="fr-CA"/>
        </w:rPr>
        <w:t>offerte aux</w:t>
      </w:r>
      <w:r w:rsidR="00850845" w:rsidRPr="00850845">
        <w:rPr>
          <w:rFonts w:ascii="Arial" w:hAnsi="Arial" w:cs="Arial"/>
          <w:bCs/>
          <w:lang w:val="fr-CA"/>
        </w:rPr>
        <w:t xml:space="preserve"> participants pour en tirer le meilleur parti. </w:t>
      </w:r>
      <w:r w:rsidR="00850845">
        <w:rPr>
          <w:rFonts w:ascii="Arial" w:hAnsi="Arial" w:cs="Arial"/>
          <w:bCs/>
        </w:rPr>
        <w:t>C</w:t>
      </w:r>
      <w:r w:rsidR="00850845" w:rsidRPr="00850845">
        <w:rPr>
          <w:rFonts w:ascii="Arial" w:hAnsi="Arial" w:cs="Arial"/>
          <w:bCs/>
        </w:rPr>
        <w:t>es programmes comprennent</w:t>
      </w:r>
      <w:r w:rsidR="00850845" w:rsidRPr="00850845">
        <w:rPr>
          <w:rFonts w:ascii="Arial" w:hAnsi="Arial" w:cs="Arial"/>
          <w:b/>
        </w:rPr>
        <w:t xml:space="preserve"> </w:t>
      </w:r>
      <w:r w:rsidR="00850845">
        <w:rPr>
          <w:rFonts w:ascii="Arial" w:hAnsi="Arial" w:cs="Arial"/>
          <w:bCs/>
        </w:rPr>
        <w:t xml:space="preserve">les suivants </w:t>
      </w:r>
      <w:r w:rsidR="00850845" w:rsidRPr="00850845">
        <w:rPr>
          <w:rFonts w:ascii="Arial" w:hAnsi="Arial" w:cs="Arial"/>
          <w:b/>
        </w:rPr>
        <w:t>:</w:t>
      </w:r>
      <w:r w:rsidR="00850845">
        <w:rPr>
          <w:rFonts w:ascii="Arial" w:hAnsi="Arial" w:cs="Arial"/>
          <w:b/>
        </w:rPr>
        <w:t xml:space="preserve"> </w:t>
      </w:r>
    </w:p>
    <w:p w14:paraId="7F33E851" w14:textId="6989ADEF" w:rsidR="00397C3B" w:rsidRPr="002A086B" w:rsidRDefault="00000000" w:rsidP="00742D68">
      <w:pPr>
        <w:pStyle w:val="ListParagraph"/>
        <w:numPr>
          <w:ilvl w:val="1"/>
          <w:numId w:val="1"/>
        </w:numPr>
        <w:spacing w:line="360" w:lineRule="auto"/>
        <w:rPr>
          <w:rFonts w:ascii="Arial" w:hAnsi="Arial" w:cs="Arial"/>
          <w:color w:val="0070C0"/>
          <w:lang w:val="fr-CA"/>
        </w:rPr>
      </w:pPr>
      <w:hyperlink r:id="rId25" w:history="1">
        <w:r w:rsidR="002A086B" w:rsidRPr="002A086B">
          <w:rPr>
            <w:rStyle w:val="Hyperlink"/>
            <w:rFonts w:ascii="Arial" w:hAnsi="Arial" w:cs="Arial"/>
            <w:color w:val="0070C0"/>
            <w:lang w:val="fr-CA"/>
          </w:rPr>
          <w:t xml:space="preserve">Rendre l’appareil </w:t>
        </w:r>
        <w:r w:rsidR="002A086B">
          <w:rPr>
            <w:rStyle w:val="Hyperlink"/>
            <w:rFonts w:ascii="Arial" w:hAnsi="Arial" w:cs="Arial"/>
            <w:color w:val="0070C0"/>
            <w:lang w:val="fr-CA"/>
          </w:rPr>
          <w:t xml:space="preserve">d’INCA </w:t>
        </w:r>
      </w:hyperlink>
    </w:p>
    <w:p w14:paraId="05646856" w14:textId="167EE7C8" w:rsidR="00397C3B" w:rsidRPr="002A086B" w:rsidRDefault="00000000" w:rsidP="00742D68">
      <w:pPr>
        <w:pStyle w:val="ListParagraph"/>
        <w:numPr>
          <w:ilvl w:val="1"/>
          <w:numId w:val="1"/>
        </w:numPr>
        <w:spacing w:line="360" w:lineRule="auto"/>
        <w:rPr>
          <w:rFonts w:ascii="Arial" w:hAnsi="Arial" w:cs="Arial"/>
          <w:color w:val="0070C0"/>
          <w:lang w:val="fr-CA"/>
        </w:rPr>
      </w:pPr>
      <w:hyperlink r:id="rId26" w:history="1">
        <w:r w:rsidR="002A086B" w:rsidRPr="002A086B">
          <w:rPr>
            <w:rStyle w:val="Hyperlink"/>
            <w:rFonts w:ascii="Arial" w:hAnsi="Arial" w:cs="Arial"/>
            <w:color w:val="0070C0"/>
            <w:lang w:val="fr-CA"/>
          </w:rPr>
          <w:t xml:space="preserve">Mieux Vivre d’INCA </w:t>
        </w:r>
      </w:hyperlink>
      <w:r w:rsidR="00397C3B" w:rsidRPr="002A086B">
        <w:rPr>
          <w:rFonts w:ascii="Arial" w:hAnsi="Arial" w:cs="Arial"/>
          <w:color w:val="0070C0"/>
          <w:lang w:val="fr-CA"/>
        </w:rPr>
        <w:t xml:space="preserve"> </w:t>
      </w:r>
    </w:p>
    <w:p w14:paraId="56A0FBEB" w14:textId="77777777" w:rsidR="004C6CED" w:rsidRPr="002A086B" w:rsidRDefault="004C6CED" w:rsidP="00742D68">
      <w:pPr>
        <w:spacing w:line="360" w:lineRule="auto"/>
        <w:rPr>
          <w:rFonts w:ascii="Arial" w:hAnsi="Arial" w:cs="Arial"/>
          <w:sz w:val="24"/>
          <w:szCs w:val="24"/>
          <w:lang w:val="fr-CA"/>
        </w:rPr>
      </w:pPr>
    </w:p>
    <w:p w14:paraId="0822AC55" w14:textId="77777777" w:rsidR="00F4334C" w:rsidRPr="002A086B" w:rsidRDefault="00F4334C" w:rsidP="00742D68">
      <w:pPr>
        <w:spacing w:line="360" w:lineRule="auto"/>
        <w:rPr>
          <w:rFonts w:ascii="Arial" w:hAnsi="Arial" w:cs="Arial"/>
          <w:b/>
          <w:bCs/>
          <w:sz w:val="24"/>
          <w:szCs w:val="24"/>
          <w:lang w:val="fr-CA"/>
        </w:rPr>
      </w:pPr>
    </w:p>
    <w:p w14:paraId="7C504CFD" w14:textId="05DB484E" w:rsidR="00827210" w:rsidRPr="002F3CBB" w:rsidRDefault="00850845" w:rsidP="005B41C1">
      <w:pPr>
        <w:pStyle w:val="Heading3B"/>
      </w:pPr>
      <w:r>
        <w:t>Autres domaines prioritaires</w:t>
      </w:r>
    </w:p>
    <w:p w14:paraId="14B5E249" w14:textId="77777777" w:rsidR="00216292" w:rsidRDefault="00216292" w:rsidP="00742D68">
      <w:pPr>
        <w:spacing w:line="360" w:lineRule="auto"/>
        <w:rPr>
          <w:rFonts w:ascii="Arial" w:hAnsi="Arial" w:cs="Arial"/>
          <w:sz w:val="24"/>
          <w:szCs w:val="24"/>
          <w:highlight w:val="green"/>
        </w:rPr>
      </w:pPr>
    </w:p>
    <w:p w14:paraId="11F8EACE" w14:textId="5F4EE110" w:rsidR="005C00A6" w:rsidRPr="00850845" w:rsidRDefault="00850845" w:rsidP="005C00A6">
      <w:pPr>
        <w:spacing w:line="360" w:lineRule="auto"/>
        <w:rPr>
          <w:rFonts w:ascii="Arial" w:hAnsi="Arial" w:cs="Arial"/>
          <w:sz w:val="24"/>
          <w:szCs w:val="24"/>
          <w:lang w:val="fr-CA"/>
        </w:rPr>
      </w:pPr>
      <w:r w:rsidRPr="00850845">
        <w:rPr>
          <w:rFonts w:ascii="Arial" w:hAnsi="Arial" w:cs="Arial"/>
          <w:sz w:val="24"/>
          <w:szCs w:val="24"/>
          <w:lang w:val="fr-CA"/>
        </w:rPr>
        <w:t>En plus des programme susmentionnés, INCA offre du soutien dans les domaines suivants :</w:t>
      </w:r>
    </w:p>
    <w:p w14:paraId="1554A998" w14:textId="77777777" w:rsidR="005C00A6" w:rsidRPr="00850845" w:rsidRDefault="005C00A6" w:rsidP="005C00A6">
      <w:pPr>
        <w:spacing w:line="360" w:lineRule="auto"/>
        <w:rPr>
          <w:rFonts w:ascii="Arial" w:hAnsi="Arial" w:cs="Arial"/>
          <w:sz w:val="24"/>
          <w:szCs w:val="24"/>
          <w:lang w:val="fr-CA"/>
        </w:rPr>
      </w:pPr>
    </w:p>
    <w:p w14:paraId="3243CA30" w14:textId="0B0D3DE9" w:rsidR="00CB74B4" w:rsidRPr="00F409F0" w:rsidRDefault="00CB74B4" w:rsidP="00F409F0">
      <w:pPr>
        <w:pStyle w:val="ListParagraph"/>
        <w:numPr>
          <w:ilvl w:val="0"/>
          <w:numId w:val="10"/>
        </w:numPr>
        <w:spacing w:line="360" w:lineRule="auto"/>
        <w:rPr>
          <w:rFonts w:ascii="Arial" w:hAnsi="Arial" w:cs="Arial"/>
          <w:bCs/>
          <w:lang w:val="fr-CA"/>
        </w:rPr>
      </w:pPr>
      <w:r w:rsidRPr="00CB74B4">
        <w:rPr>
          <w:rFonts w:ascii="Arial" w:hAnsi="Arial" w:cs="Arial"/>
          <w:b/>
          <w:lang w:val="fr-CA"/>
        </w:rPr>
        <w:lastRenderedPageBreak/>
        <w:t xml:space="preserve">Défense des intérêts et sensibilisation du public : </w:t>
      </w:r>
      <w:r w:rsidRPr="00CB74B4">
        <w:rPr>
          <w:rFonts w:ascii="Arial" w:hAnsi="Arial" w:cs="Arial"/>
          <w:bCs/>
          <w:lang w:val="fr-CA"/>
        </w:rPr>
        <w:t>INCA collabore avec les Canadiens aveugles, sourds-aveugles ou ayant une limitation visuelle pour changer les attitudes à l'égard de leur communauté et créer un Canada plus équitable et plus accessible pour les personnes qu'ils servent.</w:t>
      </w:r>
      <w:r w:rsidRPr="00CB74B4">
        <w:rPr>
          <w:rFonts w:ascii="Arial" w:hAnsi="Arial" w:cs="Arial"/>
          <w:b/>
          <w:lang w:val="fr-CA"/>
        </w:rPr>
        <w:t xml:space="preserve"> </w:t>
      </w:r>
      <w:r w:rsidR="00094C01">
        <w:rPr>
          <w:rFonts w:ascii="Arial" w:hAnsi="Arial" w:cs="Arial"/>
          <w:bCs/>
          <w:lang w:val="fr-CA"/>
        </w:rPr>
        <w:t xml:space="preserve">Lorsqu’on se bat pour ses droits, ils </w:t>
      </w:r>
      <w:r w:rsidRPr="00CB74B4">
        <w:rPr>
          <w:rFonts w:ascii="Arial" w:hAnsi="Arial" w:cs="Arial"/>
          <w:bCs/>
          <w:lang w:val="fr-CA"/>
        </w:rPr>
        <w:t xml:space="preserve">s'enracinent dans la société. Grâce au travail passionné, engagé et </w:t>
      </w:r>
      <w:r w:rsidR="00094C01">
        <w:rPr>
          <w:rFonts w:ascii="Arial" w:hAnsi="Arial" w:cs="Arial"/>
          <w:bCs/>
          <w:lang w:val="fr-CA"/>
        </w:rPr>
        <w:t>acharné</w:t>
      </w:r>
      <w:r w:rsidRPr="00CB74B4">
        <w:rPr>
          <w:rFonts w:ascii="Arial" w:hAnsi="Arial" w:cs="Arial"/>
          <w:bCs/>
          <w:lang w:val="fr-CA"/>
        </w:rPr>
        <w:t xml:space="preserve"> des défenseurs des droits, des groupes autrefois marginalisés </w:t>
      </w:r>
      <w:r w:rsidR="00094C01">
        <w:rPr>
          <w:rFonts w:ascii="Arial" w:hAnsi="Arial" w:cs="Arial"/>
          <w:bCs/>
          <w:lang w:val="fr-CA"/>
        </w:rPr>
        <w:t>obtiennent</w:t>
      </w:r>
      <w:r w:rsidRPr="00CB74B4">
        <w:rPr>
          <w:rFonts w:ascii="Arial" w:hAnsi="Arial" w:cs="Arial"/>
          <w:bCs/>
          <w:lang w:val="fr-CA"/>
        </w:rPr>
        <w:t xml:space="preserve"> des changements. Les efforts d'INCA en matière de défense des droits </w:t>
      </w:r>
      <w:r w:rsidR="001F56C4">
        <w:rPr>
          <w:rFonts w:ascii="Arial" w:hAnsi="Arial" w:cs="Arial"/>
          <w:bCs/>
          <w:lang w:val="fr-CA"/>
        </w:rPr>
        <w:t>tant au</w:t>
      </w:r>
      <w:r w:rsidRPr="00CB74B4">
        <w:rPr>
          <w:rFonts w:ascii="Arial" w:hAnsi="Arial" w:cs="Arial"/>
          <w:bCs/>
          <w:lang w:val="fr-CA"/>
        </w:rPr>
        <w:t xml:space="preserve"> niveau national </w:t>
      </w:r>
      <w:r w:rsidR="001F56C4">
        <w:rPr>
          <w:rFonts w:ascii="Arial" w:hAnsi="Arial" w:cs="Arial"/>
          <w:bCs/>
          <w:lang w:val="fr-CA"/>
        </w:rPr>
        <w:t xml:space="preserve">que </w:t>
      </w:r>
      <w:r w:rsidRPr="00CB74B4">
        <w:rPr>
          <w:rFonts w:ascii="Arial" w:hAnsi="Arial" w:cs="Arial"/>
          <w:bCs/>
          <w:lang w:val="fr-CA"/>
        </w:rPr>
        <w:t xml:space="preserve">provincial visent à </w:t>
      </w:r>
      <w:r w:rsidR="00094C01">
        <w:rPr>
          <w:rFonts w:ascii="Arial" w:hAnsi="Arial" w:cs="Arial"/>
          <w:bCs/>
          <w:lang w:val="fr-CA"/>
        </w:rPr>
        <w:t>entraîner</w:t>
      </w:r>
      <w:r w:rsidRPr="00CB74B4">
        <w:rPr>
          <w:rFonts w:ascii="Arial" w:hAnsi="Arial" w:cs="Arial"/>
          <w:bCs/>
          <w:lang w:val="fr-CA"/>
        </w:rPr>
        <w:t xml:space="preserve"> ce changement afin que les membres de la communauté d'INCA puissent participer pleinement </w:t>
      </w:r>
      <w:r w:rsidR="001F56C4">
        <w:rPr>
          <w:rFonts w:ascii="Arial" w:hAnsi="Arial" w:cs="Arial"/>
          <w:bCs/>
          <w:lang w:val="fr-CA"/>
        </w:rPr>
        <w:t>à titre de</w:t>
      </w:r>
      <w:r w:rsidRPr="00CB74B4">
        <w:rPr>
          <w:rFonts w:ascii="Arial" w:hAnsi="Arial" w:cs="Arial"/>
          <w:bCs/>
          <w:lang w:val="fr-CA"/>
        </w:rPr>
        <w:t xml:space="preserve"> citoyens égaux. Pour en savoir plus sur certaines des victoires remportées par INCA en matière de défense des droits et de sensibilisation du public au cours de la dernière décennie, consultez cnib.ca/movingtheneedle.</w:t>
      </w:r>
    </w:p>
    <w:p w14:paraId="4939E0C7" w14:textId="52F02B1B" w:rsidR="005C00A6" w:rsidRPr="001E1FBA" w:rsidRDefault="00656711" w:rsidP="005C00A6">
      <w:pPr>
        <w:pStyle w:val="ListParagraph"/>
        <w:numPr>
          <w:ilvl w:val="0"/>
          <w:numId w:val="10"/>
        </w:numPr>
        <w:spacing w:line="360" w:lineRule="auto"/>
        <w:rPr>
          <w:rFonts w:ascii="Arial" w:hAnsi="Arial" w:cs="Arial"/>
          <w:b/>
          <w:lang w:val="fr-CA"/>
        </w:rPr>
      </w:pPr>
      <w:r w:rsidRPr="00656711">
        <w:rPr>
          <w:rFonts w:ascii="Arial" w:hAnsi="Arial" w:cs="Arial"/>
          <w:b/>
          <w:bCs/>
          <w:lang w:val="fr-CA"/>
        </w:rPr>
        <w:t>Éducation</w:t>
      </w:r>
      <w:r>
        <w:rPr>
          <w:rFonts w:ascii="Arial" w:hAnsi="Arial" w:cs="Arial"/>
          <w:b/>
          <w:bCs/>
          <w:lang w:val="fr-CA"/>
        </w:rPr>
        <w:t xml:space="preserve"> </w:t>
      </w:r>
      <w:r w:rsidR="005C00A6" w:rsidRPr="00656711">
        <w:rPr>
          <w:rFonts w:ascii="Arial" w:hAnsi="Arial" w:cs="Arial"/>
          <w:b/>
          <w:bCs/>
          <w:lang w:val="fr-CA"/>
        </w:rPr>
        <w:t>:</w:t>
      </w:r>
      <w:r w:rsidR="005C00A6" w:rsidRPr="00656711">
        <w:rPr>
          <w:rFonts w:ascii="Arial" w:hAnsi="Arial" w:cs="Arial"/>
          <w:lang w:val="fr-CA"/>
        </w:rPr>
        <w:t xml:space="preserve"> </w:t>
      </w:r>
      <w:r w:rsidRPr="00656711">
        <w:rPr>
          <w:rFonts w:ascii="Arial" w:hAnsi="Arial" w:cs="Arial"/>
          <w:lang w:val="fr-CA"/>
        </w:rPr>
        <w:t>INCA s'efforce de faire en sorte que les enfants et les jeunes aveugles,</w:t>
      </w:r>
      <w:r w:rsidR="007112DF">
        <w:rPr>
          <w:rFonts w:ascii="Arial" w:hAnsi="Arial" w:cs="Arial"/>
          <w:lang w:val="fr-CA"/>
        </w:rPr>
        <w:t>v</w:t>
      </w:r>
      <w:r w:rsidRPr="00656711">
        <w:rPr>
          <w:rFonts w:ascii="Arial" w:hAnsi="Arial" w:cs="Arial"/>
          <w:lang w:val="fr-CA"/>
        </w:rPr>
        <w:t xml:space="preserve">sourds-aveugles </w:t>
      </w:r>
      <w:r w:rsidR="007112DF">
        <w:rPr>
          <w:rFonts w:ascii="Arial" w:hAnsi="Arial" w:cs="Arial"/>
          <w:lang w:val="fr-CA"/>
        </w:rPr>
        <w:t xml:space="preserve">ou ayant une limitation visuelle </w:t>
      </w:r>
      <w:r w:rsidRPr="00656711">
        <w:rPr>
          <w:rFonts w:ascii="Arial" w:hAnsi="Arial" w:cs="Arial"/>
          <w:lang w:val="fr-CA"/>
        </w:rPr>
        <w:t>reçoivent le soutien dont ils ont besoin pour s'épanouir</w:t>
      </w:r>
      <w:r>
        <w:rPr>
          <w:rFonts w:ascii="Arial" w:hAnsi="Arial" w:cs="Arial"/>
          <w:lang w:val="fr-CA"/>
        </w:rPr>
        <w:t xml:space="preserve"> </w:t>
      </w:r>
      <w:r w:rsidRPr="00656711">
        <w:rPr>
          <w:rFonts w:ascii="Arial" w:hAnsi="Arial" w:cs="Arial"/>
          <w:lang w:val="fr-CA"/>
        </w:rPr>
        <w:t xml:space="preserve">en classe et au-delà. Les obstacles auxquels se heurtent les jeunes en général peuvent avoir un impact durable sur les enfants ayant une limitation visuelle. Ces obstacles peuvent inclure des difficultés à exceller à l'école, à avoir confiance en soi et à </w:t>
      </w:r>
      <w:r w:rsidR="007112DF">
        <w:rPr>
          <w:rFonts w:ascii="Arial" w:hAnsi="Arial" w:cs="Arial"/>
          <w:lang w:val="fr-CA"/>
        </w:rPr>
        <w:t>penser à</w:t>
      </w:r>
      <w:r w:rsidRPr="00656711">
        <w:rPr>
          <w:rFonts w:ascii="Arial" w:hAnsi="Arial" w:cs="Arial"/>
          <w:lang w:val="fr-CA"/>
        </w:rPr>
        <w:t xml:space="preserve"> </w:t>
      </w:r>
      <w:r w:rsidR="007112DF" w:rsidRPr="007112DF">
        <w:rPr>
          <w:rFonts w:ascii="Arial" w:hAnsi="Arial" w:cs="Arial"/>
          <w:lang w:val="fr-CA"/>
        </w:rPr>
        <w:t xml:space="preserve">ses </w:t>
      </w:r>
      <w:r w:rsidRPr="007112DF">
        <w:rPr>
          <w:rFonts w:ascii="Arial" w:hAnsi="Arial" w:cs="Arial"/>
          <w:lang w:val="fr-CA"/>
        </w:rPr>
        <w:t xml:space="preserve">aspirations </w:t>
      </w:r>
      <w:r w:rsidR="007112DF" w:rsidRPr="007112DF">
        <w:rPr>
          <w:rFonts w:ascii="Arial" w:hAnsi="Arial" w:cs="Arial"/>
          <w:lang w:val="fr-CA"/>
        </w:rPr>
        <w:t xml:space="preserve">pour </w:t>
      </w:r>
      <w:r w:rsidRPr="007112DF">
        <w:rPr>
          <w:rFonts w:ascii="Arial" w:hAnsi="Arial" w:cs="Arial"/>
          <w:lang w:val="fr-CA"/>
        </w:rPr>
        <w:t>l'avenir</w:t>
      </w:r>
      <w:r w:rsidRPr="00656711">
        <w:rPr>
          <w:rFonts w:ascii="Arial" w:hAnsi="Arial" w:cs="Arial"/>
          <w:lang w:val="fr-CA"/>
        </w:rPr>
        <w:t>. En se concentrant sur l'espace éducatif et en créant un environnement plus accessible et inclusif pour les enfants et les jeunes, INCA peut apporter un changement d'attitude générationnel tout en s'assurant que les jeunes d'aujourd'hui ont le soutien dont ils ont besoin pour atteindre leurs objectifs à l'école et au-delà</w:t>
      </w:r>
      <w:r>
        <w:rPr>
          <w:rFonts w:ascii="Arial" w:hAnsi="Arial" w:cs="Arial"/>
          <w:lang w:val="fr-CA"/>
        </w:rPr>
        <w:t xml:space="preserve">. </w:t>
      </w:r>
    </w:p>
    <w:p w14:paraId="174AEE3C" w14:textId="33DF5806" w:rsidR="00605F4D" w:rsidRPr="003E06CF" w:rsidRDefault="003B37C5" w:rsidP="00197EF0">
      <w:pPr>
        <w:pStyle w:val="ListParagraph"/>
        <w:numPr>
          <w:ilvl w:val="0"/>
          <w:numId w:val="10"/>
        </w:numPr>
        <w:spacing w:line="360" w:lineRule="auto"/>
        <w:rPr>
          <w:rFonts w:ascii="Arial" w:hAnsi="Arial" w:cs="Arial"/>
          <w:lang w:val="fr-CA"/>
        </w:rPr>
      </w:pPr>
      <w:r w:rsidRPr="003E06CF">
        <w:rPr>
          <w:rFonts w:ascii="Arial" w:hAnsi="Arial" w:cs="Arial"/>
          <w:b/>
          <w:bCs/>
          <w:lang w:val="fr-CA"/>
        </w:rPr>
        <w:t>Les transports </w:t>
      </w:r>
      <w:r w:rsidR="005C00A6" w:rsidRPr="003E06CF">
        <w:rPr>
          <w:rFonts w:ascii="Arial" w:hAnsi="Arial" w:cs="Arial"/>
          <w:b/>
          <w:bCs/>
          <w:lang w:val="fr-CA"/>
        </w:rPr>
        <w:t>:</w:t>
      </w:r>
      <w:r w:rsidR="005C00A6" w:rsidRPr="003E06CF">
        <w:rPr>
          <w:rFonts w:ascii="Arial" w:hAnsi="Arial" w:cs="Arial"/>
          <w:lang w:val="fr-CA"/>
        </w:rPr>
        <w:t xml:space="preserve"> </w:t>
      </w:r>
      <w:r w:rsidRPr="003E06CF">
        <w:rPr>
          <w:rFonts w:ascii="Arial" w:hAnsi="Arial" w:cs="Arial"/>
          <w:lang w:val="fr-CA"/>
        </w:rPr>
        <w:t xml:space="preserve">INCA veille également à ce que les Canadiens de tous âges qui sont aveugles, sourds-aveugles ou ayant une limitation visuelle puissent se rendre en toute sécurité et en toute confiance là où ils le souhaitent, qu'il s'agisse de l'épicerie du coin ou d'une destination lointaine à l'autre bout du monde. Aujourd'hui, les obstacles au transport affectent presque tous les aspects de la vie d'une personne aveugle ou ayant une limitation visuelle, qu'il s'agisse du travail, de l'école ou de l'intégration sociale. INCA s'efforce de contribuer à la </w:t>
      </w:r>
      <w:r w:rsidRPr="003E06CF">
        <w:rPr>
          <w:rFonts w:ascii="Arial" w:hAnsi="Arial" w:cs="Arial"/>
          <w:lang w:val="fr-CA"/>
        </w:rPr>
        <w:lastRenderedPageBreak/>
        <w:t xml:space="preserve">mise en place de systèmes de transport souples et accessibles, du premier au dernier kilomètre, et d'éliminer la « charge cognitive » qui accompagne la planification et la préparation du transport en commun pour de nombreuses personnes aveugles. Cette charge cognitive </w:t>
      </w:r>
      <w:r w:rsidRPr="007112DF">
        <w:rPr>
          <w:rFonts w:ascii="Arial" w:hAnsi="Arial" w:cs="Arial"/>
          <w:lang w:val="fr-CA"/>
        </w:rPr>
        <w:t>engendre</w:t>
      </w:r>
      <w:r w:rsidRPr="003E06CF">
        <w:rPr>
          <w:rFonts w:ascii="Arial" w:hAnsi="Arial" w:cs="Arial"/>
          <w:lang w:val="fr-CA"/>
        </w:rPr>
        <w:t xml:space="preserve"> des questions telles que « Que se passe-t-il si je rate un autobus? », « Que se passe-t-il si on me refuse l'accès à cause de mon chien-guide? », « Que se passe-t-il si un taxi me dépasse et que je ne le vois pas? </w:t>
      </w:r>
      <w:r w:rsidR="003E06CF" w:rsidRPr="003E06CF">
        <w:rPr>
          <w:rFonts w:ascii="Arial" w:hAnsi="Arial" w:cs="Arial"/>
          <w:lang w:val="fr-CA"/>
        </w:rPr>
        <w:t xml:space="preserve">» </w:t>
      </w:r>
      <w:r w:rsidRPr="003E06CF">
        <w:rPr>
          <w:rFonts w:ascii="Arial" w:hAnsi="Arial" w:cs="Arial"/>
          <w:lang w:val="fr-CA"/>
        </w:rPr>
        <w:t xml:space="preserve">et bien d'autres </w:t>
      </w:r>
      <w:r w:rsidR="003E06CF" w:rsidRPr="003E06CF">
        <w:rPr>
          <w:rFonts w:ascii="Arial" w:hAnsi="Arial" w:cs="Arial"/>
          <w:lang w:val="fr-CA"/>
        </w:rPr>
        <w:t xml:space="preserve">choses </w:t>
      </w:r>
      <w:r w:rsidRPr="003E06CF">
        <w:rPr>
          <w:rFonts w:ascii="Arial" w:hAnsi="Arial" w:cs="Arial"/>
          <w:lang w:val="fr-CA"/>
        </w:rPr>
        <w:t>encore.</w:t>
      </w:r>
      <w:r w:rsidR="005C00A6" w:rsidRPr="003E06CF">
        <w:rPr>
          <w:rFonts w:ascii="Arial" w:hAnsi="Arial" w:cs="Arial"/>
          <w:lang w:val="fr-CA"/>
        </w:rPr>
        <w:t xml:space="preserve"> </w:t>
      </w:r>
    </w:p>
    <w:p w14:paraId="084EC775" w14:textId="42C57B0E" w:rsidR="00605F4D" w:rsidRPr="00980B88" w:rsidRDefault="00980B88" w:rsidP="005B41C1">
      <w:pPr>
        <w:pStyle w:val="Heading3B"/>
      </w:pPr>
      <w:r w:rsidRPr="00980B88">
        <w:t>Membres du conseil d</w:t>
      </w:r>
      <w:r>
        <w:t>’administration d’INCA</w:t>
      </w:r>
    </w:p>
    <w:p w14:paraId="5B0274FC" w14:textId="77777777" w:rsidR="00605F4D" w:rsidRPr="00980B88" w:rsidRDefault="00605F4D" w:rsidP="008951A5">
      <w:pPr>
        <w:spacing w:line="360" w:lineRule="auto"/>
        <w:rPr>
          <w:rFonts w:ascii="Arial" w:hAnsi="Arial" w:cs="Arial"/>
          <w:sz w:val="24"/>
          <w:szCs w:val="24"/>
          <w:lang w:val="fr-CA"/>
        </w:rPr>
      </w:pPr>
    </w:p>
    <w:p w14:paraId="20167A44" w14:textId="44E4FC9F" w:rsidR="00827876" w:rsidRPr="00827876" w:rsidRDefault="005C48FE" w:rsidP="00827876">
      <w:pPr>
        <w:spacing w:line="360" w:lineRule="auto"/>
        <w:rPr>
          <w:rFonts w:ascii="Arial" w:hAnsi="Arial" w:cs="Arial"/>
          <w:sz w:val="24"/>
          <w:szCs w:val="24"/>
          <w:lang w:val="fr-CA"/>
        </w:rPr>
      </w:pPr>
      <w:r w:rsidRPr="005C48FE">
        <w:rPr>
          <w:rFonts w:ascii="Arial" w:hAnsi="Arial" w:cs="Arial"/>
          <w:color w:val="0F0F0F"/>
          <w:sz w:val="24"/>
          <w:szCs w:val="24"/>
          <w:shd w:val="clear" w:color="auto" w:fill="FFFFFF"/>
          <w:lang w:val="fr-CA"/>
        </w:rPr>
        <w:t xml:space="preserve">Le conseil d’administration d’INCA est composé de certains des esprits les plus brillants du Canada et de dirigeants de grandes entreprises canadiennes. </w:t>
      </w:r>
      <w:r w:rsidR="00827876" w:rsidRPr="00827876">
        <w:rPr>
          <w:rFonts w:ascii="Arial" w:hAnsi="Arial" w:cs="Arial"/>
          <w:sz w:val="24"/>
          <w:szCs w:val="24"/>
          <w:lang w:val="fr-CA"/>
        </w:rPr>
        <w:t>Courageux, innovateurs et enthousiastes à l'idée de changer ce que cela veut dire d'être aveugle au Canada, ces hauts dirigeants bénévoles sont d</w:t>
      </w:r>
      <w:r>
        <w:rPr>
          <w:rFonts w:ascii="Arial" w:hAnsi="Arial" w:cs="Arial"/>
          <w:sz w:val="24"/>
          <w:szCs w:val="24"/>
          <w:lang w:val="fr-CA"/>
        </w:rPr>
        <w:t>’ardents</w:t>
      </w:r>
      <w:r w:rsidR="00827876" w:rsidRPr="00827876">
        <w:rPr>
          <w:rFonts w:ascii="Arial" w:hAnsi="Arial" w:cs="Arial"/>
          <w:sz w:val="24"/>
          <w:szCs w:val="24"/>
          <w:lang w:val="fr-CA"/>
        </w:rPr>
        <w:t xml:space="preserve"> défenseurs des droits des Canadiens aveugles ou </w:t>
      </w:r>
      <w:r w:rsidR="00827876">
        <w:rPr>
          <w:rFonts w:ascii="Arial" w:hAnsi="Arial" w:cs="Arial"/>
          <w:sz w:val="24"/>
          <w:szCs w:val="24"/>
          <w:lang w:val="fr-CA"/>
        </w:rPr>
        <w:t>ayant une limitation visuelle</w:t>
      </w:r>
      <w:r>
        <w:rPr>
          <w:rFonts w:ascii="Arial" w:hAnsi="Arial" w:cs="Arial"/>
          <w:sz w:val="24"/>
          <w:szCs w:val="24"/>
          <w:lang w:val="fr-CA"/>
        </w:rPr>
        <w:t xml:space="preserve"> et plusieurs d’entre eux</w:t>
      </w:r>
      <w:r w:rsidR="00827876">
        <w:rPr>
          <w:rFonts w:ascii="Arial" w:hAnsi="Arial" w:cs="Arial"/>
          <w:sz w:val="24"/>
          <w:szCs w:val="24"/>
          <w:lang w:val="fr-CA"/>
        </w:rPr>
        <w:t xml:space="preserve"> sont aveugles ou vivent avec</w:t>
      </w:r>
      <w:r w:rsidR="00827876" w:rsidRPr="00827876">
        <w:rPr>
          <w:rFonts w:ascii="Arial" w:hAnsi="Arial" w:cs="Arial"/>
          <w:sz w:val="24"/>
          <w:szCs w:val="24"/>
          <w:lang w:val="fr-CA"/>
        </w:rPr>
        <w:t xml:space="preserve"> une </w:t>
      </w:r>
      <w:r>
        <w:rPr>
          <w:rFonts w:ascii="Arial" w:hAnsi="Arial" w:cs="Arial"/>
          <w:sz w:val="24"/>
          <w:szCs w:val="24"/>
          <w:lang w:val="fr-CA"/>
        </w:rPr>
        <w:t xml:space="preserve">importante </w:t>
      </w:r>
      <w:r w:rsidR="00827876" w:rsidRPr="00827876">
        <w:rPr>
          <w:rFonts w:ascii="Arial" w:hAnsi="Arial" w:cs="Arial"/>
          <w:sz w:val="24"/>
          <w:szCs w:val="24"/>
          <w:lang w:val="fr-CA"/>
        </w:rPr>
        <w:t>perte de vision</w:t>
      </w:r>
      <w:r>
        <w:rPr>
          <w:rFonts w:ascii="Arial" w:hAnsi="Arial" w:cs="Arial"/>
          <w:sz w:val="24"/>
          <w:szCs w:val="24"/>
          <w:lang w:val="fr-CA"/>
        </w:rPr>
        <w:t>.</w:t>
      </w:r>
      <w:r w:rsidR="00827876" w:rsidRPr="00827876">
        <w:rPr>
          <w:rFonts w:ascii="Arial" w:hAnsi="Arial" w:cs="Arial"/>
          <w:sz w:val="24"/>
          <w:szCs w:val="24"/>
          <w:lang w:val="fr-CA"/>
        </w:rPr>
        <w:t xml:space="preserve"> </w:t>
      </w:r>
    </w:p>
    <w:p w14:paraId="195D4AF0" w14:textId="77777777" w:rsidR="00827876" w:rsidRPr="00827876" w:rsidRDefault="00827876" w:rsidP="00827876">
      <w:pPr>
        <w:spacing w:line="360" w:lineRule="auto"/>
        <w:rPr>
          <w:rFonts w:ascii="Arial" w:hAnsi="Arial" w:cs="Arial"/>
          <w:sz w:val="24"/>
          <w:szCs w:val="24"/>
          <w:lang w:val="fr-CA"/>
        </w:rPr>
      </w:pPr>
    </w:p>
    <w:p w14:paraId="743E4C1A" w14:textId="1BE9856D" w:rsidR="006D225A" w:rsidRPr="006D225A" w:rsidRDefault="006D225A" w:rsidP="006D225A">
      <w:pPr>
        <w:spacing w:line="360" w:lineRule="auto"/>
        <w:rPr>
          <w:rFonts w:ascii="Arial" w:hAnsi="Arial" w:cs="Arial"/>
          <w:sz w:val="24"/>
          <w:szCs w:val="24"/>
          <w:lang w:val="fr-CA"/>
        </w:rPr>
      </w:pPr>
      <w:r w:rsidRPr="006D225A">
        <w:rPr>
          <w:rFonts w:ascii="Arial" w:hAnsi="Arial" w:cs="Arial"/>
          <w:sz w:val="24"/>
          <w:szCs w:val="24"/>
          <w:lang w:val="fr-CA"/>
        </w:rPr>
        <w:t>Il incombe aux m</w:t>
      </w:r>
      <w:r>
        <w:rPr>
          <w:rFonts w:ascii="Arial" w:hAnsi="Arial" w:cs="Arial"/>
          <w:sz w:val="24"/>
          <w:szCs w:val="24"/>
          <w:lang w:val="fr-CA"/>
        </w:rPr>
        <w:t>e</w:t>
      </w:r>
      <w:r w:rsidRPr="006D225A">
        <w:rPr>
          <w:rFonts w:ascii="Arial" w:hAnsi="Arial" w:cs="Arial"/>
          <w:sz w:val="24"/>
          <w:szCs w:val="24"/>
          <w:lang w:val="fr-CA"/>
        </w:rPr>
        <w:t xml:space="preserve">mbres du conseil d'administration d'établir la mission et les valeurs d'INCA, d'approuver le plan stratégique et les collectes de fonds connexes. </w:t>
      </w:r>
      <w:r>
        <w:rPr>
          <w:rFonts w:ascii="Arial" w:hAnsi="Arial" w:cs="Arial"/>
          <w:sz w:val="24"/>
          <w:szCs w:val="24"/>
          <w:lang w:val="fr-CA"/>
        </w:rPr>
        <w:t>Ils</w:t>
      </w:r>
      <w:r w:rsidRPr="006D225A">
        <w:rPr>
          <w:rFonts w:ascii="Arial" w:hAnsi="Arial" w:cs="Arial"/>
          <w:sz w:val="24"/>
          <w:szCs w:val="24"/>
          <w:lang w:val="fr-CA"/>
        </w:rPr>
        <w:t xml:space="preserve"> veillent </w:t>
      </w:r>
      <w:r>
        <w:rPr>
          <w:rFonts w:ascii="Arial" w:hAnsi="Arial" w:cs="Arial"/>
          <w:sz w:val="24"/>
          <w:szCs w:val="24"/>
          <w:lang w:val="fr-CA"/>
        </w:rPr>
        <w:t xml:space="preserve">également </w:t>
      </w:r>
      <w:r w:rsidRPr="006D225A">
        <w:rPr>
          <w:rFonts w:ascii="Arial" w:hAnsi="Arial" w:cs="Arial"/>
          <w:sz w:val="24"/>
          <w:szCs w:val="24"/>
          <w:lang w:val="fr-CA"/>
        </w:rPr>
        <w:t>à ce que le plan stratégique soit conforme à la mission et au mandat, à ce que des objectifs réalistes conformes au plan stratégique soient fixés et contrôlés. Ils approuvent le plan stratégique et les collectes de fonds qui y sont liées, et veillent à ce que la mission soit remplie.</w:t>
      </w:r>
    </w:p>
    <w:p w14:paraId="2AEAA87E" w14:textId="77777777" w:rsidR="001B5EBD" w:rsidRPr="001E1FBA" w:rsidRDefault="001B5EBD" w:rsidP="008951A5">
      <w:pPr>
        <w:spacing w:line="360" w:lineRule="auto"/>
        <w:rPr>
          <w:rFonts w:ascii="Arial" w:hAnsi="Arial" w:cs="Arial"/>
          <w:sz w:val="24"/>
          <w:szCs w:val="24"/>
          <w:lang w:val="fr-CA"/>
        </w:rPr>
      </w:pPr>
    </w:p>
    <w:p w14:paraId="07086AFE" w14:textId="623A5E53" w:rsidR="00E7035A" w:rsidRPr="001E1FBA" w:rsidRDefault="00C70DEB" w:rsidP="008951A5">
      <w:pPr>
        <w:spacing w:line="360" w:lineRule="auto"/>
        <w:rPr>
          <w:rFonts w:ascii="Arial" w:hAnsi="Arial" w:cs="Arial"/>
          <w:sz w:val="24"/>
          <w:szCs w:val="24"/>
          <w:lang w:val="fr-CA"/>
        </w:rPr>
      </w:pPr>
      <w:r w:rsidRPr="00C70DEB">
        <w:rPr>
          <w:rFonts w:ascii="Arial" w:hAnsi="Arial" w:cs="Arial"/>
          <w:sz w:val="24"/>
          <w:szCs w:val="24"/>
          <w:lang w:val="fr-CA"/>
        </w:rPr>
        <w:t xml:space="preserve">Le conseil d'administration d'INCA élabore des politiques et des procédures de gouvernance; évalue et traite les risques; et gère l'embauche, la cessation d'emploi, la motivation et la rémunération du président et chef de la direction. Le conseil approuve la stratégie organisationnelle, le budget et les états financiers; il s'assure </w:t>
      </w:r>
      <w:r>
        <w:rPr>
          <w:rFonts w:ascii="Arial" w:hAnsi="Arial" w:cs="Arial"/>
          <w:sz w:val="24"/>
          <w:szCs w:val="24"/>
          <w:lang w:val="fr-CA"/>
        </w:rPr>
        <w:t>de la mise en place de</w:t>
      </w:r>
      <w:r w:rsidRPr="00C70DEB">
        <w:rPr>
          <w:rFonts w:ascii="Arial" w:hAnsi="Arial" w:cs="Arial"/>
          <w:sz w:val="24"/>
          <w:szCs w:val="24"/>
          <w:lang w:val="fr-CA"/>
        </w:rPr>
        <w:t xml:space="preserve"> politiques solides. Le conseil d'administration supervise les domaines de la gestion des risques d'entreprise et de la conformité. En tant qu'ambassadeurs enthousiastes d'INCA, les membres du conseil d'administration ouvrent de nouvelles portes aux partisans et partenaires potentiels. </w:t>
      </w:r>
    </w:p>
    <w:p w14:paraId="33BFABC8" w14:textId="77777777" w:rsidR="008D00C7" w:rsidRPr="001E1FBA" w:rsidRDefault="008D00C7" w:rsidP="008951A5">
      <w:pPr>
        <w:spacing w:line="360" w:lineRule="auto"/>
        <w:rPr>
          <w:rFonts w:ascii="Arial" w:hAnsi="Arial" w:cs="Arial"/>
          <w:sz w:val="24"/>
          <w:szCs w:val="24"/>
          <w:lang w:val="fr-CA"/>
        </w:rPr>
      </w:pPr>
    </w:p>
    <w:p w14:paraId="1F72EAFC" w14:textId="33EC2218" w:rsidR="00FD5CFB" w:rsidRDefault="007204AB" w:rsidP="008951A5">
      <w:pPr>
        <w:spacing w:line="360" w:lineRule="auto"/>
        <w:rPr>
          <w:rFonts w:ascii="Arial" w:hAnsi="Arial" w:cs="Arial"/>
          <w:sz w:val="24"/>
          <w:szCs w:val="24"/>
        </w:rPr>
      </w:pPr>
      <w:r w:rsidRPr="007204AB">
        <w:rPr>
          <w:rFonts w:ascii="Arial" w:hAnsi="Arial" w:cs="Arial"/>
          <w:sz w:val="24"/>
          <w:szCs w:val="24"/>
          <w:lang w:val="fr-CA"/>
        </w:rPr>
        <w:lastRenderedPageBreak/>
        <w:t>Composé d</w:t>
      </w:r>
      <w:r w:rsidR="00CB1427">
        <w:rPr>
          <w:rFonts w:ascii="Arial" w:hAnsi="Arial" w:cs="Arial"/>
          <w:sz w:val="24"/>
          <w:szCs w:val="24"/>
          <w:lang w:val="fr-CA"/>
        </w:rPr>
        <w:t>’un maximum de</w:t>
      </w:r>
      <w:r w:rsidRPr="007204AB">
        <w:rPr>
          <w:rFonts w:ascii="Arial" w:hAnsi="Arial" w:cs="Arial"/>
          <w:sz w:val="24"/>
          <w:szCs w:val="24"/>
          <w:lang w:val="fr-CA"/>
        </w:rPr>
        <w:t xml:space="preserve"> 20 membres, le conseil d'administration d'INCA se réunit au moins quatre fois par an. </w:t>
      </w:r>
      <w:r w:rsidR="00CB1427">
        <w:rPr>
          <w:rFonts w:ascii="Arial" w:hAnsi="Arial" w:cs="Arial"/>
          <w:sz w:val="24"/>
          <w:szCs w:val="24"/>
          <w:lang w:val="fr-CA"/>
        </w:rPr>
        <w:t>Ses membres</w:t>
      </w:r>
      <w:r w:rsidRPr="007204AB">
        <w:rPr>
          <w:rFonts w:ascii="Arial" w:hAnsi="Arial" w:cs="Arial"/>
          <w:sz w:val="24"/>
          <w:szCs w:val="24"/>
          <w:lang w:val="fr-CA"/>
        </w:rPr>
        <w:t xml:space="preserve"> sont élus pour un mandat de trois ans, avec un maximum de deux mandats, et doivent siéger à au moins un comité permanent et/ou un sous-comité. </w:t>
      </w:r>
      <w:r w:rsidRPr="007204AB">
        <w:rPr>
          <w:rFonts w:ascii="Arial" w:hAnsi="Arial" w:cs="Arial"/>
          <w:sz w:val="24"/>
          <w:szCs w:val="24"/>
        </w:rPr>
        <w:t>Ces comités comp</w:t>
      </w:r>
      <w:r>
        <w:rPr>
          <w:rFonts w:ascii="Arial" w:hAnsi="Arial" w:cs="Arial"/>
          <w:sz w:val="24"/>
          <w:szCs w:val="24"/>
        </w:rPr>
        <w:t>tent</w:t>
      </w:r>
      <w:r w:rsidRPr="007204AB">
        <w:rPr>
          <w:rFonts w:ascii="Arial" w:hAnsi="Arial" w:cs="Arial"/>
          <w:sz w:val="24"/>
          <w:szCs w:val="24"/>
        </w:rPr>
        <w:t xml:space="preserve"> </w:t>
      </w:r>
      <w:r>
        <w:rPr>
          <w:rFonts w:ascii="Arial" w:hAnsi="Arial" w:cs="Arial"/>
          <w:sz w:val="24"/>
          <w:szCs w:val="24"/>
        </w:rPr>
        <w:t xml:space="preserve">les suivants </w:t>
      </w:r>
      <w:r w:rsidRPr="007204AB">
        <w:rPr>
          <w:rFonts w:ascii="Arial" w:hAnsi="Arial" w:cs="Arial"/>
          <w:sz w:val="24"/>
          <w:szCs w:val="24"/>
        </w:rPr>
        <w:t>:</w:t>
      </w:r>
      <w:r>
        <w:rPr>
          <w:rFonts w:ascii="Arial" w:hAnsi="Arial" w:cs="Arial"/>
          <w:sz w:val="24"/>
          <w:szCs w:val="24"/>
        </w:rPr>
        <w:t xml:space="preserve"> </w:t>
      </w:r>
    </w:p>
    <w:p w14:paraId="0A60204A" w14:textId="77777777" w:rsidR="008D00C7" w:rsidRDefault="008D00C7" w:rsidP="008951A5">
      <w:pPr>
        <w:spacing w:line="360" w:lineRule="auto"/>
        <w:rPr>
          <w:rFonts w:ascii="Arial" w:hAnsi="Arial" w:cs="Arial"/>
          <w:sz w:val="24"/>
          <w:szCs w:val="24"/>
        </w:rPr>
      </w:pPr>
    </w:p>
    <w:p w14:paraId="49312D76" w14:textId="1FD673AE" w:rsidR="00FD5CFB" w:rsidRPr="00CB1427" w:rsidRDefault="00CB1427" w:rsidP="00FD5CFB">
      <w:pPr>
        <w:pStyle w:val="ListParagraph"/>
        <w:numPr>
          <w:ilvl w:val="0"/>
          <w:numId w:val="4"/>
        </w:numPr>
        <w:spacing w:line="360" w:lineRule="auto"/>
        <w:rPr>
          <w:rFonts w:ascii="Arial" w:hAnsi="Arial" w:cs="Arial"/>
          <w:lang w:val="fr-CA"/>
        </w:rPr>
      </w:pPr>
      <w:r w:rsidRPr="00CB1427">
        <w:rPr>
          <w:rFonts w:ascii="Arial" w:hAnsi="Arial" w:cs="Arial"/>
          <w:lang w:val="fr-CA"/>
        </w:rPr>
        <w:t>Comité des finances</w:t>
      </w:r>
      <w:r w:rsidR="008951A5" w:rsidRPr="00CB1427">
        <w:rPr>
          <w:rFonts w:ascii="Arial" w:hAnsi="Arial" w:cs="Arial"/>
          <w:lang w:val="fr-CA"/>
        </w:rPr>
        <w:t xml:space="preserve"> (</w:t>
      </w:r>
      <w:r w:rsidRPr="00CB1427">
        <w:rPr>
          <w:rFonts w:ascii="Arial" w:hAnsi="Arial" w:cs="Arial"/>
          <w:lang w:val="fr-CA"/>
        </w:rPr>
        <w:t xml:space="preserve">comptant un sous-comité </w:t>
      </w:r>
      <w:r>
        <w:rPr>
          <w:rFonts w:ascii="Arial" w:hAnsi="Arial" w:cs="Arial"/>
          <w:lang w:val="fr-CA"/>
        </w:rPr>
        <w:t>de</w:t>
      </w:r>
      <w:r w:rsidR="007112DF">
        <w:rPr>
          <w:rFonts w:ascii="Arial" w:hAnsi="Arial" w:cs="Arial"/>
          <w:lang w:val="fr-CA"/>
        </w:rPr>
        <w:t>s</w:t>
      </w:r>
      <w:r>
        <w:rPr>
          <w:rFonts w:ascii="Arial" w:hAnsi="Arial" w:cs="Arial"/>
          <w:lang w:val="fr-CA"/>
        </w:rPr>
        <w:t xml:space="preserve"> pension</w:t>
      </w:r>
      <w:r w:rsidR="007112DF">
        <w:rPr>
          <w:rFonts w:ascii="Arial" w:hAnsi="Arial" w:cs="Arial"/>
          <w:lang w:val="fr-CA"/>
        </w:rPr>
        <w:t>s</w:t>
      </w:r>
      <w:r>
        <w:rPr>
          <w:rFonts w:ascii="Arial" w:hAnsi="Arial" w:cs="Arial"/>
          <w:lang w:val="fr-CA"/>
        </w:rPr>
        <w:t xml:space="preserve"> et sous-comité de placement) </w:t>
      </w:r>
      <w:r w:rsidR="00231B75" w:rsidRPr="00CB1427">
        <w:rPr>
          <w:rFonts w:ascii="Arial" w:hAnsi="Arial" w:cs="Arial"/>
          <w:lang w:val="fr-CA"/>
        </w:rPr>
        <w:t xml:space="preserve"> </w:t>
      </w:r>
    </w:p>
    <w:p w14:paraId="27B5E4CC" w14:textId="5D88B553" w:rsidR="00FD5CFB" w:rsidRDefault="00CB1427" w:rsidP="00FD5CFB">
      <w:pPr>
        <w:pStyle w:val="ListParagraph"/>
        <w:numPr>
          <w:ilvl w:val="0"/>
          <w:numId w:val="4"/>
        </w:numPr>
        <w:spacing w:line="360" w:lineRule="auto"/>
        <w:rPr>
          <w:rFonts w:ascii="Arial" w:hAnsi="Arial" w:cs="Arial"/>
        </w:rPr>
      </w:pPr>
      <w:r>
        <w:rPr>
          <w:rFonts w:ascii="Arial" w:hAnsi="Arial" w:cs="Arial"/>
        </w:rPr>
        <w:t>Comité de</w:t>
      </w:r>
      <w:r w:rsidR="007112DF">
        <w:rPr>
          <w:rFonts w:ascii="Arial" w:hAnsi="Arial" w:cs="Arial"/>
        </w:rPr>
        <w:t>s</w:t>
      </w:r>
      <w:r>
        <w:rPr>
          <w:rFonts w:ascii="Arial" w:hAnsi="Arial" w:cs="Arial"/>
        </w:rPr>
        <w:t xml:space="preserve"> vérification</w:t>
      </w:r>
      <w:r w:rsidR="007112DF">
        <w:rPr>
          <w:rFonts w:ascii="Arial" w:hAnsi="Arial" w:cs="Arial"/>
        </w:rPr>
        <w:t>s</w:t>
      </w:r>
    </w:p>
    <w:p w14:paraId="41E0536C" w14:textId="54645047" w:rsidR="00FD5CFB" w:rsidRDefault="00CB1427" w:rsidP="00FD5CFB">
      <w:pPr>
        <w:pStyle w:val="ListParagraph"/>
        <w:numPr>
          <w:ilvl w:val="0"/>
          <w:numId w:val="4"/>
        </w:numPr>
        <w:spacing w:line="360" w:lineRule="auto"/>
        <w:rPr>
          <w:rFonts w:ascii="Arial" w:hAnsi="Arial" w:cs="Arial"/>
        </w:rPr>
      </w:pPr>
      <w:r>
        <w:rPr>
          <w:rFonts w:ascii="Arial" w:hAnsi="Arial" w:cs="Arial"/>
        </w:rPr>
        <w:t>Comité du risque</w:t>
      </w:r>
    </w:p>
    <w:p w14:paraId="3A99072E" w14:textId="7D2D3575" w:rsidR="00FD5CFB" w:rsidRDefault="00CB1427" w:rsidP="00FD5CFB">
      <w:pPr>
        <w:pStyle w:val="ListParagraph"/>
        <w:numPr>
          <w:ilvl w:val="0"/>
          <w:numId w:val="4"/>
        </w:numPr>
        <w:spacing w:line="360" w:lineRule="auto"/>
        <w:rPr>
          <w:rFonts w:ascii="Arial" w:hAnsi="Arial" w:cs="Arial"/>
        </w:rPr>
      </w:pPr>
      <w:r>
        <w:rPr>
          <w:rFonts w:ascii="Arial" w:hAnsi="Arial" w:cs="Arial"/>
        </w:rPr>
        <w:t>Comité de gouvernance</w:t>
      </w:r>
    </w:p>
    <w:p w14:paraId="3696D949" w14:textId="3212EECC" w:rsidR="00CB1427" w:rsidRPr="00CB1427" w:rsidRDefault="00CB1427" w:rsidP="00CB1427">
      <w:pPr>
        <w:pStyle w:val="ListParagraph"/>
        <w:numPr>
          <w:ilvl w:val="0"/>
          <w:numId w:val="4"/>
        </w:numPr>
        <w:spacing w:line="360" w:lineRule="auto"/>
        <w:rPr>
          <w:rFonts w:ascii="Arial" w:hAnsi="Arial" w:cs="Arial"/>
          <w:lang w:val="fr-CA"/>
        </w:rPr>
      </w:pPr>
      <w:r w:rsidRPr="00CB1427">
        <w:rPr>
          <w:rFonts w:ascii="Arial" w:hAnsi="Arial" w:cs="Arial"/>
          <w:lang w:val="fr-CA"/>
        </w:rPr>
        <w:t>Comité d</w:t>
      </w:r>
      <w:r>
        <w:rPr>
          <w:rFonts w:ascii="Arial" w:hAnsi="Arial" w:cs="Arial"/>
          <w:lang w:val="fr-CA"/>
        </w:rPr>
        <w:t>es</w:t>
      </w:r>
      <w:r w:rsidRPr="00CB1427">
        <w:rPr>
          <w:rFonts w:ascii="Arial" w:hAnsi="Arial" w:cs="Arial"/>
          <w:lang w:val="fr-CA"/>
        </w:rPr>
        <w:t xml:space="preserve"> personne</w:t>
      </w:r>
      <w:r>
        <w:rPr>
          <w:rFonts w:ascii="Arial" w:hAnsi="Arial" w:cs="Arial"/>
          <w:lang w:val="fr-CA"/>
        </w:rPr>
        <w:t>s</w:t>
      </w:r>
      <w:r w:rsidRPr="00CB1427">
        <w:rPr>
          <w:rFonts w:ascii="Arial" w:hAnsi="Arial" w:cs="Arial"/>
          <w:lang w:val="fr-CA"/>
        </w:rPr>
        <w:t xml:space="preserve"> et de la culture</w:t>
      </w:r>
    </w:p>
    <w:p w14:paraId="3BC85514" w14:textId="63D57DD6" w:rsidR="00CB1427" w:rsidRDefault="00CB1427" w:rsidP="00A27BAE">
      <w:pPr>
        <w:pStyle w:val="ListParagraph"/>
        <w:numPr>
          <w:ilvl w:val="0"/>
          <w:numId w:val="4"/>
        </w:numPr>
        <w:spacing w:line="360" w:lineRule="auto"/>
        <w:rPr>
          <w:rFonts w:ascii="Arial" w:hAnsi="Arial" w:cs="Arial"/>
        </w:rPr>
      </w:pPr>
      <w:r w:rsidRPr="00CB1427">
        <w:rPr>
          <w:rFonts w:ascii="Arial" w:hAnsi="Arial" w:cs="Arial"/>
          <w:lang w:val="fr-CA"/>
        </w:rPr>
        <w:t>Comité des nominations</w:t>
      </w:r>
      <w:r w:rsidRPr="00FD5CFB">
        <w:rPr>
          <w:rFonts w:ascii="Arial" w:hAnsi="Arial" w:cs="Arial"/>
        </w:rPr>
        <w:t xml:space="preserve"> </w:t>
      </w:r>
    </w:p>
    <w:p w14:paraId="31807889" w14:textId="08F76A8F" w:rsidR="00CB1427" w:rsidRPr="00B110F4" w:rsidRDefault="00CB1427" w:rsidP="00CB1427">
      <w:pPr>
        <w:pStyle w:val="ListParagraph"/>
        <w:numPr>
          <w:ilvl w:val="0"/>
          <w:numId w:val="4"/>
        </w:numPr>
        <w:spacing w:line="360" w:lineRule="auto"/>
        <w:rPr>
          <w:rFonts w:ascii="Arial" w:hAnsi="Arial" w:cs="Arial"/>
          <w:lang w:val="fr-CA"/>
        </w:rPr>
      </w:pPr>
      <w:r w:rsidRPr="00B110F4">
        <w:rPr>
          <w:rFonts w:ascii="Arial" w:hAnsi="Arial" w:cs="Arial"/>
          <w:lang w:val="fr-CA"/>
        </w:rPr>
        <w:t xml:space="preserve">Comité de stratégie.   </w:t>
      </w:r>
    </w:p>
    <w:p w14:paraId="159FFE58" w14:textId="5EA8B367" w:rsidR="00CB1427" w:rsidRPr="00CB1427" w:rsidRDefault="00CB1427" w:rsidP="00CB1427">
      <w:pPr>
        <w:spacing w:line="360" w:lineRule="auto"/>
        <w:rPr>
          <w:rFonts w:ascii="Arial" w:hAnsi="Arial" w:cs="Arial"/>
          <w:lang w:val="fr-CA"/>
        </w:rPr>
      </w:pPr>
    </w:p>
    <w:p w14:paraId="6EBE4734" w14:textId="73F2B323" w:rsidR="00B64C5C" w:rsidRPr="00B110F4" w:rsidRDefault="00B110F4" w:rsidP="00B64C5C">
      <w:pPr>
        <w:spacing w:after="160" w:line="360" w:lineRule="auto"/>
        <w:rPr>
          <w:rFonts w:ascii="Arial" w:eastAsiaTheme="minorHAnsi" w:hAnsi="Arial" w:cs="Arial"/>
          <w:sz w:val="24"/>
          <w:szCs w:val="24"/>
          <w:lang w:val="fr-CA"/>
        </w:rPr>
      </w:pPr>
      <w:r w:rsidRPr="00CA28AC">
        <w:rPr>
          <w:rFonts w:ascii="Arial" w:eastAsiaTheme="minorHAnsi" w:hAnsi="Arial" w:cs="Arial"/>
          <w:sz w:val="24"/>
          <w:szCs w:val="24"/>
          <w:lang w:val="fr-CA"/>
        </w:rPr>
        <w:t xml:space="preserve">Les </w:t>
      </w:r>
      <w:r>
        <w:rPr>
          <w:rFonts w:ascii="Arial" w:eastAsiaTheme="minorHAnsi" w:hAnsi="Arial" w:cs="Arial"/>
          <w:sz w:val="24"/>
          <w:szCs w:val="24"/>
          <w:lang w:val="fr-CA"/>
        </w:rPr>
        <w:t>membres du</w:t>
      </w:r>
      <w:r w:rsidRPr="00CA28AC">
        <w:rPr>
          <w:rFonts w:ascii="Arial" w:eastAsiaTheme="minorHAnsi" w:hAnsi="Arial" w:cs="Arial"/>
          <w:sz w:val="24"/>
          <w:szCs w:val="24"/>
          <w:lang w:val="fr-CA"/>
        </w:rPr>
        <w:t xml:space="preserve"> conseil d'administration d'INCA sont des hauts dirigeants d'entreprise et communautaires</w:t>
      </w:r>
      <w:r>
        <w:rPr>
          <w:rFonts w:ascii="Arial" w:eastAsiaTheme="minorHAnsi" w:hAnsi="Arial" w:cs="Arial"/>
          <w:sz w:val="24"/>
          <w:szCs w:val="24"/>
          <w:lang w:val="fr-CA"/>
        </w:rPr>
        <w:t xml:space="preserve"> </w:t>
      </w:r>
      <w:r w:rsidRPr="00CA28AC">
        <w:rPr>
          <w:rFonts w:ascii="Arial" w:eastAsiaTheme="minorHAnsi" w:hAnsi="Arial" w:cs="Arial"/>
          <w:sz w:val="24"/>
          <w:szCs w:val="24"/>
          <w:lang w:val="fr-CA"/>
        </w:rPr>
        <w:t xml:space="preserve">possédant une expertise en matière de stratégie, de gouvernance, de finances, de gestion des risques d'entreprise, de conformité, de défense des intérêts et de relations gouvernementales, de fusions et d'acquisitions, de technologie numérique, de cybersécurité, ainsi que de collecte de fonds et de philanthropie au niveau national. </w:t>
      </w:r>
      <w:r w:rsidRPr="00B110F4">
        <w:rPr>
          <w:rFonts w:ascii="Arial" w:eastAsiaTheme="minorHAnsi" w:hAnsi="Arial" w:cs="Arial"/>
          <w:sz w:val="24"/>
          <w:szCs w:val="24"/>
          <w:lang w:val="fr-CA"/>
        </w:rPr>
        <w:t xml:space="preserve">De nature entreprenante et innovante, ils </w:t>
      </w:r>
      <w:r>
        <w:rPr>
          <w:rFonts w:ascii="Arial" w:eastAsiaTheme="minorHAnsi" w:hAnsi="Arial" w:cs="Arial"/>
          <w:sz w:val="24"/>
          <w:szCs w:val="24"/>
          <w:lang w:val="fr-CA"/>
        </w:rPr>
        <w:t xml:space="preserve">établissent </w:t>
      </w:r>
      <w:r w:rsidRPr="00B110F4">
        <w:rPr>
          <w:rFonts w:ascii="Arial" w:eastAsiaTheme="minorHAnsi" w:hAnsi="Arial" w:cs="Arial"/>
          <w:sz w:val="24"/>
          <w:szCs w:val="24"/>
          <w:lang w:val="fr-CA"/>
        </w:rPr>
        <w:t>des partenariats stratégiques, sensibilisent le public et mènent d'importantes collectes de fonds au nom d'INCA.</w:t>
      </w:r>
      <w:r>
        <w:rPr>
          <w:rFonts w:ascii="Arial" w:eastAsiaTheme="minorHAnsi" w:hAnsi="Arial" w:cs="Arial"/>
          <w:sz w:val="24"/>
          <w:szCs w:val="24"/>
          <w:lang w:val="fr-CA"/>
        </w:rPr>
        <w:t xml:space="preserve"> </w:t>
      </w:r>
    </w:p>
    <w:p w14:paraId="0B92C725" w14:textId="25910D18" w:rsidR="00B64C5C" w:rsidRPr="007112DF" w:rsidRDefault="0087665F" w:rsidP="00483A92">
      <w:pPr>
        <w:spacing w:after="160" w:line="360" w:lineRule="auto"/>
        <w:rPr>
          <w:rFonts w:ascii="Arial" w:eastAsiaTheme="minorHAnsi" w:hAnsi="Arial" w:cs="Arial"/>
          <w:sz w:val="24"/>
          <w:szCs w:val="24"/>
          <w:lang w:val="fr-CA"/>
        </w:rPr>
      </w:pPr>
      <w:r w:rsidRPr="0087665F">
        <w:rPr>
          <w:rFonts w:ascii="Arial" w:hAnsi="Arial" w:cs="Arial"/>
          <w:sz w:val="24"/>
          <w:szCs w:val="24"/>
          <w:lang w:val="fr-CA"/>
        </w:rPr>
        <w:t>Dans le but de participer et de soutenir à 100 % les objectifs annuels de collecte de fonds d'INCA et d'instaurer une culture de la philanthropie, chaque membre du conseil d'administration de la Fondation INCA joue le rôle de défenseur des droits, d'ambassadeur, de collecteur de fonds et de collecteurs de fonds entre amis pour INCA, et chacun apporte une contribution financière personnellement appréciable à un niveau qui lui convient. Même si les membres du conseil d'administration ne sont officiellement pas tenus d'être collecteurs de fonds</w:t>
      </w:r>
      <w:r w:rsidR="007112DF">
        <w:rPr>
          <w:rFonts w:ascii="Arial" w:hAnsi="Arial" w:cs="Arial"/>
          <w:sz w:val="24"/>
          <w:szCs w:val="24"/>
          <w:lang w:val="fr-CA"/>
        </w:rPr>
        <w:t xml:space="preserve">, </w:t>
      </w:r>
      <w:r w:rsidRPr="0087665F">
        <w:rPr>
          <w:rFonts w:ascii="Arial" w:hAnsi="Arial" w:cs="Arial"/>
          <w:sz w:val="24"/>
          <w:szCs w:val="24"/>
          <w:lang w:val="fr-CA"/>
        </w:rPr>
        <w:t xml:space="preserve">ils doivent tous apprécier l'appel à l'action et la </w:t>
      </w:r>
      <w:r w:rsidRPr="0087665F">
        <w:rPr>
          <w:rFonts w:ascii="Arial" w:hAnsi="Arial" w:cs="Arial"/>
          <w:sz w:val="24"/>
          <w:szCs w:val="24"/>
          <w:lang w:val="fr-CA"/>
        </w:rPr>
        <w:lastRenderedPageBreak/>
        <w:t>culture de la philanthropie que les membres du conseil d'administration d'INCA soutiennent</w:t>
      </w:r>
      <w:r>
        <w:rPr>
          <w:rFonts w:ascii="Arial" w:hAnsi="Arial" w:cs="Arial"/>
          <w:sz w:val="24"/>
          <w:szCs w:val="24"/>
          <w:lang w:val="fr-CA"/>
        </w:rPr>
        <w:t xml:space="preserve"> et qui s’inscrivent dans les lignes directrices d’INCA</w:t>
      </w:r>
      <w:r w:rsidRPr="0087665F">
        <w:rPr>
          <w:rFonts w:ascii="Arial" w:hAnsi="Arial" w:cs="Arial"/>
          <w:sz w:val="24"/>
          <w:szCs w:val="24"/>
          <w:lang w:val="fr-CA"/>
        </w:rPr>
        <w:t xml:space="preserve">. </w:t>
      </w:r>
    </w:p>
    <w:p w14:paraId="1427CFBD" w14:textId="3A438798" w:rsidR="00681FAC" w:rsidRPr="00681FAC" w:rsidRDefault="00681FAC" w:rsidP="00483A92">
      <w:pPr>
        <w:spacing w:after="160" w:line="360" w:lineRule="auto"/>
        <w:rPr>
          <w:rFonts w:ascii="Arial" w:eastAsiaTheme="minorHAnsi" w:hAnsi="Arial" w:cs="Arial"/>
          <w:sz w:val="24"/>
          <w:szCs w:val="24"/>
          <w:lang w:val="fr-CA"/>
        </w:rPr>
      </w:pPr>
      <w:r w:rsidRPr="00E4155B">
        <w:rPr>
          <w:rFonts w:ascii="Arial" w:eastAsiaTheme="minorHAnsi" w:hAnsi="Arial" w:cs="Arial"/>
          <w:sz w:val="24"/>
          <w:szCs w:val="24"/>
          <w:lang w:val="fr-CA"/>
        </w:rPr>
        <w:t>Situés dans chaque province</w:t>
      </w:r>
      <w:r>
        <w:rPr>
          <w:rFonts w:ascii="Arial" w:eastAsiaTheme="minorHAnsi" w:hAnsi="Arial" w:cs="Arial"/>
          <w:sz w:val="24"/>
          <w:szCs w:val="24"/>
          <w:lang w:val="fr-CA"/>
        </w:rPr>
        <w:t xml:space="preserve"> du pays</w:t>
      </w:r>
      <w:r w:rsidRPr="00E4155B">
        <w:rPr>
          <w:rFonts w:ascii="Arial" w:eastAsiaTheme="minorHAnsi" w:hAnsi="Arial" w:cs="Arial"/>
          <w:sz w:val="24"/>
          <w:szCs w:val="24"/>
          <w:lang w:val="fr-CA"/>
        </w:rPr>
        <w:t xml:space="preserve">, les conseils de direction stratégique d'INCA sont la clé du succès stratégique de l'organisme et sont responsables du </w:t>
      </w:r>
      <w:r>
        <w:rPr>
          <w:rFonts w:ascii="Arial" w:eastAsiaTheme="minorHAnsi" w:hAnsi="Arial" w:cs="Arial"/>
          <w:sz w:val="24"/>
          <w:szCs w:val="24"/>
          <w:lang w:val="fr-CA"/>
        </w:rPr>
        <w:t>«</w:t>
      </w:r>
      <w:r w:rsidRPr="00E4155B">
        <w:rPr>
          <w:rFonts w:ascii="Arial" w:eastAsiaTheme="minorHAnsi" w:hAnsi="Arial" w:cs="Arial"/>
          <w:sz w:val="24"/>
          <w:szCs w:val="24"/>
          <w:lang w:val="fr-CA"/>
        </w:rPr>
        <w:t xml:space="preserve"> changement permanent</w:t>
      </w:r>
      <w:r>
        <w:rPr>
          <w:rFonts w:ascii="Arial" w:eastAsiaTheme="minorHAnsi" w:hAnsi="Arial" w:cs="Arial"/>
          <w:sz w:val="24"/>
          <w:szCs w:val="24"/>
          <w:lang w:val="fr-CA"/>
        </w:rPr>
        <w:t xml:space="preserve"> » </w:t>
      </w:r>
      <w:r w:rsidRPr="00E4155B">
        <w:rPr>
          <w:rFonts w:ascii="Arial" w:eastAsiaTheme="minorHAnsi" w:hAnsi="Arial" w:cs="Arial"/>
          <w:sz w:val="24"/>
          <w:szCs w:val="24"/>
          <w:lang w:val="fr-CA"/>
        </w:rPr>
        <w:t xml:space="preserve">qu'INCA s'efforce d'obtenir. </w:t>
      </w:r>
      <w:r w:rsidRPr="005F08CD">
        <w:rPr>
          <w:rFonts w:ascii="Arial" w:eastAsiaTheme="minorHAnsi" w:hAnsi="Arial" w:cs="Arial"/>
          <w:sz w:val="24"/>
          <w:szCs w:val="24"/>
          <w:lang w:val="fr-CA"/>
        </w:rPr>
        <w:t xml:space="preserve">Les </w:t>
      </w:r>
      <w:r w:rsidR="00F41656">
        <w:rPr>
          <w:rFonts w:ascii="Arial" w:eastAsiaTheme="minorHAnsi" w:hAnsi="Arial" w:cs="Arial"/>
          <w:sz w:val="24"/>
          <w:szCs w:val="24"/>
          <w:lang w:val="fr-CA"/>
        </w:rPr>
        <w:t xml:space="preserve">membres des </w:t>
      </w:r>
      <w:r w:rsidRPr="005F08CD">
        <w:rPr>
          <w:rFonts w:ascii="Arial" w:eastAsiaTheme="minorHAnsi" w:hAnsi="Arial" w:cs="Arial"/>
          <w:sz w:val="24"/>
          <w:szCs w:val="24"/>
          <w:lang w:val="fr-CA"/>
        </w:rPr>
        <w:t xml:space="preserve">conseils de direction stratégique </w:t>
      </w:r>
      <w:r w:rsidR="00F41656">
        <w:rPr>
          <w:rFonts w:ascii="Arial" w:eastAsiaTheme="minorHAnsi" w:hAnsi="Arial" w:cs="Arial"/>
          <w:sz w:val="24"/>
          <w:szCs w:val="24"/>
          <w:lang w:val="fr-CA"/>
        </w:rPr>
        <w:t xml:space="preserve">sont des « faiseurs » </w:t>
      </w:r>
      <w:r w:rsidR="00763B1C" w:rsidRPr="00763B1C">
        <w:rPr>
          <w:rFonts w:ascii="Arial" w:eastAsiaTheme="minorHAnsi" w:hAnsi="Arial" w:cs="Arial"/>
          <w:sz w:val="24"/>
          <w:szCs w:val="24"/>
          <w:lang w:val="fr-CA"/>
        </w:rPr>
        <w:t xml:space="preserve">passionnés qui jouent un rôle essentiel dans la mise en œuvre de la stratégie d'INCA </w:t>
      </w:r>
      <w:r w:rsidR="00763B1C">
        <w:rPr>
          <w:rFonts w:ascii="Arial" w:eastAsiaTheme="minorHAnsi" w:hAnsi="Arial" w:cs="Arial"/>
          <w:sz w:val="24"/>
          <w:szCs w:val="24"/>
          <w:lang w:val="fr-CA"/>
        </w:rPr>
        <w:t>au cœur de chaque</w:t>
      </w:r>
      <w:r w:rsidR="00763B1C" w:rsidRPr="00763B1C">
        <w:rPr>
          <w:rFonts w:ascii="Arial" w:eastAsiaTheme="minorHAnsi" w:hAnsi="Arial" w:cs="Arial"/>
          <w:sz w:val="24"/>
          <w:szCs w:val="24"/>
          <w:lang w:val="fr-CA"/>
        </w:rPr>
        <w:t xml:space="preserve"> province</w:t>
      </w:r>
      <w:r w:rsidR="00763B1C">
        <w:rPr>
          <w:rFonts w:ascii="Arial" w:eastAsiaTheme="minorHAnsi" w:hAnsi="Arial" w:cs="Arial"/>
          <w:sz w:val="24"/>
          <w:szCs w:val="24"/>
          <w:lang w:val="fr-CA"/>
        </w:rPr>
        <w:t>, d’un bout à l’autre</w:t>
      </w:r>
      <w:r w:rsidR="00763B1C" w:rsidRPr="00763B1C">
        <w:rPr>
          <w:rFonts w:ascii="Arial" w:eastAsiaTheme="minorHAnsi" w:hAnsi="Arial" w:cs="Arial"/>
          <w:sz w:val="24"/>
          <w:szCs w:val="24"/>
          <w:lang w:val="fr-CA"/>
        </w:rPr>
        <w:t xml:space="preserve"> du pays.</w:t>
      </w:r>
      <w:r w:rsidR="00763B1C">
        <w:rPr>
          <w:rFonts w:ascii="Arial" w:eastAsiaTheme="minorHAnsi" w:hAnsi="Arial" w:cs="Arial"/>
          <w:sz w:val="24"/>
          <w:szCs w:val="24"/>
          <w:lang w:val="fr-CA"/>
        </w:rPr>
        <w:t xml:space="preserve"> Ce sont </w:t>
      </w:r>
      <w:r w:rsidRPr="005F08CD">
        <w:rPr>
          <w:rFonts w:ascii="Arial" w:eastAsiaTheme="minorHAnsi" w:hAnsi="Arial" w:cs="Arial"/>
          <w:sz w:val="24"/>
          <w:szCs w:val="24"/>
          <w:lang w:val="fr-CA"/>
        </w:rPr>
        <w:t xml:space="preserve">des chefs d'entreprise et des </w:t>
      </w:r>
      <w:r w:rsidR="00E2167B">
        <w:rPr>
          <w:rFonts w:ascii="Arial" w:eastAsiaTheme="minorHAnsi" w:hAnsi="Arial" w:cs="Arial"/>
          <w:sz w:val="24"/>
          <w:szCs w:val="24"/>
          <w:lang w:val="fr-CA"/>
        </w:rPr>
        <w:t>dirigeants</w:t>
      </w:r>
      <w:r w:rsidRPr="005F08CD">
        <w:rPr>
          <w:rFonts w:ascii="Arial" w:eastAsiaTheme="minorHAnsi" w:hAnsi="Arial" w:cs="Arial"/>
          <w:sz w:val="24"/>
          <w:szCs w:val="24"/>
          <w:lang w:val="fr-CA"/>
        </w:rPr>
        <w:t xml:space="preserve"> communautaires influents ayant de l'expérience dans l'élaboration et la mise en œuvre de stratégies provinciales de défense des intérêts et de collecte de fonds, ainsi que des réseaux qui peuvent se joindre à eux pour défendre localement la mission d'INCA dans leur province respective.</w:t>
      </w:r>
    </w:p>
    <w:p w14:paraId="25D79B47" w14:textId="742B331A" w:rsidR="00773620" w:rsidRPr="00E2167B" w:rsidRDefault="00E2167B" w:rsidP="00483A92">
      <w:pPr>
        <w:spacing w:after="160" w:line="360" w:lineRule="auto"/>
        <w:rPr>
          <w:rFonts w:ascii="Arial" w:eastAsiaTheme="minorHAnsi" w:hAnsi="Arial" w:cs="Arial"/>
          <w:sz w:val="24"/>
          <w:szCs w:val="24"/>
          <w:lang w:val="fr-CA"/>
        </w:rPr>
      </w:pPr>
      <w:r w:rsidRPr="00E2167B">
        <w:rPr>
          <w:rFonts w:ascii="Arial" w:eastAsiaTheme="minorHAnsi" w:hAnsi="Arial" w:cs="Arial"/>
          <w:sz w:val="24"/>
          <w:szCs w:val="24"/>
          <w:lang w:val="fr-CA"/>
        </w:rPr>
        <w:t xml:space="preserve">Les membres </w:t>
      </w:r>
      <w:r>
        <w:rPr>
          <w:rFonts w:ascii="Arial" w:eastAsiaTheme="minorHAnsi" w:hAnsi="Arial" w:cs="Arial"/>
          <w:sz w:val="24"/>
          <w:szCs w:val="24"/>
          <w:lang w:val="fr-CA"/>
        </w:rPr>
        <w:t xml:space="preserve">de ces conseils </w:t>
      </w:r>
      <w:r w:rsidRPr="00E2167B">
        <w:rPr>
          <w:rFonts w:ascii="Arial" w:eastAsiaTheme="minorHAnsi" w:hAnsi="Arial" w:cs="Arial"/>
          <w:sz w:val="24"/>
          <w:szCs w:val="24"/>
          <w:lang w:val="fr-CA"/>
        </w:rPr>
        <w:t>sont des chefs d'entreprise et des dirigeants communautaires influents qui dirigent la défense des intérêts et la collecte de fonds au niveau provincial et qui mobilisent leurs réseaux pour soutenir la mission d'INCA dans leur province respective. Ces dirigeants exceptionnels entretiennent des liens étroits avec les gouvernements régionaux, les entreprises et les diverses communautés qu'INCA est fier de servir, grâce à la mise en œuvre de stratégies de marketing, de communication, de collecte de fonds et de collecte de fonds entre amis.</w:t>
      </w:r>
    </w:p>
    <w:p w14:paraId="2EE4E98D" w14:textId="3F6FFA3D" w:rsidR="00215536" w:rsidRPr="00E2167B" w:rsidRDefault="00AC5FAA" w:rsidP="00C738A8">
      <w:pPr>
        <w:rPr>
          <w:rFonts w:ascii="Arial" w:hAnsi="Arial" w:cs="Arial"/>
          <w:sz w:val="24"/>
          <w:szCs w:val="24"/>
          <w:lang w:val="fr-CA"/>
        </w:rPr>
      </w:pPr>
      <w:r w:rsidRPr="00E2167B">
        <w:rPr>
          <w:rFonts w:ascii="Arial" w:hAnsi="Arial" w:cs="Arial"/>
          <w:sz w:val="24"/>
          <w:szCs w:val="24"/>
          <w:lang w:val="fr-CA"/>
        </w:rPr>
        <w:br w:type="page"/>
      </w:r>
    </w:p>
    <w:p w14:paraId="205E31E2" w14:textId="7F94DC16" w:rsidR="00216292" w:rsidRPr="008951A5" w:rsidRDefault="00997AC8" w:rsidP="00742D68">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0CCC2E9B" wp14:editId="5650A548">
            <wp:extent cx="2026920" cy="1566316"/>
            <wp:effectExtent l="0" t="0" r="0" b="0"/>
            <wp:docPr id="10" name="Picture 10" descr="Marque de la Réadaptation en déficience visuelle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rque de la Réadaptation en déficience visuelle Canad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6288" cy="1573555"/>
                    </a:xfrm>
                    <a:prstGeom prst="rect">
                      <a:avLst/>
                    </a:prstGeom>
                  </pic:spPr>
                </pic:pic>
              </a:graphicData>
            </a:graphic>
          </wp:inline>
        </w:drawing>
      </w:r>
    </w:p>
    <w:p w14:paraId="451F6A5F" w14:textId="3687C9F2" w:rsidR="00013CFB" w:rsidRDefault="00013CFB" w:rsidP="000D14C9">
      <w:pPr>
        <w:spacing w:line="360" w:lineRule="auto"/>
        <w:rPr>
          <w:rFonts w:ascii="Arial" w:hAnsi="Arial" w:cs="Arial"/>
          <w:sz w:val="24"/>
          <w:szCs w:val="24"/>
          <w:lang w:val="fr-CA"/>
        </w:rPr>
      </w:pPr>
      <w:r w:rsidRPr="00013CFB">
        <w:rPr>
          <w:rFonts w:ascii="Arial" w:hAnsi="Arial" w:cs="Arial"/>
          <w:sz w:val="24"/>
          <w:szCs w:val="24"/>
          <w:lang w:val="fr-CA"/>
        </w:rPr>
        <w:t xml:space="preserve">Réadaptation en déficience visuelle Canada (RDVC) a été présentée comme la marque de prestation des services de réadaptation et de santé communautaire financés par le gouvernement le 1er janvier 2017 en tant que division d'INCA, puis </w:t>
      </w:r>
      <w:r>
        <w:rPr>
          <w:rFonts w:ascii="Arial" w:hAnsi="Arial" w:cs="Arial"/>
          <w:sz w:val="24"/>
          <w:szCs w:val="24"/>
          <w:lang w:val="fr-CA"/>
        </w:rPr>
        <w:t>est devenue</w:t>
      </w:r>
      <w:r w:rsidRPr="00013CFB">
        <w:rPr>
          <w:rFonts w:ascii="Arial" w:hAnsi="Arial" w:cs="Arial"/>
          <w:sz w:val="24"/>
          <w:szCs w:val="24"/>
          <w:lang w:val="fr-CA"/>
        </w:rPr>
        <w:t xml:space="preserve"> une entité juridique entièrement distincte le 1er avril 2018. Ce changement représentait l'aboutissement de la stratégie d'INCA sur la voie du changement, qui visait à </w:t>
      </w:r>
      <w:r w:rsidR="007112DF">
        <w:rPr>
          <w:rFonts w:ascii="Arial" w:hAnsi="Arial" w:cs="Arial"/>
          <w:sz w:val="24"/>
          <w:szCs w:val="24"/>
          <w:lang w:val="fr-CA"/>
        </w:rPr>
        <w:t>faire la différence entre</w:t>
      </w:r>
      <w:r w:rsidRPr="00013CFB">
        <w:rPr>
          <w:rFonts w:ascii="Arial" w:hAnsi="Arial" w:cs="Arial"/>
          <w:sz w:val="24"/>
          <w:szCs w:val="24"/>
          <w:lang w:val="fr-CA"/>
        </w:rPr>
        <w:t xml:space="preserve"> les services de santé professionnels, certifiés et accrédités de l'organisme </w:t>
      </w:r>
      <w:r w:rsidR="00963BA1">
        <w:rPr>
          <w:rFonts w:ascii="Arial" w:hAnsi="Arial" w:cs="Arial"/>
          <w:sz w:val="24"/>
          <w:szCs w:val="24"/>
          <w:lang w:val="fr-CA"/>
        </w:rPr>
        <w:t>et</w:t>
      </w:r>
      <w:r w:rsidRPr="00013CFB">
        <w:rPr>
          <w:rFonts w:ascii="Arial" w:hAnsi="Arial" w:cs="Arial"/>
          <w:sz w:val="24"/>
          <w:szCs w:val="24"/>
          <w:lang w:val="fr-CA"/>
        </w:rPr>
        <w:t xml:space="preserve"> ses programmes de bienfaisance, et à apporter clarté et transparence au financement et aux opérations.</w:t>
      </w:r>
    </w:p>
    <w:p w14:paraId="4625201E" w14:textId="21A25A8E" w:rsidR="00013CFB" w:rsidRPr="001E1FBA" w:rsidRDefault="00013CFB" w:rsidP="00465B9D">
      <w:pPr>
        <w:spacing w:line="360" w:lineRule="auto"/>
        <w:rPr>
          <w:rFonts w:ascii="Arial" w:hAnsi="Arial" w:cs="Arial"/>
          <w:sz w:val="24"/>
          <w:szCs w:val="24"/>
          <w:lang w:val="fr-CA"/>
        </w:rPr>
      </w:pPr>
      <w:r w:rsidRPr="00013CFB">
        <w:rPr>
          <w:rFonts w:ascii="Arial" w:hAnsi="Arial" w:cs="Arial"/>
          <w:sz w:val="24"/>
          <w:szCs w:val="24"/>
          <w:lang w:val="fr-CA"/>
        </w:rPr>
        <w:t>Réadaptation en déficience visuelle Canada (RDVC) a été présentée comme la marque de prestation des services de réadaptation et de santé communautaire financés par le gouvernement le 1er janvier 2017 en tant que division d'INCA, puis comme une entité juridique entièrement distincte le 1er avril 2018. Ce changement représentait l'</w:t>
      </w:r>
      <w:r w:rsidR="00465B9D">
        <w:rPr>
          <w:rFonts w:ascii="Arial" w:hAnsi="Arial" w:cs="Arial"/>
          <w:sz w:val="24"/>
          <w:szCs w:val="24"/>
          <w:lang w:val="fr-CA"/>
        </w:rPr>
        <w:t>élaboration</w:t>
      </w:r>
      <w:r w:rsidRPr="00013CFB">
        <w:rPr>
          <w:rFonts w:ascii="Arial" w:hAnsi="Arial" w:cs="Arial"/>
          <w:sz w:val="24"/>
          <w:szCs w:val="24"/>
          <w:lang w:val="fr-CA"/>
        </w:rPr>
        <w:t xml:space="preserve"> de la stratégie d'INCA </w:t>
      </w:r>
      <w:r w:rsidR="00465B9D" w:rsidRPr="00465B9D">
        <w:rPr>
          <w:rFonts w:ascii="Arial" w:hAnsi="Arial" w:cs="Arial"/>
          <w:i/>
          <w:iCs/>
          <w:sz w:val="24"/>
          <w:szCs w:val="24"/>
          <w:lang w:val="fr-CA"/>
        </w:rPr>
        <w:t>Vers de nouveaux horizons</w:t>
      </w:r>
      <w:r w:rsidRPr="00013CFB">
        <w:rPr>
          <w:rFonts w:ascii="Arial" w:hAnsi="Arial" w:cs="Arial"/>
          <w:sz w:val="24"/>
          <w:szCs w:val="24"/>
          <w:lang w:val="fr-CA"/>
        </w:rPr>
        <w:t xml:space="preserve">, qui visait à </w:t>
      </w:r>
      <w:r w:rsidR="00465B9D">
        <w:rPr>
          <w:rFonts w:ascii="Arial" w:hAnsi="Arial" w:cs="Arial"/>
          <w:sz w:val="24"/>
          <w:szCs w:val="24"/>
          <w:lang w:val="fr-CA"/>
        </w:rPr>
        <w:t>faire une différence entre</w:t>
      </w:r>
      <w:r w:rsidRPr="00013CFB">
        <w:rPr>
          <w:rFonts w:ascii="Arial" w:hAnsi="Arial" w:cs="Arial"/>
          <w:sz w:val="24"/>
          <w:szCs w:val="24"/>
          <w:lang w:val="fr-CA"/>
        </w:rPr>
        <w:t xml:space="preserve"> les services de santé professionnels, certifiés et accrédités de l'organisme </w:t>
      </w:r>
      <w:r w:rsidR="00465B9D">
        <w:rPr>
          <w:rFonts w:ascii="Arial" w:hAnsi="Arial" w:cs="Arial"/>
          <w:sz w:val="24"/>
          <w:szCs w:val="24"/>
          <w:lang w:val="fr-CA"/>
        </w:rPr>
        <w:t>et</w:t>
      </w:r>
      <w:r w:rsidRPr="00013CFB">
        <w:rPr>
          <w:rFonts w:ascii="Arial" w:hAnsi="Arial" w:cs="Arial"/>
          <w:sz w:val="24"/>
          <w:szCs w:val="24"/>
          <w:lang w:val="fr-CA"/>
        </w:rPr>
        <w:t xml:space="preserve"> ses programmes de bienfaisance, et à apporter clarté et transparence au financement et aux opérations. </w:t>
      </w:r>
    </w:p>
    <w:p w14:paraId="77809C31" w14:textId="77777777" w:rsidR="000D14C9" w:rsidRPr="001E1FBA" w:rsidRDefault="000D14C9" w:rsidP="000D14C9">
      <w:pPr>
        <w:spacing w:line="360" w:lineRule="auto"/>
        <w:rPr>
          <w:rFonts w:ascii="Arial" w:hAnsi="Arial" w:cs="Arial"/>
          <w:sz w:val="24"/>
          <w:szCs w:val="24"/>
          <w:lang w:val="fr-CA"/>
        </w:rPr>
      </w:pPr>
    </w:p>
    <w:p w14:paraId="3954FCB4" w14:textId="492304C2" w:rsidR="00465B9D" w:rsidRPr="00465B9D" w:rsidRDefault="00465B9D" w:rsidP="00465B9D">
      <w:pPr>
        <w:spacing w:line="360" w:lineRule="auto"/>
        <w:rPr>
          <w:rFonts w:ascii="Arial" w:hAnsi="Arial" w:cs="Arial"/>
          <w:sz w:val="24"/>
          <w:szCs w:val="24"/>
          <w:lang w:val="fr-CA"/>
        </w:rPr>
      </w:pPr>
      <w:r w:rsidRPr="00465B9D">
        <w:rPr>
          <w:rFonts w:ascii="Arial" w:hAnsi="Arial" w:cs="Arial"/>
          <w:sz w:val="24"/>
          <w:szCs w:val="24"/>
          <w:lang w:val="fr-CA"/>
        </w:rPr>
        <w:t xml:space="preserve">Chaque année, RDVC reçoit plus de 8 000 </w:t>
      </w:r>
      <w:r w:rsidR="009D1326">
        <w:rPr>
          <w:rFonts w:ascii="Arial" w:hAnsi="Arial" w:cs="Arial"/>
          <w:sz w:val="24"/>
          <w:szCs w:val="24"/>
          <w:lang w:val="fr-CA"/>
        </w:rPr>
        <w:t>nouvelles demandes</w:t>
      </w:r>
      <w:r w:rsidRPr="00465B9D">
        <w:rPr>
          <w:rFonts w:ascii="Arial" w:hAnsi="Arial" w:cs="Arial"/>
          <w:sz w:val="24"/>
          <w:szCs w:val="24"/>
          <w:lang w:val="fr-CA"/>
        </w:rPr>
        <w:t xml:space="preserve"> et </w:t>
      </w:r>
      <w:r w:rsidR="009D1326">
        <w:rPr>
          <w:rFonts w:ascii="Arial" w:hAnsi="Arial" w:cs="Arial"/>
          <w:sz w:val="24"/>
          <w:szCs w:val="24"/>
          <w:lang w:val="fr-CA"/>
        </w:rPr>
        <w:t xml:space="preserve">offre </w:t>
      </w:r>
      <w:r w:rsidRPr="00465B9D">
        <w:rPr>
          <w:rFonts w:ascii="Arial" w:hAnsi="Arial" w:cs="Arial"/>
          <w:sz w:val="24"/>
          <w:szCs w:val="24"/>
          <w:lang w:val="fr-CA"/>
        </w:rPr>
        <w:t xml:space="preserve">des services à près de 35 000 Canadiens de tous âges. </w:t>
      </w:r>
      <w:r>
        <w:rPr>
          <w:rFonts w:ascii="Arial" w:hAnsi="Arial" w:cs="Arial"/>
          <w:sz w:val="24"/>
          <w:szCs w:val="24"/>
          <w:lang w:val="fr-CA"/>
        </w:rPr>
        <w:t>Ces</w:t>
      </w:r>
      <w:r w:rsidRPr="00465B9D">
        <w:rPr>
          <w:rFonts w:ascii="Arial" w:hAnsi="Arial" w:cs="Arial"/>
          <w:sz w:val="24"/>
          <w:szCs w:val="24"/>
          <w:lang w:val="fr-CA"/>
        </w:rPr>
        <w:t xml:space="preserve"> services sont offerts </w:t>
      </w:r>
      <w:r w:rsidR="009D1326">
        <w:rPr>
          <w:rFonts w:ascii="Arial" w:hAnsi="Arial" w:cs="Arial"/>
          <w:sz w:val="24"/>
          <w:szCs w:val="24"/>
          <w:lang w:val="fr-CA"/>
        </w:rPr>
        <w:t>en télépratique (en ligne)</w:t>
      </w:r>
      <w:r w:rsidRPr="00465B9D">
        <w:rPr>
          <w:rFonts w:ascii="Arial" w:hAnsi="Arial" w:cs="Arial"/>
          <w:sz w:val="24"/>
          <w:szCs w:val="24"/>
          <w:lang w:val="fr-CA"/>
        </w:rPr>
        <w:t xml:space="preserve"> ou en personne </w:t>
      </w:r>
      <w:r w:rsidR="009D1326">
        <w:rPr>
          <w:rFonts w:ascii="Arial" w:hAnsi="Arial" w:cs="Arial"/>
          <w:sz w:val="24"/>
          <w:szCs w:val="24"/>
          <w:lang w:val="fr-CA"/>
        </w:rPr>
        <w:t>chez les</w:t>
      </w:r>
      <w:r w:rsidRPr="00465B9D">
        <w:rPr>
          <w:rFonts w:ascii="Arial" w:hAnsi="Arial" w:cs="Arial"/>
          <w:sz w:val="24"/>
          <w:szCs w:val="24"/>
          <w:lang w:val="fr-CA"/>
        </w:rPr>
        <w:t xml:space="preserve"> clients, dans </w:t>
      </w:r>
      <w:r w:rsidR="009D1326">
        <w:rPr>
          <w:rFonts w:ascii="Arial" w:hAnsi="Arial" w:cs="Arial"/>
          <w:sz w:val="24"/>
          <w:szCs w:val="24"/>
          <w:lang w:val="fr-CA"/>
        </w:rPr>
        <w:t>un cadre communautaire local</w:t>
      </w:r>
      <w:r w:rsidRPr="00465B9D">
        <w:rPr>
          <w:rFonts w:ascii="Arial" w:hAnsi="Arial" w:cs="Arial"/>
          <w:sz w:val="24"/>
          <w:szCs w:val="24"/>
          <w:lang w:val="fr-CA"/>
        </w:rPr>
        <w:t xml:space="preserve"> ou dans l'une de ses 44 cliniques </w:t>
      </w:r>
      <w:r w:rsidR="009D1326">
        <w:rPr>
          <w:rFonts w:ascii="Arial" w:hAnsi="Arial" w:cs="Arial"/>
          <w:sz w:val="24"/>
          <w:szCs w:val="24"/>
          <w:lang w:val="fr-CA"/>
        </w:rPr>
        <w:t>au</w:t>
      </w:r>
      <w:r w:rsidRPr="00465B9D">
        <w:rPr>
          <w:rFonts w:ascii="Arial" w:hAnsi="Arial" w:cs="Arial"/>
          <w:sz w:val="24"/>
          <w:szCs w:val="24"/>
          <w:lang w:val="fr-CA"/>
        </w:rPr>
        <w:t xml:space="preserve"> Canada. </w:t>
      </w:r>
    </w:p>
    <w:p w14:paraId="0A1FDEE2" w14:textId="77777777" w:rsidR="009D5902" w:rsidRPr="009D1326" w:rsidRDefault="009D5902" w:rsidP="00742D68">
      <w:pPr>
        <w:spacing w:line="360" w:lineRule="auto"/>
        <w:rPr>
          <w:rFonts w:ascii="Arial" w:hAnsi="Arial" w:cs="Arial"/>
          <w:sz w:val="24"/>
          <w:szCs w:val="24"/>
          <w:lang w:val="fr-CA"/>
        </w:rPr>
      </w:pPr>
    </w:p>
    <w:p w14:paraId="54AC2B1F" w14:textId="7BCC255D" w:rsidR="00167091" w:rsidRPr="001E1FBA" w:rsidRDefault="00465B9D" w:rsidP="00742D68">
      <w:pPr>
        <w:spacing w:line="360" w:lineRule="auto"/>
        <w:rPr>
          <w:rFonts w:ascii="Arial" w:hAnsi="Arial" w:cs="Arial"/>
          <w:sz w:val="24"/>
          <w:szCs w:val="24"/>
          <w:lang w:val="fr-CA"/>
        </w:rPr>
      </w:pPr>
      <w:r w:rsidRPr="00465B9D">
        <w:rPr>
          <w:rFonts w:ascii="Arial" w:hAnsi="Arial" w:cs="Arial"/>
          <w:sz w:val="24"/>
          <w:szCs w:val="24"/>
          <w:lang w:val="fr-CA"/>
        </w:rPr>
        <w:t xml:space="preserve">Les services de </w:t>
      </w:r>
      <w:r>
        <w:rPr>
          <w:rFonts w:ascii="Arial" w:hAnsi="Arial" w:cs="Arial"/>
          <w:sz w:val="24"/>
          <w:szCs w:val="24"/>
          <w:lang w:val="fr-CA"/>
        </w:rPr>
        <w:t>RDVC</w:t>
      </w:r>
      <w:r w:rsidRPr="00465B9D">
        <w:rPr>
          <w:rFonts w:ascii="Arial" w:hAnsi="Arial" w:cs="Arial"/>
          <w:sz w:val="24"/>
          <w:szCs w:val="24"/>
          <w:lang w:val="fr-CA"/>
        </w:rPr>
        <w:t xml:space="preserve"> sont adaptés aux besoins et aux objectifs uniques de chaque personne. </w:t>
      </w:r>
      <w:r w:rsidRPr="001E1FBA">
        <w:rPr>
          <w:rFonts w:ascii="Arial" w:hAnsi="Arial" w:cs="Arial"/>
          <w:sz w:val="24"/>
          <w:szCs w:val="24"/>
          <w:lang w:val="fr-CA"/>
        </w:rPr>
        <w:t>Ils comprennent les suivants :</w:t>
      </w:r>
    </w:p>
    <w:p w14:paraId="613D125C" w14:textId="77777777" w:rsidR="000E7ABB" w:rsidRPr="000E7ABB" w:rsidRDefault="000E7ABB" w:rsidP="000E7ABB">
      <w:pPr>
        <w:pStyle w:val="ListParagraph"/>
        <w:spacing w:line="360" w:lineRule="auto"/>
        <w:rPr>
          <w:rFonts w:ascii="Arial" w:hAnsi="Arial" w:cs="Arial"/>
          <w:highlight w:val="green"/>
          <w:lang w:val="fr-CA"/>
        </w:rPr>
      </w:pPr>
    </w:p>
    <w:p w14:paraId="39781EE1" w14:textId="7EF637F9" w:rsidR="00167091" w:rsidRPr="000E7ABB" w:rsidRDefault="000E7ABB" w:rsidP="000E7ABB">
      <w:pPr>
        <w:pStyle w:val="ListParagraph"/>
        <w:spacing w:line="360" w:lineRule="auto"/>
        <w:rPr>
          <w:rFonts w:ascii="Arial" w:hAnsi="Arial" w:cs="Arial"/>
          <w:highlight w:val="green"/>
          <w:lang w:val="fr-CA"/>
        </w:rPr>
      </w:pPr>
      <w:r w:rsidRPr="000E7ABB">
        <w:rPr>
          <w:rFonts w:ascii="Arial" w:hAnsi="Arial" w:cs="Arial"/>
          <w:b/>
          <w:bCs/>
          <w:lang w:val="fr-CA"/>
        </w:rPr>
        <w:lastRenderedPageBreak/>
        <w:t>Oreientation</w:t>
      </w:r>
      <w:r w:rsidR="000D381E" w:rsidRPr="000E7ABB">
        <w:rPr>
          <w:rFonts w:ascii="Arial" w:hAnsi="Arial" w:cs="Arial"/>
          <w:b/>
          <w:bCs/>
          <w:lang w:val="fr-CA"/>
        </w:rPr>
        <w:t xml:space="preserve"> des clients</w:t>
      </w:r>
      <w:r w:rsidR="00680722" w:rsidRPr="000E7ABB">
        <w:rPr>
          <w:rFonts w:ascii="Arial" w:hAnsi="Arial" w:cs="Arial"/>
          <w:lang w:val="fr-CA"/>
        </w:rPr>
        <w:t xml:space="preserve"> </w:t>
      </w:r>
      <w:r w:rsidR="000D381E" w:rsidRPr="000E7ABB">
        <w:rPr>
          <w:rFonts w:ascii="Arial" w:hAnsi="Arial" w:cs="Arial"/>
          <w:lang w:val="fr-CA"/>
        </w:rPr>
        <w:t>: orienter les clients dans leur réadaptation</w:t>
      </w:r>
      <w:r w:rsidR="00680722" w:rsidRPr="000E7ABB">
        <w:rPr>
          <w:rFonts w:ascii="Arial" w:hAnsi="Arial" w:cs="Arial"/>
          <w:lang w:val="fr-CA"/>
        </w:rPr>
        <w:t xml:space="preserve"> </w:t>
      </w:r>
      <w:hyperlink r:id="rId28" w:history="1">
        <w:r w:rsidR="00997AC8" w:rsidRPr="001E1FBA">
          <w:rPr>
            <w:rStyle w:val="Hyperlink"/>
            <w:rFonts w:ascii="Arial" w:hAnsi="Arial" w:cs="Arial"/>
            <w:lang w:val="fr-CA"/>
          </w:rPr>
          <w:t>https://visionlossrehab.ca/fr/programmes-et-services/orientation-de-clients</w:t>
        </w:r>
      </w:hyperlink>
    </w:p>
    <w:p w14:paraId="4FD4ADEF" w14:textId="125B14E5" w:rsidR="00BC48BE" w:rsidRPr="000D381E" w:rsidRDefault="000D381E" w:rsidP="00167091">
      <w:pPr>
        <w:pStyle w:val="ListParagraph"/>
        <w:numPr>
          <w:ilvl w:val="0"/>
          <w:numId w:val="6"/>
        </w:numPr>
        <w:spacing w:line="360" w:lineRule="auto"/>
        <w:rPr>
          <w:rFonts w:ascii="Arial" w:hAnsi="Arial" w:cs="Arial"/>
          <w:lang w:val="fr-CA"/>
        </w:rPr>
      </w:pPr>
      <w:r w:rsidRPr="000D381E">
        <w:rPr>
          <w:rFonts w:ascii="Arial" w:hAnsi="Arial" w:cs="Arial"/>
          <w:b/>
          <w:bCs/>
          <w:lang w:val="fr-CA"/>
        </w:rPr>
        <w:t>S</w:t>
      </w:r>
      <w:r w:rsidR="00680722" w:rsidRPr="000D381E">
        <w:rPr>
          <w:rFonts w:ascii="Arial" w:hAnsi="Arial" w:cs="Arial"/>
          <w:b/>
          <w:bCs/>
          <w:lang w:val="fr-CA"/>
        </w:rPr>
        <w:t>ervices</w:t>
      </w:r>
      <w:r w:rsidR="00680722" w:rsidRPr="000D381E">
        <w:rPr>
          <w:rFonts w:ascii="Arial" w:hAnsi="Arial" w:cs="Arial"/>
          <w:lang w:val="fr-CA"/>
        </w:rPr>
        <w:t xml:space="preserve"> </w:t>
      </w:r>
      <w:r w:rsidRPr="000D381E">
        <w:rPr>
          <w:rFonts w:ascii="Arial" w:hAnsi="Arial" w:cs="Arial"/>
          <w:b/>
          <w:bCs/>
          <w:lang w:val="fr-CA"/>
        </w:rPr>
        <w:t xml:space="preserve">primaires : </w:t>
      </w:r>
      <w:r w:rsidRPr="000D381E">
        <w:rPr>
          <w:rFonts w:ascii="Arial" w:hAnsi="Arial" w:cs="Arial"/>
          <w:lang w:val="fr-CA"/>
        </w:rPr>
        <w:t xml:space="preserve">ces services sont axés sur les besoins fonctionnels et visent des </w:t>
      </w:r>
      <w:r>
        <w:rPr>
          <w:rFonts w:ascii="Arial" w:hAnsi="Arial" w:cs="Arial"/>
          <w:lang w:val="fr-CA"/>
        </w:rPr>
        <w:t>objectifs primaires de développement de l’autonomie à court terme comme la lecture d’étiquettes de médicaments et l’orientation dans des espaces intérieurs</w:t>
      </w:r>
      <w:r w:rsidR="00680722" w:rsidRPr="000D381E">
        <w:rPr>
          <w:rFonts w:ascii="Arial" w:hAnsi="Arial" w:cs="Arial"/>
          <w:lang w:val="fr-CA"/>
        </w:rPr>
        <w:t xml:space="preserve"> </w:t>
      </w:r>
      <w:hyperlink r:id="rId29" w:history="1">
        <w:r w:rsidR="00911F6C" w:rsidRPr="000D381E">
          <w:rPr>
            <w:rStyle w:val="Hyperlink"/>
            <w:rFonts w:ascii="Arial" w:hAnsi="Arial" w:cs="Arial"/>
            <w:lang w:val="fr-CA"/>
          </w:rPr>
          <w:t>https://visionlossrehab.ca/en/programs-and-services/primary-services</w:t>
        </w:r>
      </w:hyperlink>
      <w:r w:rsidR="00911F6C" w:rsidRPr="000D381E">
        <w:rPr>
          <w:rFonts w:ascii="Arial" w:hAnsi="Arial" w:cs="Arial"/>
          <w:lang w:val="fr-CA"/>
        </w:rPr>
        <w:t xml:space="preserve"> </w:t>
      </w:r>
    </w:p>
    <w:p w14:paraId="3DF1EEB4" w14:textId="546D81B7" w:rsidR="00BC48BE" w:rsidRPr="000D381E" w:rsidRDefault="000D381E" w:rsidP="00167091">
      <w:pPr>
        <w:pStyle w:val="ListParagraph"/>
        <w:numPr>
          <w:ilvl w:val="0"/>
          <w:numId w:val="6"/>
        </w:numPr>
        <w:spacing w:line="360" w:lineRule="auto"/>
        <w:rPr>
          <w:rFonts w:ascii="Arial" w:hAnsi="Arial" w:cs="Arial"/>
          <w:lang w:val="fr-CA"/>
        </w:rPr>
      </w:pPr>
      <w:r w:rsidRPr="000D381E">
        <w:rPr>
          <w:rFonts w:ascii="Arial" w:hAnsi="Arial" w:cs="Arial"/>
          <w:b/>
          <w:bCs/>
          <w:lang w:val="fr-CA"/>
        </w:rPr>
        <w:t>Services spécialisés :</w:t>
      </w:r>
      <w:r w:rsidR="00680722" w:rsidRPr="000D381E">
        <w:rPr>
          <w:rFonts w:ascii="Arial" w:hAnsi="Arial" w:cs="Arial"/>
          <w:lang w:val="fr-CA"/>
        </w:rPr>
        <w:t xml:space="preserve"> </w:t>
      </w:r>
      <w:r w:rsidRPr="000D381E">
        <w:rPr>
          <w:rFonts w:ascii="Arial" w:hAnsi="Arial" w:cs="Arial"/>
          <w:lang w:val="fr-CA"/>
        </w:rPr>
        <w:t xml:space="preserve">ces services visent à </w:t>
      </w:r>
      <w:r>
        <w:rPr>
          <w:rFonts w:ascii="Arial" w:hAnsi="Arial" w:cs="Arial"/>
          <w:lang w:val="fr-CA"/>
        </w:rPr>
        <w:t xml:space="preserve">atteindre des objectifs avancés de développement de l’autonomie à long terme. </w:t>
      </w:r>
      <w:hyperlink r:id="rId30" w:history="1">
        <w:r w:rsidR="00911F6C" w:rsidRPr="000D381E">
          <w:rPr>
            <w:rStyle w:val="Hyperlink"/>
            <w:rFonts w:ascii="Arial" w:hAnsi="Arial" w:cs="Arial"/>
            <w:lang w:val="fr-CA"/>
          </w:rPr>
          <w:t>https://visionlossrehab.ca/en/programs-and-services/specialized-services</w:t>
        </w:r>
      </w:hyperlink>
      <w:r w:rsidR="00911F6C" w:rsidRPr="000D381E">
        <w:rPr>
          <w:rFonts w:ascii="Arial" w:hAnsi="Arial" w:cs="Arial"/>
          <w:lang w:val="fr-CA"/>
        </w:rPr>
        <w:t xml:space="preserve"> </w:t>
      </w:r>
    </w:p>
    <w:p w14:paraId="21743616" w14:textId="30232C16" w:rsidR="00BC48BE" w:rsidRDefault="00BD6737" w:rsidP="00BD6737">
      <w:pPr>
        <w:pStyle w:val="ListParagraph"/>
        <w:numPr>
          <w:ilvl w:val="0"/>
          <w:numId w:val="6"/>
        </w:numPr>
        <w:spacing w:line="360" w:lineRule="auto"/>
        <w:rPr>
          <w:rFonts w:ascii="Arial" w:hAnsi="Arial" w:cs="Arial"/>
          <w:lang w:val="fr-CA"/>
        </w:rPr>
      </w:pPr>
      <w:r w:rsidRPr="00BD6737">
        <w:rPr>
          <w:rFonts w:ascii="Arial" w:hAnsi="Arial" w:cs="Arial"/>
          <w:b/>
          <w:bCs/>
          <w:lang w:val="fr-CA"/>
        </w:rPr>
        <w:t>P</w:t>
      </w:r>
      <w:r w:rsidR="00680722" w:rsidRPr="00BD6737">
        <w:rPr>
          <w:rFonts w:ascii="Arial" w:hAnsi="Arial" w:cs="Arial"/>
          <w:b/>
          <w:bCs/>
          <w:lang w:val="fr-CA"/>
        </w:rPr>
        <w:t>rogram</w:t>
      </w:r>
      <w:r w:rsidRPr="00BD6737">
        <w:rPr>
          <w:rFonts w:ascii="Arial" w:hAnsi="Arial" w:cs="Arial"/>
          <w:b/>
          <w:bCs/>
          <w:lang w:val="fr-CA"/>
        </w:rPr>
        <w:t>me</w:t>
      </w:r>
      <w:r w:rsidR="00680722" w:rsidRPr="00BD6737">
        <w:rPr>
          <w:rFonts w:ascii="Arial" w:hAnsi="Arial" w:cs="Arial"/>
          <w:b/>
          <w:bCs/>
          <w:lang w:val="fr-CA"/>
        </w:rPr>
        <w:t>s</w:t>
      </w:r>
      <w:r w:rsidRPr="00BD6737">
        <w:rPr>
          <w:rFonts w:ascii="Arial" w:hAnsi="Arial" w:cs="Arial"/>
          <w:b/>
          <w:bCs/>
          <w:lang w:val="fr-CA"/>
        </w:rPr>
        <w:t xml:space="preserve"> concentrés</w:t>
      </w:r>
      <w:r w:rsidR="00680722" w:rsidRPr="00BD6737">
        <w:rPr>
          <w:rFonts w:ascii="Arial" w:hAnsi="Arial" w:cs="Arial"/>
          <w:lang w:val="fr-CA"/>
        </w:rPr>
        <w:t xml:space="preserve">, </w:t>
      </w:r>
      <w:r w:rsidRPr="00BD6737">
        <w:rPr>
          <w:rFonts w:ascii="Arial" w:hAnsi="Arial" w:cs="Arial"/>
          <w:lang w:val="fr-CA"/>
        </w:rPr>
        <w:t>comme Vieillir chez soi</w:t>
      </w:r>
      <w:r w:rsidR="00680722" w:rsidRPr="00BD6737">
        <w:rPr>
          <w:rFonts w:ascii="Arial" w:hAnsi="Arial" w:cs="Arial"/>
          <w:lang w:val="fr-CA"/>
        </w:rPr>
        <w:t xml:space="preserve">, </w:t>
      </w:r>
      <w:r w:rsidRPr="00BD6737">
        <w:rPr>
          <w:rFonts w:ascii="Arial" w:hAnsi="Arial" w:cs="Arial"/>
          <w:shd w:val="clear" w:color="auto" w:fill="FFFFFF"/>
          <w:lang w:val="fr-CA"/>
        </w:rPr>
        <w:t>pour combler les lacunes en matière de soins dans certaines communautés canadiennes et réduire la charge globale sur le système de soins de santé</w:t>
      </w:r>
      <w:r w:rsidR="0092608D">
        <w:rPr>
          <w:rFonts w:ascii="Arial" w:hAnsi="Arial" w:cs="Arial"/>
          <w:shd w:val="clear" w:color="auto" w:fill="FFFFFF"/>
          <w:lang w:val="fr-CA"/>
        </w:rPr>
        <w:t>.</w:t>
      </w:r>
      <w:r w:rsidR="00C348E2" w:rsidRPr="00BD6737">
        <w:rPr>
          <w:rFonts w:ascii="Arial" w:hAnsi="Arial" w:cs="Arial"/>
          <w:lang w:val="fr-CA"/>
        </w:rPr>
        <w:t xml:space="preserve"> </w:t>
      </w:r>
      <w:hyperlink r:id="rId31" w:history="1">
        <w:r w:rsidR="00C348E2" w:rsidRPr="00BD6737">
          <w:rPr>
            <w:rStyle w:val="Hyperlink"/>
            <w:rFonts w:ascii="Arial" w:hAnsi="Arial" w:cs="Arial"/>
            <w:lang w:val="fr-CA"/>
          </w:rPr>
          <w:t>https://visionlossrehab.ca/en/programs-and-services/concentrated-programs</w:t>
        </w:r>
      </w:hyperlink>
      <w:r w:rsidR="00C348E2" w:rsidRPr="00BD6737">
        <w:rPr>
          <w:rFonts w:ascii="Arial" w:hAnsi="Arial" w:cs="Arial"/>
          <w:lang w:val="fr-CA"/>
        </w:rPr>
        <w:t xml:space="preserve"> </w:t>
      </w:r>
    </w:p>
    <w:p w14:paraId="64E6677D" w14:textId="2629E42C" w:rsidR="000F5C34" w:rsidRPr="000F5C34" w:rsidRDefault="000F5C34" w:rsidP="000F5C34">
      <w:pPr>
        <w:pStyle w:val="ListParagraph"/>
        <w:numPr>
          <w:ilvl w:val="0"/>
          <w:numId w:val="6"/>
        </w:numPr>
        <w:spacing w:line="360" w:lineRule="auto"/>
        <w:rPr>
          <w:rFonts w:ascii="Arial" w:hAnsi="Arial" w:cs="Arial"/>
          <w:lang w:val="fr-CA"/>
        </w:rPr>
      </w:pPr>
      <w:r w:rsidRPr="000F5C34">
        <w:rPr>
          <w:rFonts w:ascii="Arial" w:hAnsi="Arial" w:cs="Arial"/>
          <w:b/>
          <w:bCs/>
          <w:lang w:val="fr-CA"/>
        </w:rPr>
        <w:t>Intervention de crise et réadapta</w:t>
      </w:r>
      <w:r>
        <w:rPr>
          <w:rFonts w:ascii="Arial" w:hAnsi="Arial" w:cs="Arial"/>
          <w:b/>
          <w:bCs/>
          <w:lang w:val="fr-CA"/>
        </w:rPr>
        <w:t>tion</w:t>
      </w:r>
      <w:r>
        <w:rPr>
          <w:rFonts w:ascii="Arial" w:hAnsi="Arial" w:cs="Arial"/>
          <w:lang w:val="fr-CA"/>
        </w:rPr>
        <w:t> : ces services assurent des soins urgents</w:t>
      </w:r>
      <w:r w:rsidR="0092608D">
        <w:rPr>
          <w:rFonts w:ascii="Arial" w:hAnsi="Arial" w:cs="Arial"/>
          <w:lang w:val="fr-CA"/>
        </w:rPr>
        <w:t xml:space="preserve"> au moment où ils sont le plus nécessaires,</w:t>
      </w:r>
      <w:r w:rsidRPr="000F5C34">
        <w:rPr>
          <w:rFonts w:ascii="Arial" w:hAnsi="Arial" w:cs="Arial"/>
          <w:lang w:val="fr-CA"/>
        </w:rPr>
        <w:t xml:space="preserve"> </w:t>
      </w:r>
      <w:hyperlink r:id="rId32" w:history="1">
        <w:r w:rsidRPr="000F5C34">
          <w:rPr>
            <w:rStyle w:val="Hyperlink"/>
            <w:rFonts w:ascii="Arial" w:hAnsi="Arial" w:cs="Arial"/>
            <w:lang w:val="fr-CA"/>
          </w:rPr>
          <w:t>https://visionlossrehab.ca/en/programs-and-services/crisis-response-and-rehabilitation</w:t>
        </w:r>
      </w:hyperlink>
      <w:r w:rsidRPr="000F5C34">
        <w:rPr>
          <w:rFonts w:ascii="Arial" w:hAnsi="Arial" w:cs="Arial"/>
          <w:lang w:val="fr-CA"/>
        </w:rPr>
        <w:t xml:space="preserve">  </w:t>
      </w:r>
    </w:p>
    <w:p w14:paraId="0587CA2B" w14:textId="77777777" w:rsidR="002225D8" w:rsidRPr="000F5C34" w:rsidRDefault="002225D8" w:rsidP="00742D68">
      <w:pPr>
        <w:spacing w:line="360" w:lineRule="auto"/>
        <w:rPr>
          <w:rFonts w:ascii="Arial" w:hAnsi="Arial" w:cs="Arial"/>
          <w:sz w:val="24"/>
          <w:szCs w:val="24"/>
          <w:lang w:val="fr-CA"/>
        </w:rPr>
      </w:pPr>
    </w:p>
    <w:p w14:paraId="1400D5C0" w14:textId="1CB71E54" w:rsidR="002225D8" w:rsidRPr="0092608D" w:rsidRDefault="0092608D" w:rsidP="00742D68">
      <w:pPr>
        <w:spacing w:line="360" w:lineRule="auto"/>
        <w:rPr>
          <w:rFonts w:ascii="Arial" w:hAnsi="Arial" w:cs="Arial"/>
          <w:sz w:val="24"/>
          <w:szCs w:val="24"/>
          <w:lang w:val="fr-CA"/>
        </w:rPr>
      </w:pPr>
      <w:r w:rsidRPr="0092608D">
        <w:rPr>
          <w:rFonts w:ascii="Arial" w:hAnsi="Arial" w:cs="Arial"/>
          <w:sz w:val="24"/>
          <w:szCs w:val="24"/>
          <w:lang w:val="fr-CA"/>
        </w:rPr>
        <w:t>Vous pouvez trouver d’autres se</w:t>
      </w:r>
      <w:r>
        <w:rPr>
          <w:rFonts w:ascii="Arial" w:hAnsi="Arial" w:cs="Arial"/>
          <w:sz w:val="24"/>
          <w:szCs w:val="24"/>
          <w:lang w:val="fr-CA"/>
        </w:rPr>
        <w:t xml:space="preserve">rvices offerts par RDVC à l’adresse suivante : </w:t>
      </w:r>
      <w:r w:rsidR="002225D8" w:rsidRPr="0092608D">
        <w:rPr>
          <w:rFonts w:ascii="Arial" w:hAnsi="Arial" w:cs="Arial"/>
          <w:sz w:val="24"/>
          <w:szCs w:val="24"/>
          <w:lang w:val="fr-CA"/>
        </w:rPr>
        <w:t xml:space="preserve"> </w:t>
      </w:r>
      <w:hyperlink r:id="rId33" w:history="1">
        <w:r w:rsidR="002225D8" w:rsidRPr="0092608D">
          <w:rPr>
            <w:rStyle w:val="Hyperlink"/>
            <w:rFonts w:ascii="Arial" w:hAnsi="Arial" w:cs="Arial"/>
            <w:sz w:val="24"/>
            <w:szCs w:val="24"/>
            <w:lang w:val="fr-CA"/>
          </w:rPr>
          <w:t>https://visionlossrehab.ca/en/programs-and-services-0</w:t>
        </w:r>
      </w:hyperlink>
      <w:r w:rsidR="002225D8" w:rsidRPr="0092608D">
        <w:rPr>
          <w:rFonts w:ascii="Arial" w:hAnsi="Arial" w:cs="Arial"/>
          <w:sz w:val="24"/>
          <w:szCs w:val="24"/>
          <w:lang w:val="fr-CA"/>
        </w:rPr>
        <w:t xml:space="preserve">. </w:t>
      </w:r>
    </w:p>
    <w:p w14:paraId="615A6E55" w14:textId="77777777" w:rsidR="002225D8" w:rsidRPr="0092608D" w:rsidRDefault="002225D8" w:rsidP="00742D68">
      <w:pPr>
        <w:spacing w:line="360" w:lineRule="auto"/>
        <w:rPr>
          <w:rFonts w:ascii="Arial" w:hAnsi="Arial" w:cs="Arial"/>
          <w:sz w:val="24"/>
          <w:szCs w:val="24"/>
          <w:lang w:val="fr-CA"/>
        </w:rPr>
      </w:pPr>
    </w:p>
    <w:p w14:paraId="2D5982CC" w14:textId="3A9CC844" w:rsidR="00A62F1D" w:rsidRDefault="00F35A52" w:rsidP="00742D68">
      <w:pPr>
        <w:spacing w:line="360" w:lineRule="auto"/>
        <w:rPr>
          <w:rFonts w:ascii="Arial" w:hAnsi="Arial" w:cs="Arial"/>
          <w:sz w:val="24"/>
          <w:szCs w:val="24"/>
          <w:lang w:val="fr-CA"/>
        </w:rPr>
      </w:pPr>
      <w:r w:rsidRPr="00F35A52">
        <w:rPr>
          <w:rFonts w:ascii="Arial" w:hAnsi="Arial" w:cs="Arial"/>
          <w:sz w:val="24"/>
          <w:szCs w:val="24"/>
          <w:lang w:val="fr-CA"/>
        </w:rPr>
        <w:t xml:space="preserve">À titre d'organisme indépendant, RDVC est constitué </w:t>
      </w:r>
      <w:r>
        <w:rPr>
          <w:rFonts w:ascii="Arial" w:hAnsi="Arial" w:cs="Arial"/>
          <w:sz w:val="24"/>
          <w:szCs w:val="24"/>
          <w:lang w:val="fr-CA"/>
        </w:rPr>
        <w:t>d’un</w:t>
      </w:r>
      <w:r w:rsidRPr="00F35A52">
        <w:rPr>
          <w:rFonts w:ascii="Arial" w:hAnsi="Arial" w:cs="Arial"/>
          <w:sz w:val="24"/>
          <w:szCs w:val="24"/>
          <w:lang w:val="fr-CA"/>
        </w:rPr>
        <w:t xml:space="preserve"> président et chef de la direction, de sa propre équipe de gestion, de ses propres employés, de son propre conseil d'administration et de ses propres règlements administratifs. </w:t>
      </w:r>
      <w:r w:rsidR="00A62F1D" w:rsidRPr="00A62F1D">
        <w:rPr>
          <w:rFonts w:ascii="Arial" w:hAnsi="Arial" w:cs="Arial"/>
          <w:sz w:val="24"/>
          <w:szCs w:val="24"/>
          <w:lang w:val="fr-CA"/>
        </w:rPr>
        <w:t xml:space="preserve">RDVC </w:t>
      </w:r>
      <w:r w:rsidR="00A62F1D">
        <w:rPr>
          <w:rFonts w:ascii="Arial" w:hAnsi="Arial" w:cs="Arial"/>
          <w:sz w:val="24"/>
          <w:szCs w:val="24"/>
          <w:lang w:val="fr-CA"/>
        </w:rPr>
        <w:t>définit</w:t>
      </w:r>
      <w:r w:rsidR="00A62F1D" w:rsidRPr="00A62F1D">
        <w:rPr>
          <w:rFonts w:ascii="Arial" w:hAnsi="Arial" w:cs="Arial"/>
          <w:sz w:val="24"/>
          <w:szCs w:val="24"/>
          <w:lang w:val="fr-CA"/>
        </w:rPr>
        <w:t xml:space="preserve"> sa propre vision, établit sa mission, ses valeurs, sa stratégie, ses politiques, ses budgets et ses plans d'exploitation pour gérer ses activités. En </w:t>
      </w:r>
      <w:r w:rsidR="00963BA1">
        <w:rPr>
          <w:rFonts w:ascii="Arial" w:hAnsi="Arial" w:cs="Arial"/>
          <w:sz w:val="24"/>
          <w:szCs w:val="24"/>
          <w:lang w:val="fr-CA"/>
        </w:rPr>
        <w:t xml:space="preserve">mettant </w:t>
      </w:r>
      <w:r w:rsidR="00A62F1D" w:rsidRPr="00A62F1D">
        <w:rPr>
          <w:rFonts w:ascii="Arial" w:hAnsi="Arial" w:cs="Arial"/>
          <w:sz w:val="24"/>
          <w:szCs w:val="24"/>
          <w:lang w:val="fr-CA"/>
        </w:rPr>
        <w:t xml:space="preserve">le meilleur intérêt des personnes et des familles qu'elle sert au centre de toutes les décisions, RDVC collabore étroitement avec INCA pour partager des informations qui facilitent les </w:t>
      </w:r>
      <w:r w:rsidR="00A62F1D">
        <w:rPr>
          <w:rFonts w:ascii="Arial" w:hAnsi="Arial" w:cs="Arial"/>
          <w:sz w:val="24"/>
          <w:szCs w:val="24"/>
          <w:lang w:val="fr-CA"/>
        </w:rPr>
        <w:t>possibilités</w:t>
      </w:r>
      <w:r w:rsidR="00A62F1D" w:rsidRPr="00A62F1D">
        <w:rPr>
          <w:rFonts w:ascii="Arial" w:hAnsi="Arial" w:cs="Arial"/>
          <w:sz w:val="24"/>
          <w:szCs w:val="24"/>
          <w:lang w:val="fr-CA"/>
        </w:rPr>
        <w:t xml:space="preserve"> et atténuent les risques pour les deux organis</w:t>
      </w:r>
      <w:r w:rsidR="00A62F1D">
        <w:rPr>
          <w:rFonts w:ascii="Arial" w:hAnsi="Arial" w:cs="Arial"/>
          <w:sz w:val="24"/>
          <w:szCs w:val="24"/>
          <w:lang w:val="fr-CA"/>
        </w:rPr>
        <w:t>mes</w:t>
      </w:r>
      <w:r w:rsidR="00A62F1D" w:rsidRPr="00A62F1D">
        <w:rPr>
          <w:rFonts w:ascii="Arial" w:hAnsi="Arial" w:cs="Arial"/>
          <w:sz w:val="24"/>
          <w:szCs w:val="24"/>
          <w:lang w:val="fr-CA"/>
        </w:rPr>
        <w:t xml:space="preserve">, favorisent les pratiques innovantes, </w:t>
      </w:r>
      <w:r w:rsidR="00A62F1D" w:rsidRPr="00A62F1D">
        <w:rPr>
          <w:rFonts w:ascii="Arial" w:hAnsi="Arial" w:cs="Arial"/>
          <w:sz w:val="24"/>
          <w:szCs w:val="24"/>
          <w:lang w:val="fr-CA"/>
        </w:rPr>
        <w:lastRenderedPageBreak/>
        <w:t>renforcent les capacités du secteur et créent les meilleurs résultats possibles pour les personnes qu'elles servent.</w:t>
      </w:r>
    </w:p>
    <w:p w14:paraId="3F197CA6" w14:textId="77777777" w:rsidR="00A20801" w:rsidRPr="00963BA1" w:rsidRDefault="00A20801" w:rsidP="00742D68">
      <w:pPr>
        <w:spacing w:line="360" w:lineRule="auto"/>
        <w:rPr>
          <w:rFonts w:ascii="Arial" w:hAnsi="Arial" w:cs="Arial"/>
          <w:sz w:val="24"/>
          <w:szCs w:val="24"/>
          <w:lang w:val="fr-CA"/>
        </w:rPr>
      </w:pPr>
    </w:p>
    <w:p w14:paraId="28131802" w14:textId="72A2C5E5" w:rsidR="004E2B69" w:rsidRPr="002300B2" w:rsidRDefault="00A4046D" w:rsidP="005B41C1">
      <w:pPr>
        <w:pStyle w:val="Heading3B"/>
      </w:pPr>
      <w:r w:rsidRPr="002300B2">
        <w:t>Notre m</w:t>
      </w:r>
      <w:r w:rsidR="004E2B69" w:rsidRPr="002300B2">
        <w:t xml:space="preserve">ission </w:t>
      </w:r>
    </w:p>
    <w:p w14:paraId="7F8CBC65" w14:textId="77777777" w:rsidR="004E2B69" w:rsidRPr="002300B2" w:rsidRDefault="004E2B69" w:rsidP="004E2B69">
      <w:pPr>
        <w:spacing w:line="360" w:lineRule="auto"/>
        <w:rPr>
          <w:rFonts w:ascii="Arial" w:hAnsi="Arial" w:cs="Arial"/>
          <w:sz w:val="24"/>
          <w:szCs w:val="24"/>
          <w:lang w:val="fr-CA"/>
        </w:rPr>
      </w:pPr>
    </w:p>
    <w:p w14:paraId="5E5F3D56" w14:textId="6BE16EB3" w:rsidR="00FE777B" w:rsidRPr="00FE777B" w:rsidRDefault="00FE777B" w:rsidP="004E2B69">
      <w:pPr>
        <w:spacing w:line="360" w:lineRule="auto"/>
        <w:rPr>
          <w:rFonts w:ascii="Arial" w:hAnsi="Arial" w:cs="Arial"/>
          <w:sz w:val="24"/>
          <w:szCs w:val="24"/>
          <w:lang w:val="fr-CA"/>
        </w:rPr>
      </w:pPr>
      <w:r w:rsidRPr="00FE777B">
        <w:rPr>
          <w:rFonts w:ascii="Arial" w:hAnsi="Arial" w:cs="Arial"/>
          <w:color w:val="000000"/>
          <w:sz w:val="24"/>
          <w:szCs w:val="24"/>
          <w:shd w:val="clear" w:color="auto" w:fill="FFFFFF"/>
          <w:lang w:val="fr-CA"/>
        </w:rPr>
        <w:t>La mission de Réadaptation en déficience visuelle Canada est de fournir des services de réadaptation et de soins de santé de haute qualité, intégrés et accessibles qui permettent aux Canadiens vivant avec une perte de vision de vivre leur vie comme ils l’entendent.</w:t>
      </w:r>
    </w:p>
    <w:p w14:paraId="7182BBBA" w14:textId="77777777" w:rsidR="004E2B69" w:rsidRPr="00FE777B" w:rsidRDefault="004E2B69" w:rsidP="004E2B69">
      <w:pPr>
        <w:spacing w:line="360" w:lineRule="auto"/>
        <w:rPr>
          <w:rFonts w:ascii="Arial" w:hAnsi="Arial" w:cs="Arial"/>
          <w:sz w:val="24"/>
          <w:szCs w:val="24"/>
          <w:lang w:val="fr-CA"/>
        </w:rPr>
      </w:pPr>
    </w:p>
    <w:p w14:paraId="3F68BFB6" w14:textId="77777777" w:rsidR="004E2B69" w:rsidRPr="00026237" w:rsidRDefault="004E2B69" w:rsidP="005B41C1">
      <w:pPr>
        <w:pStyle w:val="Heading3B"/>
      </w:pPr>
      <w:r w:rsidRPr="00026237">
        <w:t>Vision</w:t>
      </w:r>
    </w:p>
    <w:p w14:paraId="308F8DBF" w14:textId="77777777" w:rsidR="004E2B69" w:rsidRPr="00026237" w:rsidRDefault="004E2B69" w:rsidP="004E2B69">
      <w:pPr>
        <w:spacing w:line="360" w:lineRule="auto"/>
        <w:rPr>
          <w:rFonts w:ascii="Arial" w:hAnsi="Arial" w:cs="Arial"/>
          <w:sz w:val="24"/>
          <w:szCs w:val="24"/>
          <w:lang w:val="fr-CA"/>
        </w:rPr>
      </w:pPr>
    </w:p>
    <w:p w14:paraId="0E3DB00E" w14:textId="398686AB" w:rsidR="004E2B69" w:rsidRPr="002300B2" w:rsidRDefault="002300B2" w:rsidP="004E2B69">
      <w:pPr>
        <w:spacing w:line="360" w:lineRule="auto"/>
        <w:rPr>
          <w:rFonts w:ascii="Arial" w:hAnsi="Arial" w:cs="Arial"/>
          <w:sz w:val="24"/>
          <w:szCs w:val="24"/>
          <w:lang w:val="fr-CA"/>
        </w:rPr>
      </w:pPr>
      <w:r w:rsidRPr="002300B2">
        <w:rPr>
          <w:rFonts w:ascii="Arial" w:hAnsi="Arial" w:cs="Arial"/>
          <w:color w:val="000000"/>
          <w:sz w:val="24"/>
          <w:szCs w:val="24"/>
          <w:shd w:val="clear" w:color="auto" w:fill="FFFFFF"/>
          <w:lang w:val="fr-CA"/>
        </w:rPr>
        <w:t>Optimiser la santé et l’autonomie de Canadiens ayant une perte de vision.</w:t>
      </w:r>
    </w:p>
    <w:p w14:paraId="6F97D07D" w14:textId="77777777" w:rsidR="004E2B69" w:rsidRPr="002300B2" w:rsidRDefault="004E2B69" w:rsidP="004E2B69">
      <w:pPr>
        <w:spacing w:line="360" w:lineRule="auto"/>
        <w:rPr>
          <w:rFonts w:ascii="Arial" w:hAnsi="Arial" w:cs="Arial"/>
          <w:sz w:val="24"/>
          <w:szCs w:val="24"/>
          <w:lang w:val="fr-CA"/>
        </w:rPr>
      </w:pPr>
    </w:p>
    <w:p w14:paraId="2E264F96" w14:textId="0E119649" w:rsidR="004E2B69" w:rsidRPr="004E2B69" w:rsidRDefault="0052415B" w:rsidP="005B41C1">
      <w:pPr>
        <w:pStyle w:val="Heading3B"/>
      </w:pPr>
      <w:r>
        <w:t>Valeurs fondamentales</w:t>
      </w:r>
    </w:p>
    <w:p w14:paraId="276FC05A" w14:textId="77777777" w:rsidR="004E2B69" w:rsidRPr="004E2B69" w:rsidRDefault="004E2B69" w:rsidP="004E2B69">
      <w:pPr>
        <w:spacing w:line="360" w:lineRule="auto"/>
        <w:rPr>
          <w:rFonts w:ascii="Arial" w:hAnsi="Arial" w:cs="Arial"/>
          <w:sz w:val="24"/>
          <w:szCs w:val="24"/>
        </w:rPr>
      </w:pPr>
    </w:p>
    <w:p w14:paraId="6C889B64" w14:textId="3D4F2937" w:rsidR="00A046F8" w:rsidRPr="00026237" w:rsidRDefault="0052415B" w:rsidP="004E2B69">
      <w:pPr>
        <w:pStyle w:val="ListParagraph"/>
        <w:numPr>
          <w:ilvl w:val="0"/>
          <w:numId w:val="11"/>
        </w:numPr>
        <w:spacing w:line="360" w:lineRule="auto"/>
        <w:rPr>
          <w:rFonts w:ascii="Arial" w:hAnsi="Arial" w:cs="Arial"/>
          <w:lang w:val="fr-CA"/>
        </w:rPr>
      </w:pPr>
      <w:r w:rsidRPr="0052415B">
        <w:rPr>
          <w:rFonts w:ascii="Arial" w:hAnsi="Arial" w:cs="Arial"/>
          <w:b/>
          <w:bCs/>
          <w:lang w:val="fr-CA"/>
        </w:rPr>
        <w:t xml:space="preserve">Autonomisation </w:t>
      </w:r>
      <w:r w:rsidR="004E2B69" w:rsidRPr="0052415B">
        <w:rPr>
          <w:rFonts w:ascii="Arial" w:hAnsi="Arial" w:cs="Arial"/>
          <w:b/>
          <w:bCs/>
          <w:lang w:val="fr-CA"/>
        </w:rPr>
        <w:t>:</w:t>
      </w:r>
      <w:r w:rsidR="004E2B69" w:rsidRPr="0052415B">
        <w:rPr>
          <w:rFonts w:ascii="Arial" w:hAnsi="Arial" w:cs="Arial"/>
          <w:lang w:val="fr-CA"/>
        </w:rPr>
        <w:t xml:space="preserve"> </w:t>
      </w:r>
      <w:r w:rsidRPr="0052415B">
        <w:rPr>
          <w:rFonts w:ascii="Arial" w:hAnsi="Arial" w:cs="Arial"/>
          <w:lang w:val="fr-CA"/>
        </w:rPr>
        <w:t xml:space="preserve">Nous donnons du pouvoir et de l'autonomie. Nous aidons nos clients à atteindre leurs objectifs, et sommes les créateurs de notre propre succès. </w:t>
      </w:r>
    </w:p>
    <w:p w14:paraId="3757D061" w14:textId="16729683" w:rsidR="00A046F8" w:rsidRPr="0052415B" w:rsidRDefault="004E2B69" w:rsidP="004E2B69">
      <w:pPr>
        <w:pStyle w:val="ListParagraph"/>
        <w:numPr>
          <w:ilvl w:val="0"/>
          <w:numId w:val="11"/>
        </w:numPr>
        <w:spacing w:line="360" w:lineRule="auto"/>
        <w:rPr>
          <w:rFonts w:ascii="Arial" w:hAnsi="Arial" w:cs="Arial"/>
          <w:lang w:val="fr-CA"/>
        </w:rPr>
      </w:pPr>
      <w:r w:rsidRPr="0052415B">
        <w:rPr>
          <w:rFonts w:ascii="Arial" w:hAnsi="Arial" w:cs="Arial"/>
          <w:b/>
          <w:bCs/>
          <w:lang w:val="fr-CA"/>
        </w:rPr>
        <w:t>Passion</w:t>
      </w:r>
      <w:r w:rsidR="0052415B" w:rsidRPr="0052415B">
        <w:rPr>
          <w:rFonts w:ascii="Arial" w:hAnsi="Arial" w:cs="Arial"/>
          <w:b/>
          <w:bCs/>
          <w:lang w:val="fr-CA"/>
        </w:rPr>
        <w:t xml:space="preserve"> </w:t>
      </w:r>
      <w:r w:rsidRPr="0052415B">
        <w:rPr>
          <w:rFonts w:ascii="Arial" w:hAnsi="Arial" w:cs="Arial"/>
          <w:b/>
          <w:bCs/>
          <w:lang w:val="fr-CA"/>
        </w:rPr>
        <w:t>:</w:t>
      </w:r>
      <w:r w:rsidRPr="0052415B">
        <w:rPr>
          <w:rFonts w:ascii="Arial" w:hAnsi="Arial" w:cs="Arial"/>
          <w:lang w:val="fr-CA"/>
        </w:rPr>
        <w:t xml:space="preserve"> </w:t>
      </w:r>
      <w:r w:rsidR="0052415B" w:rsidRPr="0052415B">
        <w:rPr>
          <w:rFonts w:ascii="Arial" w:hAnsi="Arial" w:cs="Arial"/>
          <w:lang w:val="fr-CA"/>
        </w:rPr>
        <w:t>Nous sommes forts grâce à une culture qui célèbre fièrement les réalisations de nos clients ainsi que les nôtres. Ce que nous faisons nous tient à cœur, et cela se voit.</w:t>
      </w:r>
    </w:p>
    <w:p w14:paraId="4CEA03B2" w14:textId="612D414F" w:rsidR="00A046F8" w:rsidRPr="006372B6" w:rsidRDefault="004E2B69" w:rsidP="004E2B69">
      <w:pPr>
        <w:pStyle w:val="ListParagraph"/>
        <w:numPr>
          <w:ilvl w:val="0"/>
          <w:numId w:val="11"/>
        </w:numPr>
        <w:spacing w:line="360" w:lineRule="auto"/>
        <w:rPr>
          <w:rFonts w:ascii="Arial" w:hAnsi="Arial" w:cs="Arial"/>
          <w:lang w:val="fr-CA"/>
        </w:rPr>
      </w:pPr>
      <w:r w:rsidRPr="006372B6">
        <w:rPr>
          <w:rFonts w:ascii="Arial" w:hAnsi="Arial" w:cs="Arial"/>
          <w:b/>
          <w:bCs/>
          <w:lang w:val="fr-CA"/>
        </w:rPr>
        <w:t>Innovation</w:t>
      </w:r>
      <w:r w:rsidR="0052415B" w:rsidRPr="006372B6">
        <w:rPr>
          <w:rFonts w:ascii="Arial" w:hAnsi="Arial" w:cs="Arial"/>
          <w:b/>
          <w:bCs/>
          <w:lang w:val="fr-CA"/>
        </w:rPr>
        <w:t xml:space="preserve"> </w:t>
      </w:r>
      <w:r w:rsidRPr="006372B6">
        <w:rPr>
          <w:rFonts w:ascii="Arial" w:hAnsi="Arial" w:cs="Arial"/>
          <w:b/>
          <w:bCs/>
          <w:lang w:val="fr-CA"/>
        </w:rPr>
        <w:t>:</w:t>
      </w:r>
      <w:r w:rsidRPr="006372B6">
        <w:rPr>
          <w:rFonts w:ascii="Arial" w:hAnsi="Arial" w:cs="Arial"/>
          <w:lang w:val="fr-CA"/>
        </w:rPr>
        <w:t xml:space="preserve"> </w:t>
      </w:r>
      <w:r w:rsidR="006372B6" w:rsidRPr="006372B6">
        <w:rPr>
          <w:rFonts w:ascii="Arial" w:hAnsi="Arial" w:cs="Arial"/>
          <w:lang w:val="fr-CA"/>
        </w:rPr>
        <w:t xml:space="preserve">Nous sommes avant-gardistes, nous encourageons la créativité et l'innovation pour mieux servir nos clients.   </w:t>
      </w:r>
      <w:r w:rsidRPr="006372B6">
        <w:rPr>
          <w:rFonts w:ascii="Arial" w:hAnsi="Arial" w:cs="Arial"/>
          <w:lang w:val="fr-CA"/>
        </w:rPr>
        <w:t xml:space="preserve">   </w:t>
      </w:r>
    </w:p>
    <w:p w14:paraId="0D9DA50C" w14:textId="3959F578" w:rsidR="00A046F8" w:rsidRPr="003B60C9" w:rsidRDefault="003B60C9" w:rsidP="003B60C9">
      <w:pPr>
        <w:pStyle w:val="ListParagraph"/>
        <w:numPr>
          <w:ilvl w:val="0"/>
          <w:numId w:val="11"/>
        </w:numPr>
        <w:spacing w:line="360" w:lineRule="auto"/>
        <w:rPr>
          <w:rFonts w:ascii="Arial" w:hAnsi="Arial" w:cs="Arial"/>
          <w:lang w:val="fr-CA"/>
        </w:rPr>
      </w:pPr>
      <w:r w:rsidRPr="0052415B">
        <w:rPr>
          <w:rFonts w:ascii="Arial" w:hAnsi="Arial" w:cs="Arial"/>
          <w:b/>
          <w:bCs/>
          <w:lang w:val="fr-CA"/>
        </w:rPr>
        <w:t>Intégrit</w:t>
      </w:r>
      <w:r>
        <w:rPr>
          <w:rFonts w:ascii="Arial" w:hAnsi="Arial" w:cs="Arial"/>
          <w:b/>
          <w:bCs/>
          <w:lang w:val="fr-CA"/>
        </w:rPr>
        <w:t>é</w:t>
      </w:r>
      <w:r w:rsidR="0052415B">
        <w:rPr>
          <w:rFonts w:ascii="Arial" w:hAnsi="Arial" w:cs="Arial"/>
          <w:b/>
          <w:bCs/>
          <w:lang w:val="fr-CA"/>
        </w:rPr>
        <w:t xml:space="preserve"> </w:t>
      </w:r>
      <w:r w:rsidR="004E2B69" w:rsidRPr="0052415B">
        <w:rPr>
          <w:rFonts w:ascii="Arial" w:hAnsi="Arial" w:cs="Arial"/>
          <w:b/>
          <w:bCs/>
          <w:lang w:val="fr-CA"/>
        </w:rPr>
        <w:t>:</w:t>
      </w:r>
      <w:r w:rsidR="004E2B69" w:rsidRPr="0052415B">
        <w:rPr>
          <w:rFonts w:ascii="Arial" w:hAnsi="Arial" w:cs="Arial"/>
          <w:lang w:val="fr-CA"/>
        </w:rPr>
        <w:t xml:space="preserve"> </w:t>
      </w:r>
      <w:r w:rsidR="0052415B" w:rsidRPr="0052415B">
        <w:rPr>
          <w:rFonts w:ascii="Arial" w:hAnsi="Arial" w:cs="Arial"/>
          <w:lang w:val="fr-CA"/>
        </w:rPr>
        <w:t xml:space="preserve"> </w:t>
      </w:r>
      <w:r w:rsidR="0052415B" w:rsidRPr="0052415B">
        <w:rPr>
          <w:rFonts w:ascii="Arial" w:hAnsi="Arial" w:cs="Arial"/>
          <w:color w:val="0F0F0F"/>
          <w:shd w:val="clear" w:color="auto" w:fill="FFFFFF"/>
          <w:lang w:val="fr-CA"/>
        </w:rPr>
        <w:t>Nous réservons aux autres le traitement que nous aimerions nous voir accorder. Nous sommes bienveillants, justes, honnêtes et respectueux, et nos décisions sont toujours marquées au coin de l’ouverture et de la transparence</w:t>
      </w:r>
      <w:r w:rsidR="0052415B">
        <w:rPr>
          <w:rFonts w:ascii="Arial" w:hAnsi="Arial" w:cs="Arial"/>
          <w:color w:val="0F0F0F"/>
          <w:shd w:val="clear" w:color="auto" w:fill="FFFFFF"/>
          <w:lang w:val="fr-CA"/>
        </w:rPr>
        <w:t xml:space="preserve"> dans tous les aspects de notre travail.</w:t>
      </w:r>
      <w:r w:rsidR="0052415B" w:rsidRPr="0052415B">
        <w:rPr>
          <w:rFonts w:ascii="Arial" w:hAnsi="Arial" w:cs="Arial"/>
          <w:color w:val="0F0F0F"/>
          <w:shd w:val="clear" w:color="auto" w:fill="FFFFFF"/>
          <w:lang w:val="fr-CA"/>
        </w:rPr>
        <w:t> </w:t>
      </w:r>
    </w:p>
    <w:p w14:paraId="510A7B12" w14:textId="70DF274A" w:rsidR="00A046F8" w:rsidRPr="006372B6" w:rsidRDefault="004E2B69" w:rsidP="004E2B69">
      <w:pPr>
        <w:pStyle w:val="ListParagraph"/>
        <w:numPr>
          <w:ilvl w:val="0"/>
          <w:numId w:val="11"/>
        </w:numPr>
        <w:spacing w:line="360" w:lineRule="auto"/>
        <w:rPr>
          <w:rFonts w:ascii="Arial" w:hAnsi="Arial" w:cs="Arial"/>
          <w:lang w:val="fr-CA"/>
        </w:rPr>
      </w:pPr>
      <w:r w:rsidRPr="00A108A2">
        <w:rPr>
          <w:rFonts w:ascii="Arial" w:hAnsi="Arial" w:cs="Arial"/>
          <w:b/>
          <w:bCs/>
          <w:lang w:val="fr-CA"/>
        </w:rPr>
        <w:lastRenderedPageBreak/>
        <w:t>Inclusi</w:t>
      </w:r>
      <w:r w:rsidR="006372B6" w:rsidRPr="00A108A2">
        <w:rPr>
          <w:rFonts w:ascii="Arial" w:hAnsi="Arial" w:cs="Arial"/>
          <w:b/>
          <w:bCs/>
          <w:lang w:val="fr-CA"/>
        </w:rPr>
        <w:t>on </w:t>
      </w:r>
      <w:r w:rsidRPr="00A108A2">
        <w:rPr>
          <w:rFonts w:ascii="Arial" w:hAnsi="Arial" w:cs="Arial"/>
          <w:b/>
          <w:bCs/>
          <w:lang w:val="fr-CA"/>
        </w:rPr>
        <w:t>:</w:t>
      </w:r>
      <w:r w:rsidRPr="00A108A2">
        <w:rPr>
          <w:rFonts w:ascii="Arial" w:hAnsi="Arial" w:cs="Arial"/>
          <w:lang w:val="fr-CA"/>
        </w:rPr>
        <w:t xml:space="preserve"> </w:t>
      </w:r>
      <w:r w:rsidR="006372B6" w:rsidRPr="00CE0A25">
        <w:rPr>
          <w:rFonts w:ascii="Arial" w:hAnsi="Arial" w:cs="Arial"/>
          <w:lang w:val="fr-CA"/>
        </w:rPr>
        <w:t>Nous sommes ouverts à tous. Nous accueillons les différences et nous travaillons à éliminer les obstacles qui pourraient faire en</w:t>
      </w:r>
      <w:r w:rsidR="006372B6">
        <w:rPr>
          <w:rFonts w:ascii="Arial" w:hAnsi="Arial" w:cs="Arial"/>
          <w:lang w:val="fr-CA"/>
        </w:rPr>
        <w:t xml:space="preserve"> sorte qu’une personne ne pourrait pas s’investir dans notre travail. </w:t>
      </w:r>
    </w:p>
    <w:p w14:paraId="71AF4048" w14:textId="77777777" w:rsidR="00D020F0" w:rsidRPr="00026237" w:rsidRDefault="004E2B69" w:rsidP="00564F26">
      <w:pPr>
        <w:pStyle w:val="ListParagraph"/>
        <w:numPr>
          <w:ilvl w:val="0"/>
          <w:numId w:val="11"/>
        </w:numPr>
        <w:shd w:val="clear" w:color="auto" w:fill="FFFFFF"/>
        <w:spacing w:line="360" w:lineRule="auto"/>
        <w:outlineLvl w:val="2"/>
        <w:rPr>
          <w:rFonts w:ascii="Arial" w:hAnsi="Arial" w:cs="Arial"/>
          <w:b/>
          <w:bCs/>
          <w:lang w:val="fr-CA" w:eastAsia="en-CA"/>
        </w:rPr>
      </w:pPr>
      <w:r w:rsidRPr="00D020F0">
        <w:rPr>
          <w:rFonts w:ascii="Arial" w:hAnsi="Arial" w:cs="Arial"/>
          <w:b/>
          <w:bCs/>
          <w:lang w:val="fr-CA"/>
        </w:rPr>
        <w:t>Collaboration</w:t>
      </w:r>
      <w:r w:rsidR="00A108A2" w:rsidRPr="00D020F0">
        <w:rPr>
          <w:rFonts w:ascii="Arial" w:hAnsi="Arial" w:cs="Arial"/>
          <w:b/>
          <w:bCs/>
          <w:lang w:val="fr-CA"/>
        </w:rPr>
        <w:t xml:space="preserve"> </w:t>
      </w:r>
      <w:r w:rsidRPr="00D020F0">
        <w:rPr>
          <w:rFonts w:ascii="Arial" w:hAnsi="Arial" w:cs="Arial"/>
          <w:b/>
          <w:bCs/>
          <w:lang w:val="fr-CA"/>
        </w:rPr>
        <w:t>:</w:t>
      </w:r>
      <w:r w:rsidRPr="00D020F0">
        <w:rPr>
          <w:rFonts w:ascii="Arial" w:hAnsi="Arial" w:cs="Arial"/>
          <w:lang w:val="fr-CA"/>
        </w:rPr>
        <w:t xml:space="preserve"> </w:t>
      </w:r>
      <w:r w:rsidR="00D020F0" w:rsidRPr="00D020F0">
        <w:rPr>
          <w:rFonts w:ascii="Arial" w:hAnsi="Arial" w:cs="Arial"/>
          <w:lang w:val="fr-CA"/>
        </w:rPr>
        <w:t xml:space="preserve">Nous valorisons le caractères unique des personnes et des perspectives. Nous croyons que le travail d'équipe est le fondement du succès et nous sommes fiers de travailler ensemble pour atteindre nos objectifs.  </w:t>
      </w:r>
    </w:p>
    <w:p w14:paraId="644DDF6C" w14:textId="195875E3" w:rsidR="006D790E" w:rsidRPr="001E1FBA" w:rsidRDefault="00A108A2" w:rsidP="005B41C1">
      <w:pPr>
        <w:pStyle w:val="Heading4A"/>
      </w:pPr>
      <w:r w:rsidRPr="001E1FBA">
        <w:t>Objectifs stratégiques</w:t>
      </w:r>
    </w:p>
    <w:p w14:paraId="1A812E8B" w14:textId="77777777" w:rsidR="006D790E" w:rsidRPr="001E1FBA" w:rsidRDefault="006D790E" w:rsidP="006D790E">
      <w:pPr>
        <w:shd w:val="clear" w:color="auto" w:fill="FFFFFF"/>
        <w:spacing w:line="360" w:lineRule="auto"/>
        <w:outlineLvl w:val="2"/>
        <w:rPr>
          <w:rFonts w:ascii="Arial" w:hAnsi="Arial" w:cs="Arial"/>
          <w:b/>
          <w:bCs/>
          <w:color w:val="000000"/>
          <w:sz w:val="24"/>
          <w:szCs w:val="24"/>
          <w:lang w:val="fr-CA" w:eastAsia="en-CA"/>
        </w:rPr>
      </w:pPr>
    </w:p>
    <w:p w14:paraId="617349C9" w14:textId="15AA3D33" w:rsidR="003C29C4" w:rsidRPr="001E1FBA" w:rsidRDefault="003C29C4" w:rsidP="003C29C4">
      <w:pPr>
        <w:spacing w:line="360" w:lineRule="auto"/>
        <w:rPr>
          <w:rFonts w:ascii="Arial" w:hAnsi="Arial" w:cs="Arial"/>
          <w:sz w:val="24"/>
          <w:szCs w:val="24"/>
          <w:lang w:val="fr-CA"/>
        </w:rPr>
      </w:pPr>
      <w:r w:rsidRPr="003C29C4">
        <w:rPr>
          <w:rFonts w:ascii="Arial" w:hAnsi="Arial" w:cs="Arial"/>
          <w:sz w:val="24"/>
          <w:szCs w:val="24"/>
          <w:lang w:val="fr-CA"/>
        </w:rPr>
        <w:t xml:space="preserve">Lancé en 2020, le plan stratégique </w:t>
      </w:r>
      <w:r w:rsidRPr="003C29C4">
        <w:rPr>
          <w:rFonts w:ascii="Arial" w:hAnsi="Arial" w:cs="Arial"/>
          <w:i/>
          <w:iCs/>
          <w:sz w:val="24"/>
          <w:szCs w:val="24"/>
          <w:lang w:val="fr-CA"/>
        </w:rPr>
        <w:t>Viser plus haut</w:t>
      </w:r>
      <w:r w:rsidRPr="003C29C4">
        <w:rPr>
          <w:rFonts w:ascii="Arial" w:hAnsi="Arial" w:cs="Arial"/>
          <w:sz w:val="24"/>
          <w:szCs w:val="24"/>
          <w:lang w:val="fr-CA"/>
        </w:rPr>
        <w:t xml:space="preserve"> de RDVC exprime l'aspiration de l'organisme à un système de santé qui donne aux Canadiens vivant avec une perte de vision tout ce dont ils ont besoin en matière de santé et d'autonomie. Grâce à ce plan, </w:t>
      </w:r>
      <w:r>
        <w:rPr>
          <w:rFonts w:ascii="Arial" w:hAnsi="Arial" w:cs="Arial"/>
          <w:sz w:val="24"/>
          <w:szCs w:val="24"/>
          <w:lang w:val="fr-CA"/>
        </w:rPr>
        <w:t>RDVC</w:t>
      </w:r>
      <w:r w:rsidRPr="003C29C4">
        <w:rPr>
          <w:rFonts w:ascii="Arial" w:hAnsi="Arial" w:cs="Arial"/>
          <w:sz w:val="24"/>
          <w:szCs w:val="24"/>
          <w:lang w:val="fr-CA"/>
        </w:rPr>
        <w:t xml:space="preserve"> </w:t>
      </w:r>
      <w:r>
        <w:rPr>
          <w:rFonts w:ascii="Arial" w:hAnsi="Arial" w:cs="Arial"/>
          <w:sz w:val="24"/>
          <w:szCs w:val="24"/>
          <w:lang w:val="fr-CA"/>
        </w:rPr>
        <w:t>a entamé un parcours</w:t>
      </w:r>
      <w:r w:rsidRPr="003C29C4">
        <w:rPr>
          <w:rFonts w:ascii="Arial" w:hAnsi="Arial" w:cs="Arial"/>
          <w:sz w:val="24"/>
          <w:szCs w:val="24"/>
          <w:lang w:val="fr-CA"/>
        </w:rPr>
        <w:t xml:space="preserve"> </w:t>
      </w:r>
      <w:r>
        <w:rPr>
          <w:rFonts w:ascii="Arial" w:hAnsi="Arial" w:cs="Arial"/>
          <w:sz w:val="24"/>
          <w:szCs w:val="24"/>
          <w:lang w:val="fr-CA"/>
        </w:rPr>
        <w:t>visant à</w:t>
      </w:r>
      <w:r w:rsidRPr="003C29C4">
        <w:rPr>
          <w:rFonts w:ascii="Arial" w:hAnsi="Arial" w:cs="Arial"/>
          <w:sz w:val="24"/>
          <w:szCs w:val="24"/>
          <w:lang w:val="fr-CA"/>
        </w:rPr>
        <w:t xml:space="preserve"> offrir des services de réadaptation et de soins de santé novateurs qui </w:t>
      </w:r>
      <w:r>
        <w:rPr>
          <w:rFonts w:ascii="Arial" w:hAnsi="Arial" w:cs="Arial"/>
          <w:sz w:val="24"/>
          <w:szCs w:val="24"/>
          <w:lang w:val="fr-CA"/>
        </w:rPr>
        <w:t>auront des effets positifs d’un bout à l’autre du pays</w:t>
      </w:r>
      <w:r w:rsidRPr="003C29C4">
        <w:rPr>
          <w:rFonts w:ascii="Arial" w:hAnsi="Arial" w:cs="Arial"/>
          <w:sz w:val="24"/>
          <w:szCs w:val="24"/>
          <w:lang w:val="fr-CA"/>
        </w:rPr>
        <w:t xml:space="preserve">. </w:t>
      </w:r>
    </w:p>
    <w:p w14:paraId="68E34B15" w14:textId="7EAC184D" w:rsidR="006D790E" w:rsidRPr="003C29C4" w:rsidRDefault="003C29C4" w:rsidP="006D790E">
      <w:pPr>
        <w:spacing w:line="360" w:lineRule="auto"/>
        <w:rPr>
          <w:rFonts w:ascii="Arial" w:hAnsi="Arial" w:cs="Arial"/>
          <w:sz w:val="24"/>
          <w:szCs w:val="24"/>
          <w:lang w:val="fr-CA"/>
        </w:rPr>
      </w:pPr>
      <w:r w:rsidRPr="003C29C4">
        <w:rPr>
          <w:rFonts w:ascii="Arial" w:hAnsi="Arial" w:cs="Arial"/>
          <w:sz w:val="24"/>
          <w:szCs w:val="24"/>
          <w:lang w:val="fr-CA"/>
        </w:rPr>
        <w:t xml:space="preserve">Pour en savoir plus sur le plan </w:t>
      </w:r>
      <w:r w:rsidRPr="003C29C4">
        <w:rPr>
          <w:rFonts w:ascii="Arial" w:hAnsi="Arial" w:cs="Arial"/>
          <w:i/>
          <w:iCs/>
          <w:sz w:val="24"/>
          <w:szCs w:val="24"/>
          <w:lang w:val="fr-CA"/>
        </w:rPr>
        <w:t>Viser plus haut</w:t>
      </w:r>
      <w:r>
        <w:rPr>
          <w:rFonts w:ascii="Arial" w:hAnsi="Arial" w:cs="Arial"/>
          <w:i/>
          <w:iCs/>
          <w:sz w:val="24"/>
          <w:szCs w:val="24"/>
          <w:lang w:val="fr-CA"/>
        </w:rPr>
        <w:t xml:space="preserve">, </w:t>
      </w:r>
      <w:r w:rsidRPr="003C29C4">
        <w:rPr>
          <w:rFonts w:ascii="Arial" w:hAnsi="Arial" w:cs="Arial"/>
          <w:sz w:val="24"/>
          <w:szCs w:val="24"/>
          <w:lang w:val="fr-CA"/>
        </w:rPr>
        <w:t>rendez-vous à</w:t>
      </w:r>
      <w:r>
        <w:rPr>
          <w:rFonts w:ascii="Arial" w:hAnsi="Arial" w:cs="Arial"/>
          <w:sz w:val="24"/>
          <w:szCs w:val="24"/>
          <w:lang w:val="fr-CA"/>
        </w:rPr>
        <w:t> :</w:t>
      </w:r>
      <w:r w:rsidRPr="003C29C4">
        <w:rPr>
          <w:rFonts w:ascii="Arial" w:hAnsi="Arial" w:cs="Arial"/>
          <w:sz w:val="24"/>
          <w:szCs w:val="24"/>
          <w:lang w:val="fr-CA"/>
        </w:rPr>
        <w:t xml:space="preserve"> </w:t>
      </w:r>
      <w:hyperlink r:id="rId34" w:history="1">
        <w:r w:rsidRPr="002E2715">
          <w:rPr>
            <w:rStyle w:val="Hyperlink"/>
            <w:rFonts w:ascii="Arial" w:hAnsi="Arial" w:cs="Arial"/>
            <w:sz w:val="24"/>
            <w:szCs w:val="24"/>
            <w:lang w:val="fr-CA"/>
          </w:rPr>
          <w:t>https://visionlossrehab.ca/sites/default/files/2021-05/VLRC_AIM%20HIGHER_Strategic%20Plan%202020-2024_ENG_Accessible%20PDF.pdf</w:t>
        </w:r>
      </w:hyperlink>
      <w:r w:rsidR="003A58C1" w:rsidRPr="003C29C4">
        <w:rPr>
          <w:rFonts w:ascii="Arial" w:hAnsi="Arial" w:cs="Arial"/>
          <w:sz w:val="24"/>
          <w:szCs w:val="24"/>
          <w:lang w:val="fr-CA"/>
        </w:rPr>
        <w:t>.</w:t>
      </w:r>
    </w:p>
    <w:p w14:paraId="72C4547E" w14:textId="77777777" w:rsidR="006D790E" w:rsidRPr="003C29C4" w:rsidRDefault="006D790E" w:rsidP="006D790E">
      <w:pPr>
        <w:shd w:val="clear" w:color="auto" w:fill="FFFFFF"/>
        <w:spacing w:line="360" w:lineRule="auto"/>
        <w:outlineLvl w:val="2"/>
        <w:rPr>
          <w:rFonts w:ascii="Arial" w:hAnsi="Arial" w:cs="Arial"/>
          <w:b/>
          <w:bCs/>
          <w:color w:val="000000"/>
          <w:sz w:val="24"/>
          <w:szCs w:val="24"/>
          <w:lang w:val="fr-CA" w:eastAsia="en-CA"/>
        </w:rPr>
      </w:pPr>
    </w:p>
    <w:p w14:paraId="5735E8EA" w14:textId="333F89F7" w:rsidR="00707629" w:rsidRPr="001E1FBA" w:rsidRDefault="00707629" w:rsidP="00707629">
      <w:pPr>
        <w:pStyle w:val="ListParagraph"/>
        <w:numPr>
          <w:ilvl w:val="0"/>
          <w:numId w:val="12"/>
        </w:numPr>
        <w:shd w:val="clear" w:color="auto" w:fill="FFFFFF"/>
        <w:spacing w:line="360" w:lineRule="auto"/>
        <w:rPr>
          <w:rFonts w:ascii="Arial" w:hAnsi="Arial" w:cs="Arial"/>
          <w:lang w:val="fr-CA" w:eastAsia="en-CA"/>
        </w:rPr>
      </w:pPr>
      <w:r w:rsidRPr="00707629">
        <w:rPr>
          <w:rFonts w:ascii="Arial" w:hAnsi="Arial" w:cs="Arial"/>
          <w:b/>
          <w:bCs/>
          <w:lang w:val="fr-CA" w:eastAsia="en-CA"/>
        </w:rPr>
        <w:t>Améliorez l’expérience du client en ma</w:t>
      </w:r>
      <w:r>
        <w:rPr>
          <w:rFonts w:ascii="Arial" w:hAnsi="Arial" w:cs="Arial"/>
          <w:b/>
          <w:bCs/>
          <w:lang w:val="fr-CA" w:eastAsia="en-CA"/>
        </w:rPr>
        <w:t xml:space="preserve">tière de soins </w:t>
      </w:r>
      <w:r w:rsidR="006D790E" w:rsidRPr="00707629">
        <w:rPr>
          <w:rFonts w:ascii="Arial" w:hAnsi="Arial" w:cs="Arial"/>
          <w:b/>
          <w:bCs/>
          <w:lang w:val="fr-CA" w:eastAsia="en-CA"/>
        </w:rPr>
        <w:t>:</w:t>
      </w:r>
      <w:r w:rsidR="006D790E" w:rsidRPr="00707629">
        <w:rPr>
          <w:rFonts w:ascii="Arial" w:hAnsi="Arial" w:cs="Arial"/>
          <w:lang w:val="fr-CA" w:eastAsia="en-CA"/>
        </w:rPr>
        <w:t> </w:t>
      </w:r>
      <w:r w:rsidRPr="00707629">
        <w:rPr>
          <w:rFonts w:ascii="Arial" w:hAnsi="Arial" w:cs="Arial"/>
          <w:lang w:val="fr-CA"/>
        </w:rPr>
        <w:t>Un diagnostic de perte de vision non corrigeable est un point tournant. Les personnes ont besoin d’être correctement informées et de disposer d’un cheminement clair vers les services et les aides dont elles ont besoin pour s’adapter et s’épanouir. Réadaptation en déficience visuelle Canada travaillera avec ses clients, leurs familles et ses alliés dans les secteurs des soins de santé et des services communautaires pour améliorer l’expérience globale des soins, en rendant le processus davantage axé sur la personne, plus transparent et plus compatissant.</w:t>
      </w:r>
    </w:p>
    <w:p w14:paraId="279C91A3" w14:textId="73BDE598" w:rsidR="009D3E14" w:rsidRPr="001E1FBA" w:rsidRDefault="009D3E14" w:rsidP="009D3E14">
      <w:pPr>
        <w:shd w:val="clear" w:color="auto" w:fill="FFFFFF"/>
        <w:spacing w:line="360" w:lineRule="auto"/>
        <w:rPr>
          <w:rFonts w:ascii="Arial" w:hAnsi="Arial" w:cs="Arial"/>
          <w:lang w:val="fr-CA" w:eastAsia="en-CA"/>
        </w:rPr>
      </w:pPr>
    </w:p>
    <w:p w14:paraId="571DE8C3" w14:textId="31775416" w:rsidR="009D3E14" w:rsidRPr="001E1FBA" w:rsidRDefault="009D3E14" w:rsidP="009D3E14">
      <w:pPr>
        <w:shd w:val="clear" w:color="auto" w:fill="FFFFFF"/>
        <w:spacing w:line="360" w:lineRule="auto"/>
        <w:rPr>
          <w:rFonts w:ascii="Arial" w:hAnsi="Arial" w:cs="Arial"/>
          <w:lang w:val="fr-CA" w:eastAsia="en-CA"/>
        </w:rPr>
      </w:pPr>
    </w:p>
    <w:p w14:paraId="49E1A243" w14:textId="701ACF1C" w:rsidR="009D3E14" w:rsidRPr="001E1FBA" w:rsidRDefault="009D3E14" w:rsidP="009D3E14">
      <w:pPr>
        <w:shd w:val="clear" w:color="auto" w:fill="FFFFFF"/>
        <w:spacing w:line="360" w:lineRule="auto"/>
        <w:rPr>
          <w:rFonts w:ascii="Arial" w:hAnsi="Arial" w:cs="Arial"/>
          <w:lang w:val="fr-CA" w:eastAsia="en-CA"/>
        </w:rPr>
      </w:pPr>
    </w:p>
    <w:p w14:paraId="4F885F28" w14:textId="3DB75048" w:rsidR="009D3E14" w:rsidRPr="001E1FBA" w:rsidRDefault="009D3E14" w:rsidP="009D3E14">
      <w:pPr>
        <w:shd w:val="clear" w:color="auto" w:fill="FFFFFF"/>
        <w:spacing w:line="360" w:lineRule="auto"/>
        <w:rPr>
          <w:rFonts w:ascii="Arial" w:hAnsi="Arial" w:cs="Arial"/>
          <w:lang w:val="fr-CA" w:eastAsia="en-CA"/>
        </w:rPr>
      </w:pPr>
    </w:p>
    <w:p w14:paraId="3C8FB053" w14:textId="77777777" w:rsidR="009D3E14" w:rsidRPr="001E1FBA" w:rsidRDefault="009D3E14" w:rsidP="009D3E14">
      <w:pPr>
        <w:shd w:val="clear" w:color="auto" w:fill="FFFFFF"/>
        <w:spacing w:line="360" w:lineRule="auto"/>
        <w:rPr>
          <w:rFonts w:ascii="Arial" w:hAnsi="Arial" w:cs="Arial"/>
          <w:lang w:val="fr-CA" w:eastAsia="en-CA"/>
        </w:rPr>
      </w:pPr>
    </w:p>
    <w:p w14:paraId="1CBB6D8B" w14:textId="729FB372" w:rsidR="009D3E14" w:rsidRPr="008C1F80" w:rsidRDefault="009D3E14" w:rsidP="008C1F80">
      <w:pPr>
        <w:pStyle w:val="ListParagraph"/>
        <w:numPr>
          <w:ilvl w:val="0"/>
          <w:numId w:val="12"/>
        </w:numPr>
        <w:shd w:val="clear" w:color="auto" w:fill="FFFFFF"/>
        <w:spacing w:line="360" w:lineRule="auto"/>
        <w:rPr>
          <w:rFonts w:ascii="Arial" w:hAnsi="Arial" w:cs="Arial"/>
          <w:lang w:val="fr-CA" w:eastAsia="en-CA"/>
        </w:rPr>
      </w:pPr>
      <w:r w:rsidRPr="00E862F8">
        <w:rPr>
          <w:rFonts w:ascii="Arial" w:hAnsi="Arial" w:cs="Arial"/>
          <w:b/>
          <w:bCs/>
          <w:lang w:val="fr-CA" w:eastAsia="en-CA"/>
        </w:rPr>
        <w:lastRenderedPageBreak/>
        <w:t xml:space="preserve">Améliorez les résultats en matière de santé des clients et de la population : </w:t>
      </w:r>
      <w:r w:rsidR="006D790E" w:rsidRPr="00E862F8">
        <w:rPr>
          <w:rFonts w:ascii="Arial" w:hAnsi="Arial" w:cs="Arial"/>
          <w:b/>
          <w:bCs/>
          <w:lang w:val="fr-CA" w:eastAsia="en-CA"/>
        </w:rPr>
        <w:t xml:space="preserve"> </w:t>
      </w:r>
      <w:r w:rsidR="00E862F8" w:rsidRPr="00E862F8">
        <w:rPr>
          <w:rFonts w:ascii="Arial" w:hAnsi="Arial" w:cs="Arial"/>
          <w:lang w:val="fr-CA"/>
        </w:rPr>
        <w:t>La perte de vision ne représente qu’un aspect de l’état de santé, du bien</w:t>
      </w:r>
      <w:r w:rsidR="00963BA1">
        <w:rPr>
          <w:rFonts w:ascii="Arial" w:hAnsi="Arial" w:cs="Arial"/>
          <w:lang w:val="fr-CA"/>
        </w:rPr>
        <w:t>-</w:t>
      </w:r>
      <w:r w:rsidR="00E862F8" w:rsidRPr="00E862F8">
        <w:rPr>
          <w:rFonts w:ascii="Arial" w:hAnsi="Arial" w:cs="Arial"/>
          <w:lang w:val="fr-CA"/>
        </w:rPr>
        <w:t>être et du vécu d’une personne. En adoptant une vision holistique des besoins en santé physique et mentale des Canadiens ayant une perte de vision, nous collaborerons pour obtenir de meilleurs résultats individuels, créer des communautés plus saines et offrir un accès équitable aux services de réadaptation d’un bout à l’autre du pays.</w:t>
      </w:r>
    </w:p>
    <w:p w14:paraId="4B3C0691" w14:textId="56E70EDA" w:rsidR="002F6C66" w:rsidRPr="001E1FBA" w:rsidRDefault="002F6C66" w:rsidP="002F6C66">
      <w:pPr>
        <w:pStyle w:val="ListParagraph"/>
        <w:numPr>
          <w:ilvl w:val="0"/>
          <w:numId w:val="12"/>
        </w:numPr>
        <w:shd w:val="clear" w:color="auto" w:fill="FFFFFF"/>
        <w:spacing w:line="360" w:lineRule="auto"/>
        <w:rPr>
          <w:rFonts w:ascii="Arial" w:hAnsi="Arial" w:cs="Arial"/>
          <w:lang w:val="fr-CA" w:eastAsia="en-CA"/>
        </w:rPr>
      </w:pPr>
      <w:r w:rsidRPr="002F6C66">
        <w:rPr>
          <w:rFonts w:ascii="Arial" w:hAnsi="Arial" w:cs="Arial"/>
          <w:b/>
          <w:bCs/>
          <w:lang w:val="fr-CA" w:eastAsia="en-CA"/>
        </w:rPr>
        <w:t xml:space="preserve">Améliorez la viabilité et la </w:t>
      </w:r>
      <w:r w:rsidR="00963BA1">
        <w:rPr>
          <w:rFonts w:ascii="Arial" w:hAnsi="Arial" w:cs="Arial"/>
          <w:b/>
          <w:bCs/>
          <w:lang w:val="fr-CA" w:eastAsia="en-CA"/>
        </w:rPr>
        <w:t>v</w:t>
      </w:r>
      <w:r w:rsidRPr="002F6C66">
        <w:rPr>
          <w:rFonts w:ascii="Arial" w:hAnsi="Arial" w:cs="Arial"/>
          <w:b/>
          <w:bCs/>
          <w:lang w:val="fr-CA" w:eastAsia="en-CA"/>
        </w:rPr>
        <w:t>aleur financière :</w:t>
      </w:r>
      <w:r w:rsidR="006D790E" w:rsidRPr="002F6C66">
        <w:rPr>
          <w:rFonts w:ascii="Arial" w:hAnsi="Arial" w:cs="Arial"/>
          <w:b/>
          <w:bCs/>
          <w:lang w:val="fr-CA" w:eastAsia="en-CA"/>
        </w:rPr>
        <w:t xml:space="preserve"> </w:t>
      </w:r>
      <w:r w:rsidRPr="002F6C66">
        <w:rPr>
          <w:rFonts w:ascii="Arial" w:hAnsi="Arial" w:cs="Arial"/>
          <w:lang w:val="fr-CA"/>
        </w:rPr>
        <w:t>Les Canadiens ayant une perte de vision méritent des soins de la plus haute qualité, dispensés par un organisme d’avant-garde. Réadaptation en déficience visuelle Canada continuera à développer ses ressources et à offrir des solutions de soins de santé novatrices et efficaces qui apportent une valeur ajoutée à ses clients et partenaires.</w:t>
      </w:r>
    </w:p>
    <w:p w14:paraId="2B54243F" w14:textId="2B9E124C" w:rsidR="001E2338" w:rsidRPr="001E1FBA" w:rsidRDefault="001E2338" w:rsidP="001E2338">
      <w:pPr>
        <w:pStyle w:val="ListParagraph"/>
        <w:numPr>
          <w:ilvl w:val="0"/>
          <w:numId w:val="12"/>
        </w:numPr>
        <w:shd w:val="clear" w:color="auto" w:fill="FFFFFF"/>
        <w:spacing w:line="360" w:lineRule="auto"/>
        <w:rPr>
          <w:rFonts w:ascii="Arial" w:hAnsi="Arial" w:cs="Arial"/>
          <w:lang w:val="fr-CA" w:eastAsia="en-CA"/>
        </w:rPr>
      </w:pPr>
      <w:r w:rsidRPr="001E2338">
        <w:rPr>
          <w:rFonts w:ascii="Arial" w:hAnsi="Arial" w:cs="Arial"/>
          <w:b/>
          <w:bCs/>
          <w:lang w:val="fr-CA" w:eastAsia="en-CA"/>
        </w:rPr>
        <w:t>Promouvoir une culture de l’excellence du rendement :</w:t>
      </w:r>
      <w:r w:rsidR="006D790E" w:rsidRPr="001E2338">
        <w:rPr>
          <w:rFonts w:ascii="Arial" w:hAnsi="Arial" w:cs="Arial"/>
          <w:lang w:val="fr-CA" w:eastAsia="en-CA"/>
        </w:rPr>
        <w:t> </w:t>
      </w:r>
      <w:r w:rsidRPr="001E2338">
        <w:rPr>
          <w:rFonts w:ascii="Arial" w:hAnsi="Arial" w:cs="Arial"/>
          <w:lang w:val="fr-CA"/>
        </w:rPr>
        <w:t xml:space="preserve">La qualité des soins commence par une main-d’œuvre engagée, composée de professionnels de la santé hautement qualifiés et passionnés. Nous renforcerons une culture dans laquelle notre équipe sera soutenue et habilitée à exceller dans la prestation de services, confirmant ainsi notre position de leader national et international dans le domaine de la réadaptation des personnes vivant avec une perte de vision. </w:t>
      </w:r>
    </w:p>
    <w:p w14:paraId="38991C86" w14:textId="77777777" w:rsidR="004E2B69" w:rsidRPr="001E2338" w:rsidRDefault="004E2B69" w:rsidP="00742D68">
      <w:pPr>
        <w:spacing w:line="360" w:lineRule="auto"/>
        <w:rPr>
          <w:rFonts w:ascii="Arial" w:hAnsi="Arial" w:cs="Arial"/>
          <w:sz w:val="24"/>
          <w:szCs w:val="24"/>
          <w:lang w:val="fr-CA"/>
        </w:rPr>
      </w:pPr>
    </w:p>
    <w:p w14:paraId="38E93F7F" w14:textId="77777777" w:rsidR="004E2B69" w:rsidRPr="001E2338" w:rsidRDefault="004E2B69" w:rsidP="00742D68">
      <w:pPr>
        <w:spacing w:line="360" w:lineRule="auto"/>
        <w:rPr>
          <w:rFonts w:ascii="Arial" w:hAnsi="Arial" w:cs="Arial"/>
          <w:sz w:val="24"/>
          <w:szCs w:val="24"/>
          <w:lang w:val="fr-CA"/>
        </w:rPr>
      </w:pPr>
    </w:p>
    <w:p w14:paraId="0380261D" w14:textId="154D1AF9" w:rsidR="00A20801" w:rsidRPr="008F0262" w:rsidRDefault="005A156C" w:rsidP="005B41C1">
      <w:pPr>
        <w:pStyle w:val="Heading3B"/>
      </w:pPr>
      <w:r w:rsidRPr="008F0262">
        <w:t>Conseil d’administration de RDVC</w:t>
      </w:r>
    </w:p>
    <w:p w14:paraId="223788DA" w14:textId="77777777" w:rsidR="00EF6BFA" w:rsidRPr="008F0262" w:rsidRDefault="00EF6BFA" w:rsidP="00A20801">
      <w:pPr>
        <w:spacing w:line="360" w:lineRule="auto"/>
        <w:rPr>
          <w:rFonts w:ascii="Arial" w:hAnsi="Arial" w:cs="Arial"/>
          <w:sz w:val="24"/>
          <w:szCs w:val="24"/>
          <w:lang w:val="fr-CA"/>
        </w:rPr>
      </w:pPr>
    </w:p>
    <w:p w14:paraId="1EDD1596" w14:textId="023A55BC" w:rsidR="008F0262" w:rsidRDefault="008F0262" w:rsidP="00917B55">
      <w:pPr>
        <w:spacing w:after="160" w:line="360" w:lineRule="auto"/>
        <w:rPr>
          <w:rFonts w:ascii="Arial" w:eastAsiaTheme="minorHAnsi" w:hAnsi="Arial" w:cs="Arial"/>
          <w:sz w:val="24"/>
          <w:szCs w:val="24"/>
          <w:lang w:val="fr-CA"/>
        </w:rPr>
      </w:pPr>
      <w:r w:rsidRPr="008F0262">
        <w:rPr>
          <w:rFonts w:ascii="Arial" w:eastAsiaTheme="minorHAnsi" w:hAnsi="Arial" w:cs="Arial"/>
          <w:sz w:val="24"/>
          <w:szCs w:val="24"/>
          <w:lang w:val="fr-CA"/>
        </w:rPr>
        <w:t xml:space="preserve">Le conseil d'administration de RDVC est composé de dirigeant influents qui apprécient la mise en </w:t>
      </w:r>
      <w:r w:rsidR="00963BA1" w:rsidRPr="008F0262">
        <w:rPr>
          <w:rFonts w:ascii="Arial" w:eastAsiaTheme="minorHAnsi" w:hAnsi="Arial" w:cs="Arial"/>
          <w:sz w:val="24"/>
          <w:szCs w:val="24"/>
          <w:lang w:val="fr-CA"/>
        </w:rPr>
        <w:t>œuvre</w:t>
      </w:r>
      <w:r w:rsidRPr="008F0262">
        <w:rPr>
          <w:rFonts w:ascii="Arial" w:eastAsiaTheme="minorHAnsi" w:hAnsi="Arial" w:cs="Arial"/>
          <w:sz w:val="24"/>
          <w:szCs w:val="24"/>
          <w:lang w:val="fr-CA"/>
        </w:rPr>
        <w:t xml:space="preserve"> </w:t>
      </w:r>
      <w:r>
        <w:rPr>
          <w:rFonts w:ascii="Arial" w:eastAsiaTheme="minorHAnsi" w:hAnsi="Arial" w:cs="Arial"/>
          <w:sz w:val="24"/>
          <w:szCs w:val="24"/>
          <w:lang w:val="fr-CA"/>
        </w:rPr>
        <w:t xml:space="preserve">de </w:t>
      </w:r>
      <w:r w:rsidRPr="008F0262">
        <w:rPr>
          <w:rFonts w:ascii="Arial" w:eastAsiaTheme="minorHAnsi" w:hAnsi="Arial" w:cs="Arial"/>
          <w:sz w:val="24"/>
          <w:szCs w:val="24"/>
          <w:lang w:val="fr-CA"/>
        </w:rPr>
        <w:t xml:space="preserve">stratégies nécessaires pour assurer </w:t>
      </w:r>
      <w:r>
        <w:rPr>
          <w:rFonts w:ascii="Arial" w:eastAsiaTheme="minorHAnsi" w:hAnsi="Arial" w:cs="Arial"/>
          <w:sz w:val="24"/>
          <w:szCs w:val="24"/>
          <w:lang w:val="fr-CA"/>
        </w:rPr>
        <w:t xml:space="preserve">que les gouvernements du Canada et ses communautés médicales continuent d’apporter du soutien aux services de soins de santé essentiels offerts à ses membres par RDVC. </w:t>
      </w:r>
    </w:p>
    <w:p w14:paraId="18E33541" w14:textId="75FFF66B" w:rsidR="008F0262" w:rsidRDefault="008F0262" w:rsidP="00917B55">
      <w:pPr>
        <w:spacing w:after="160" w:line="360" w:lineRule="auto"/>
        <w:rPr>
          <w:rFonts w:ascii="Arial" w:eastAsiaTheme="minorHAnsi" w:hAnsi="Arial" w:cs="Arial"/>
          <w:sz w:val="24"/>
          <w:szCs w:val="24"/>
          <w:lang w:val="fr-CA"/>
        </w:rPr>
      </w:pPr>
      <w:r w:rsidRPr="008F0262">
        <w:rPr>
          <w:rFonts w:ascii="Arial" w:eastAsiaTheme="minorHAnsi" w:hAnsi="Arial" w:cs="Arial"/>
          <w:sz w:val="24"/>
          <w:szCs w:val="24"/>
          <w:lang w:val="fr-CA"/>
        </w:rPr>
        <w:t>Parmi les principaux domaines d'expertise, les membres du conseil d'administration de R</w:t>
      </w:r>
      <w:r>
        <w:rPr>
          <w:rFonts w:ascii="Arial" w:eastAsiaTheme="minorHAnsi" w:hAnsi="Arial" w:cs="Arial"/>
          <w:sz w:val="24"/>
          <w:szCs w:val="24"/>
          <w:lang w:val="fr-CA"/>
        </w:rPr>
        <w:t>DVC</w:t>
      </w:r>
      <w:r w:rsidRPr="008F0262">
        <w:rPr>
          <w:rFonts w:ascii="Arial" w:eastAsiaTheme="minorHAnsi" w:hAnsi="Arial" w:cs="Arial"/>
          <w:sz w:val="24"/>
          <w:szCs w:val="24"/>
          <w:lang w:val="fr-CA"/>
        </w:rPr>
        <w:t xml:space="preserve"> </w:t>
      </w:r>
      <w:r w:rsidRPr="00224A56">
        <w:rPr>
          <w:rFonts w:ascii="Arial" w:eastAsiaTheme="minorHAnsi" w:hAnsi="Arial" w:cs="Arial"/>
          <w:sz w:val="24"/>
          <w:szCs w:val="24"/>
          <w:lang w:val="fr-CA"/>
        </w:rPr>
        <w:t xml:space="preserve">apportent leur expertise dans les domaines des soins de santé, de la réadaptation, des sciences de la vie et de l'éducation à l'échelle provinciale et/ou </w:t>
      </w:r>
      <w:r w:rsidRPr="00224A56">
        <w:rPr>
          <w:rFonts w:ascii="Arial" w:eastAsiaTheme="minorHAnsi" w:hAnsi="Arial" w:cs="Arial"/>
          <w:sz w:val="24"/>
          <w:szCs w:val="24"/>
          <w:lang w:val="fr-CA"/>
        </w:rPr>
        <w:lastRenderedPageBreak/>
        <w:t>nationale, ainsi que dans les domaines des finances, du droit, de la gestion des risques, de la gouvernance, du développement du travail et de la main-d'œuvre, de l'innovation numérique, du marketing et de la défense des intérêts,</w:t>
      </w:r>
    </w:p>
    <w:p w14:paraId="2EB88D4C" w14:textId="71AA3FE1" w:rsidR="008C5F38" w:rsidRPr="008C5F38" w:rsidRDefault="008C5F38" w:rsidP="008C5F38">
      <w:pPr>
        <w:spacing w:line="360" w:lineRule="auto"/>
        <w:rPr>
          <w:rFonts w:ascii="Arial" w:hAnsi="Arial" w:cs="Arial"/>
          <w:sz w:val="24"/>
          <w:szCs w:val="24"/>
          <w:lang w:val="fr-CA"/>
        </w:rPr>
      </w:pPr>
      <w:r w:rsidRPr="008C5F38">
        <w:rPr>
          <w:rFonts w:ascii="Arial" w:hAnsi="Arial" w:cs="Arial"/>
          <w:sz w:val="24"/>
          <w:szCs w:val="24"/>
          <w:lang w:val="fr-CA"/>
        </w:rPr>
        <w:t>Les membres du conseil d'administration de RDVC</w:t>
      </w:r>
      <w:r>
        <w:rPr>
          <w:rFonts w:ascii="Arial" w:hAnsi="Arial" w:cs="Arial"/>
          <w:sz w:val="24"/>
          <w:szCs w:val="24"/>
          <w:lang w:val="fr-CA"/>
        </w:rPr>
        <w:t xml:space="preserve"> </w:t>
      </w:r>
      <w:r w:rsidRPr="008C5F38">
        <w:rPr>
          <w:rFonts w:ascii="Arial" w:hAnsi="Arial" w:cs="Arial"/>
          <w:sz w:val="24"/>
          <w:szCs w:val="24"/>
          <w:lang w:val="fr-CA"/>
        </w:rPr>
        <w:t>sont élus pour un mandat de trois ans, avec un maximum de deux mandats, et sont censés siéger à au moins un comité permanent.</w:t>
      </w:r>
    </w:p>
    <w:p w14:paraId="79117552" w14:textId="77777777" w:rsidR="008C5F38" w:rsidRPr="008C5F38" w:rsidRDefault="008C5F38" w:rsidP="008C5F38">
      <w:pPr>
        <w:spacing w:line="360" w:lineRule="auto"/>
        <w:rPr>
          <w:rFonts w:ascii="Arial" w:hAnsi="Arial" w:cs="Arial"/>
          <w:sz w:val="24"/>
          <w:szCs w:val="24"/>
          <w:lang w:val="fr-CA"/>
        </w:rPr>
      </w:pPr>
    </w:p>
    <w:p w14:paraId="638683AE" w14:textId="2B6190AD" w:rsidR="00EF6BFA" w:rsidRPr="001E1FBA" w:rsidRDefault="008C5F38" w:rsidP="008C5F38">
      <w:pPr>
        <w:spacing w:line="360" w:lineRule="auto"/>
        <w:rPr>
          <w:rFonts w:ascii="Arial" w:hAnsi="Arial" w:cs="Arial"/>
          <w:sz w:val="24"/>
          <w:szCs w:val="24"/>
          <w:lang w:val="fr-CA"/>
        </w:rPr>
      </w:pPr>
      <w:r w:rsidRPr="001E1FBA">
        <w:rPr>
          <w:rFonts w:ascii="Arial" w:hAnsi="Arial" w:cs="Arial"/>
          <w:sz w:val="24"/>
          <w:szCs w:val="24"/>
          <w:lang w:val="fr-CA"/>
        </w:rPr>
        <w:t>Les comités de RDVC sont les suivants :</w:t>
      </w:r>
    </w:p>
    <w:p w14:paraId="4B6D8915" w14:textId="77777777" w:rsidR="00EF6BFA" w:rsidRPr="001E1FBA" w:rsidRDefault="00EF6BFA" w:rsidP="00A20801">
      <w:pPr>
        <w:spacing w:line="360" w:lineRule="auto"/>
        <w:rPr>
          <w:rFonts w:ascii="Arial" w:hAnsi="Arial" w:cs="Arial"/>
          <w:sz w:val="24"/>
          <w:szCs w:val="24"/>
          <w:lang w:val="fr-CA"/>
        </w:rPr>
      </w:pPr>
    </w:p>
    <w:p w14:paraId="54C2CB64" w14:textId="77777777" w:rsidR="00A31023" w:rsidRPr="00A31023" w:rsidRDefault="00A31023" w:rsidP="00A31023">
      <w:pPr>
        <w:pStyle w:val="ListParagraph"/>
        <w:numPr>
          <w:ilvl w:val="0"/>
          <w:numId w:val="8"/>
        </w:numPr>
        <w:spacing w:line="360" w:lineRule="auto"/>
        <w:rPr>
          <w:rFonts w:ascii="Arial" w:hAnsi="Arial" w:cs="Arial"/>
        </w:rPr>
      </w:pPr>
      <w:r w:rsidRPr="00A31023">
        <w:rPr>
          <w:rFonts w:ascii="Arial" w:hAnsi="Arial" w:cs="Arial"/>
        </w:rPr>
        <w:t>Comité de la qualité</w:t>
      </w:r>
    </w:p>
    <w:p w14:paraId="500191A5" w14:textId="17D7311C" w:rsidR="00A31023" w:rsidRPr="00A31023" w:rsidRDefault="00A31023" w:rsidP="00A31023">
      <w:pPr>
        <w:pStyle w:val="ListParagraph"/>
        <w:numPr>
          <w:ilvl w:val="0"/>
          <w:numId w:val="8"/>
        </w:numPr>
        <w:spacing w:line="360" w:lineRule="auto"/>
        <w:rPr>
          <w:rFonts w:ascii="Arial" w:hAnsi="Arial" w:cs="Arial"/>
          <w:lang w:val="fr-CA"/>
        </w:rPr>
      </w:pPr>
      <w:r w:rsidRPr="00A31023">
        <w:rPr>
          <w:rFonts w:ascii="Arial" w:hAnsi="Arial" w:cs="Arial"/>
          <w:lang w:val="fr-CA"/>
        </w:rPr>
        <w:t xml:space="preserve">Comité </w:t>
      </w:r>
      <w:r>
        <w:rPr>
          <w:rFonts w:ascii="Arial" w:hAnsi="Arial" w:cs="Arial"/>
          <w:lang w:val="fr-CA"/>
        </w:rPr>
        <w:t>des personnes</w:t>
      </w:r>
      <w:r w:rsidRPr="00A31023">
        <w:rPr>
          <w:rFonts w:ascii="Arial" w:hAnsi="Arial" w:cs="Arial"/>
          <w:lang w:val="fr-CA"/>
        </w:rPr>
        <w:t xml:space="preserve"> et de la culture</w:t>
      </w:r>
    </w:p>
    <w:p w14:paraId="673D4A5F" w14:textId="17CE22F7" w:rsidR="00A31023" w:rsidRPr="00A31023" w:rsidRDefault="00A31023" w:rsidP="00A31023">
      <w:pPr>
        <w:pStyle w:val="ListParagraph"/>
        <w:numPr>
          <w:ilvl w:val="0"/>
          <w:numId w:val="8"/>
        </w:numPr>
        <w:spacing w:line="360" w:lineRule="auto"/>
        <w:rPr>
          <w:rFonts w:ascii="Arial" w:hAnsi="Arial" w:cs="Arial"/>
          <w:lang w:val="fr-CA"/>
        </w:rPr>
      </w:pPr>
      <w:r w:rsidRPr="00A31023">
        <w:rPr>
          <w:rFonts w:ascii="Arial" w:hAnsi="Arial" w:cs="Arial"/>
          <w:lang w:val="fr-CA"/>
        </w:rPr>
        <w:t>Comité des finances et de la gestion des risques</w:t>
      </w:r>
    </w:p>
    <w:p w14:paraId="355AF9C6" w14:textId="46BA959C" w:rsidR="00A31023" w:rsidRPr="00A31023" w:rsidRDefault="00A31023" w:rsidP="00A31023">
      <w:pPr>
        <w:pStyle w:val="ListParagraph"/>
        <w:numPr>
          <w:ilvl w:val="0"/>
          <w:numId w:val="8"/>
        </w:numPr>
        <w:spacing w:line="360" w:lineRule="auto"/>
        <w:rPr>
          <w:rFonts w:ascii="Arial" w:hAnsi="Arial" w:cs="Arial"/>
          <w:lang w:val="fr-CA"/>
        </w:rPr>
      </w:pPr>
      <w:r>
        <w:rPr>
          <w:rFonts w:ascii="Arial" w:hAnsi="Arial" w:cs="Arial"/>
          <w:lang w:val="fr-CA"/>
        </w:rPr>
        <w:t>C</w:t>
      </w:r>
      <w:r w:rsidRPr="00A31023">
        <w:rPr>
          <w:rFonts w:ascii="Arial" w:hAnsi="Arial" w:cs="Arial"/>
          <w:lang w:val="fr-CA"/>
        </w:rPr>
        <w:t xml:space="preserve">omité de gouvernance et des nominations. </w:t>
      </w:r>
    </w:p>
    <w:p w14:paraId="3EC42481" w14:textId="3B0D0A02" w:rsidR="0080341C" w:rsidRPr="00A31023" w:rsidRDefault="00A31023" w:rsidP="00A31023">
      <w:pPr>
        <w:spacing w:line="360" w:lineRule="auto"/>
        <w:rPr>
          <w:rFonts w:ascii="Arial" w:hAnsi="Arial" w:cs="Arial"/>
          <w:sz w:val="24"/>
          <w:szCs w:val="24"/>
          <w:lang w:val="fr-CA"/>
        </w:rPr>
      </w:pPr>
      <w:r>
        <w:rPr>
          <w:rFonts w:ascii="Arial" w:hAnsi="Arial" w:cs="Arial"/>
          <w:lang w:val="fr-CA"/>
        </w:rPr>
        <w:t>RDVC</w:t>
      </w:r>
      <w:r w:rsidRPr="00A31023">
        <w:rPr>
          <w:rFonts w:ascii="Arial" w:hAnsi="Arial" w:cs="Arial"/>
          <w:sz w:val="24"/>
          <w:szCs w:val="24"/>
          <w:lang w:val="fr-CA"/>
        </w:rPr>
        <w:t xml:space="preserve"> et INCA se partagent également la participation à des comités qui servent </w:t>
      </w:r>
      <w:r>
        <w:rPr>
          <w:rFonts w:ascii="Arial" w:hAnsi="Arial" w:cs="Arial"/>
          <w:sz w:val="24"/>
          <w:szCs w:val="24"/>
          <w:lang w:val="fr-CA"/>
        </w:rPr>
        <w:t>leurs</w:t>
      </w:r>
      <w:r w:rsidRPr="00A31023">
        <w:rPr>
          <w:rFonts w:ascii="Arial" w:hAnsi="Arial" w:cs="Arial"/>
          <w:sz w:val="24"/>
          <w:szCs w:val="24"/>
          <w:lang w:val="fr-CA"/>
        </w:rPr>
        <w:t xml:space="preserve"> intérêts communs, notamment le Comité de vérification et le Comité des pensions.</w:t>
      </w:r>
      <w:r>
        <w:rPr>
          <w:rFonts w:ascii="Arial" w:hAnsi="Arial" w:cs="Arial"/>
          <w:sz w:val="24"/>
          <w:szCs w:val="24"/>
          <w:lang w:val="fr-CA"/>
        </w:rPr>
        <w:t xml:space="preserve"> </w:t>
      </w:r>
    </w:p>
    <w:p w14:paraId="7103DA0C" w14:textId="77777777" w:rsidR="00EF6BFA" w:rsidRPr="00A31023" w:rsidRDefault="00EF6BFA" w:rsidP="0080341C">
      <w:pPr>
        <w:spacing w:line="360" w:lineRule="auto"/>
        <w:rPr>
          <w:rFonts w:ascii="Arial" w:hAnsi="Arial" w:cs="Arial"/>
          <w:sz w:val="24"/>
          <w:szCs w:val="24"/>
          <w:lang w:val="fr-CA"/>
        </w:rPr>
      </w:pPr>
    </w:p>
    <w:p w14:paraId="5B018FBA" w14:textId="5A1FB570" w:rsidR="003352BC" w:rsidRPr="001E1FBA" w:rsidRDefault="003352BC" w:rsidP="00A20801">
      <w:pPr>
        <w:spacing w:line="360" w:lineRule="auto"/>
        <w:rPr>
          <w:rFonts w:ascii="Arial" w:hAnsi="Arial" w:cs="Arial"/>
          <w:sz w:val="24"/>
          <w:szCs w:val="24"/>
          <w:lang w:val="fr-CA"/>
        </w:rPr>
      </w:pPr>
    </w:p>
    <w:p w14:paraId="7C8AAF2B" w14:textId="017EC06F" w:rsidR="001D35FA" w:rsidRDefault="00896F32" w:rsidP="00A20801">
      <w:pPr>
        <w:spacing w:line="360" w:lineRule="auto"/>
        <w:rPr>
          <w:rFonts w:ascii="Arial" w:hAnsi="Arial" w:cs="Arial"/>
          <w:sz w:val="24"/>
          <w:szCs w:val="24"/>
        </w:rPr>
      </w:pPr>
      <w:r w:rsidRPr="00896F32">
        <w:rPr>
          <w:noProof/>
        </w:rPr>
        <w:drawing>
          <wp:inline distT="0" distB="0" distL="0" distR="0" wp14:anchorId="45D77018" wp14:editId="73A301CE">
            <wp:extent cx="5943600" cy="25285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5943600" cy="2528570"/>
                    </a:xfrm>
                    <a:prstGeom prst="rect">
                      <a:avLst/>
                    </a:prstGeom>
                  </pic:spPr>
                </pic:pic>
              </a:graphicData>
            </a:graphic>
          </wp:inline>
        </w:drawing>
      </w:r>
      <w:r w:rsidR="001D35FA">
        <w:fldChar w:fldCharType="begin"/>
      </w:r>
      <w:r w:rsidR="001D35FA">
        <w:instrText xml:space="preserve"> INCLUDEPICTURE "https://visionlossrehab.ca/sites/default/files/styles/banner_image_wide_1200x400/public/2021-06/about%20us%201200x400.png?h=7acbc861&amp;itok=EyGhjsC7" \* MERGEFORMATINET </w:instrText>
      </w:r>
      <w:r w:rsidR="00000000">
        <w:fldChar w:fldCharType="separate"/>
      </w:r>
      <w:r w:rsidR="001D35FA">
        <w:fldChar w:fldCharType="end"/>
      </w:r>
    </w:p>
    <w:p w14:paraId="0D980CC1" w14:textId="77777777" w:rsidR="001D35FA" w:rsidRDefault="001D35FA" w:rsidP="00A20801">
      <w:pPr>
        <w:spacing w:line="360" w:lineRule="auto"/>
        <w:rPr>
          <w:rFonts w:ascii="Arial" w:hAnsi="Arial" w:cs="Arial"/>
          <w:sz w:val="24"/>
          <w:szCs w:val="24"/>
        </w:rPr>
      </w:pPr>
    </w:p>
    <w:p w14:paraId="064DB639" w14:textId="77777777" w:rsidR="001D35FA" w:rsidRPr="005B424A" w:rsidRDefault="001D35FA" w:rsidP="00A20801">
      <w:pPr>
        <w:spacing w:line="360" w:lineRule="auto"/>
        <w:rPr>
          <w:rFonts w:ascii="Arial" w:hAnsi="Arial" w:cs="Arial"/>
          <w:sz w:val="24"/>
          <w:szCs w:val="24"/>
        </w:rPr>
      </w:pPr>
    </w:p>
    <w:p w14:paraId="6AC7C7F8" w14:textId="77777777" w:rsidR="001D35FA" w:rsidRDefault="001D35FA">
      <w:pPr>
        <w:rPr>
          <w:rFonts w:ascii="Arial" w:hAnsi="Arial" w:cs="Arial"/>
          <w:sz w:val="24"/>
          <w:szCs w:val="24"/>
        </w:rPr>
      </w:pPr>
      <w:r>
        <w:rPr>
          <w:rFonts w:ascii="Arial" w:hAnsi="Arial" w:cs="Arial"/>
          <w:sz w:val="24"/>
          <w:szCs w:val="24"/>
        </w:rPr>
        <w:br w:type="page"/>
      </w:r>
    </w:p>
    <w:p w14:paraId="39A9A762" w14:textId="3EF10107" w:rsidR="00CA0807" w:rsidRDefault="00CA0807" w:rsidP="00742D68">
      <w:pPr>
        <w:spacing w:line="360" w:lineRule="auto"/>
        <w:rPr>
          <w:rFonts w:ascii="Arial" w:hAnsi="Arial" w:cs="Arial"/>
          <w:sz w:val="24"/>
          <w:szCs w:val="24"/>
        </w:rPr>
      </w:pPr>
    </w:p>
    <w:p w14:paraId="28589738" w14:textId="14041DA7" w:rsidR="00CA0807" w:rsidRPr="00CA0807" w:rsidRDefault="000E7ABB" w:rsidP="00742D68">
      <w:pPr>
        <w:spacing w:line="360" w:lineRule="auto"/>
        <w:rPr>
          <w:rFonts w:ascii="Arial" w:hAnsi="Arial" w:cs="Arial"/>
          <w:sz w:val="24"/>
          <w:szCs w:val="24"/>
        </w:rPr>
      </w:pPr>
      <w:r>
        <w:rPr>
          <w:rFonts w:ascii="Arial" w:hAnsi="Arial" w:cs="Arial"/>
          <w:noProof/>
          <w:sz w:val="24"/>
          <w:szCs w:val="24"/>
        </w:rPr>
        <w:drawing>
          <wp:inline distT="0" distB="0" distL="0" distR="0" wp14:anchorId="7CF2446A" wp14:editId="5B926A06">
            <wp:extent cx="2217085" cy="807720"/>
            <wp:effectExtent l="0" t="0" r="0" b="0"/>
            <wp:docPr id="11" name="Picture 11" descr="Marque d’I N C A – Services communautaires surdicé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rque d’I N C A – Services communautaires surdicécité"/>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8799" cy="808345"/>
                    </a:xfrm>
                    <a:prstGeom prst="rect">
                      <a:avLst/>
                    </a:prstGeom>
                  </pic:spPr>
                </pic:pic>
              </a:graphicData>
            </a:graphic>
          </wp:inline>
        </w:drawing>
      </w:r>
    </w:p>
    <w:p w14:paraId="2BA4390E" w14:textId="77777777" w:rsidR="003352BC" w:rsidRPr="00B07464" w:rsidRDefault="003352BC" w:rsidP="00742D68">
      <w:pPr>
        <w:spacing w:line="360" w:lineRule="auto"/>
        <w:rPr>
          <w:rFonts w:ascii="Arial" w:hAnsi="Arial" w:cs="Arial"/>
          <w:sz w:val="24"/>
          <w:szCs w:val="24"/>
        </w:rPr>
      </w:pPr>
    </w:p>
    <w:p w14:paraId="57F9F7B7" w14:textId="77777777" w:rsidR="00EF6BFA" w:rsidRDefault="00EF6BFA" w:rsidP="00742D68">
      <w:pPr>
        <w:spacing w:line="360" w:lineRule="auto"/>
        <w:rPr>
          <w:rFonts w:ascii="Arial" w:hAnsi="Arial" w:cs="Arial"/>
          <w:sz w:val="24"/>
          <w:szCs w:val="24"/>
        </w:rPr>
      </w:pPr>
    </w:p>
    <w:p w14:paraId="2E905BBC" w14:textId="5778FE60" w:rsidR="0080341C" w:rsidRPr="00500E51" w:rsidRDefault="00500E51" w:rsidP="00742D68">
      <w:pPr>
        <w:spacing w:line="360" w:lineRule="auto"/>
        <w:rPr>
          <w:rFonts w:ascii="Arial" w:hAnsi="Arial" w:cs="Arial"/>
          <w:sz w:val="24"/>
          <w:szCs w:val="24"/>
          <w:lang w:val="fr-CA"/>
        </w:rPr>
      </w:pPr>
      <w:r w:rsidRPr="00500E51">
        <w:rPr>
          <w:rFonts w:ascii="Arial" w:hAnsi="Arial" w:cs="Arial"/>
          <w:sz w:val="24"/>
          <w:szCs w:val="24"/>
          <w:lang w:val="fr-CA"/>
        </w:rPr>
        <w:t xml:space="preserve">Financés à l'origine par le gouvernement de l'Ontario, les Services communautaires  Surdicécité d'INCA </w:t>
      </w:r>
      <w:r w:rsidR="00963BA1">
        <w:rPr>
          <w:rFonts w:ascii="Arial" w:hAnsi="Arial" w:cs="Arial"/>
          <w:sz w:val="24"/>
          <w:szCs w:val="24"/>
          <w:lang w:val="fr-CA"/>
        </w:rPr>
        <w:t xml:space="preserve">(SCS) </w:t>
      </w:r>
      <w:r w:rsidRPr="00500E51">
        <w:rPr>
          <w:rFonts w:ascii="Arial" w:hAnsi="Arial" w:cs="Arial"/>
          <w:sz w:val="24"/>
          <w:szCs w:val="24"/>
          <w:lang w:val="fr-CA"/>
        </w:rPr>
        <w:t xml:space="preserve">sont le principal fournisseur de services de soutien et d'urgence spécialisés pour les personnes sourdes-aveugles, ce qui leur permet de maximiser leur indépendance et leur engagement </w:t>
      </w:r>
      <w:r>
        <w:rPr>
          <w:rFonts w:ascii="Arial" w:hAnsi="Arial" w:cs="Arial"/>
          <w:sz w:val="24"/>
          <w:szCs w:val="24"/>
          <w:lang w:val="fr-CA"/>
        </w:rPr>
        <w:t>avec</w:t>
      </w:r>
      <w:r w:rsidRPr="00500E51">
        <w:rPr>
          <w:rFonts w:ascii="Arial" w:hAnsi="Arial" w:cs="Arial"/>
          <w:sz w:val="24"/>
          <w:szCs w:val="24"/>
          <w:lang w:val="fr-CA"/>
        </w:rPr>
        <w:t xml:space="preserve"> le monde qui les entoure</w:t>
      </w:r>
      <w:r>
        <w:rPr>
          <w:rFonts w:ascii="Arial" w:hAnsi="Arial" w:cs="Arial"/>
          <w:sz w:val="24"/>
          <w:szCs w:val="24"/>
          <w:lang w:val="fr-CA"/>
        </w:rPr>
        <w:t>.</w:t>
      </w:r>
      <w:r w:rsidR="00680722" w:rsidRPr="00500E51">
        <w:rPr>
          <w:rFonts w:ascii="Arial" w:hAnsi="Arial" w:cs="Arial"/>
          <w:sz w:val="24"/>
          <w:szCs w:val="24"/>
          <w:lang w:val="fr-CA"/>
        </w:rPr>
        <w:t xml:space="preserve"> </w:t>
      </w:r>
    </w:p>
    <w:p w14:paraId="5DE9F3DC" w14:textId="77777777" w:rsidR="00EF6BFA" w:rsidRPr="00500E51" w:rsidRDefault="00EF6BFA" w:rsidP="00742D68">
      <w:pPr>
        <w:spacing w:line="360" w:lineRule="auto"/>
        <w:rPr>
          <w:rFonts w:ascii="Arial" w:hAnsi="Arial" w:cs="Arial"/>
          <w:sz w:val="24"/>
          <w:szCs w:val="24"/>
          <w:lang w:val="fr-CA"/>
        </w:rPr>
      </w:pPr>
    </w:p>
    <w:p w14:paraId="1D54F38C" w14:textId="2D7AAB48" w:rsidR="00511015" w:rsidRPr="00500E51" w:rsidRDefault="00500E51" w:rsidP="00742D68">
      <w:pPr>
        <w:spacing w:line="360" w:lineRule="auto"/>
        <w:rPr>
          <w:rFonts w:ascii="Arial" w:hAnsi="Arial" w:cs="Arial"/>
          <w:sz w:val="24"/>
          <w:szCs w:val="24"/>
          <w:lang w:val="fr-CA"/>
        </w:rPr>
      </w:pPr>
      <w:r w:rsidRPr="00500E51">
        <w:rPr>
          <w:rFonts w:ascii="Arial" w:hAnsi="Arial" w:cs="Arial"/>
          <w:sz w:val="24"/>
          <w:szCs w:val="24"/>
          <w:lang w:val="fr-CA"/>
        </w:rPr>
        <w:t>Les services offerts par SCS</w:t>
      </w:r>
      <w:r w:rsidR="00680722" w:rsidRPr="00500E51">
        <w:rPr>
          <w:rFonts w:ascii="Arial" w:hAnsi="Arial" w:cs="Arial"/>
          <w:sz w:val="24"/>
          <w:szCs w:val="24"/>
          <w:lang w:val="fr-CA"/>
        </w:rPr>
        <w:t xml:space="preserve"> </w:t>
      </w:r>
      <w:r>
        <w:rPr>
          <w:rFonts w:ascii="Arial" w:hAnsi="Arial" w:cs="Arial"/>
          <w:sz w:val="24"/>
          <w:szCs w:val="24"/>
          <w:lang w:val="fr-CA"/>
        </w:rPr>
        <w:t xml:space="preserve">comprennent les suivants </w:t>
      </w:r>
      <w:r w:rsidR="00511015" w:rsidRPr="00500E51">
        <w:rPr>
          <w:rFonts w:ascii="Arial" w:hAnsi="Arial" w:cs="Arial"/>
          <w:sz w:val="24"/>
          <w:szCs w:val="24"/>
          <w:lang w:val="fr-CA"/>
        </w:rPr>
        <w:t>:</w:t>
      </w:r>
    </w:p>
    <w:p w14:paraId="0D4CFB97" w14:textId="77777777" w:rsidR="00EF6BFA" w:rsidRPr="00500E51" w:rsidRDefault="00EF6BFA" w:rsidP="00742D68">
      <w:pPr>
        <w:spacing w:line="360" w:lineRule="auto"/>
        <w:rPr>
          <w:rFonts w:ascii="Arial" w:hAnsi="Arial" w:cs="Arial"/>
          <w:sz w:val="24"/>
          <w:szCs w:val="24"/>
          <w:lang w:val="fr-CA"/>
        </w:rPr>
      </w:pPr>
    </w:p>
    <w:p w14:paraId="53569271" w14:textId="3AAAAC42" w:rsidR="003467CE" w:rsidRPr="003467CE" w:rsidRDefault="003467CE" w:rsidP="003467CE">
      <w:pPr>
        <w:pStyle w:val="ListParagraph"/>
        <w:numPr>
          <w:ilvl w:val="0"/>
          <w:numId w:val="7"/>
        </w:numPr>
        <w:spacing w:line="360" w:lineRule="auto"/>
        <w:rPr>
          <w:rFonts w:ascii="Arial" w:hAnsi="Arial" w:cs="Arial"/>
          <w:lang w:val="fr-CA"/>
        </w:rPr>
      </w:pPr>
      <w:r w:rsidRPr="003467CE">
        <w:rPr>
          <w:rFonts w:ascii="Arial" w:hAnsi="Arial" w:cs="Arial"/>
          <w:b/>
          <w:bCs/>
          <w:lang w:val="fr-CA"/>
        </w:rPr>
        <w:t xml:space="preserve">Services d’accompagnement : </w:t>
      </w:r>
      <w:r>
        <w:rPr>
          <w:rFonts w:ascii="Arial" w:hAnsi="Arial" w:cs="Arial"/>
          <w:color w:val="231F20"/>
          <w:shd w:val="clear" w:color="auto" w:fill="FFFFFF"/>
          <w:lang w:val="fr-CA"/>
        </w:rPr>
        <w:t>c</w:t>
      </w:r>
      <w:r w:rsidRPr="003467CE">
        <w:rPr>
          <w:rFonts w:ascii="Arial" w:hAnsi="Arial" w:cs="Arial"/>
          <w:color w:val="231F20"/>
          <w:shd w:val="clear" w:color="auto" w:fill="FFFFFF"/>
          <w:lang w:val="fr-CA"/>
        </w:rPr>
        <w:t>es services offrent des communications et des aides spécialisées permettant aux personnes sourdes-aveugles de vivre en toute confiance, autonomie et sécurité.</w:t>
      </w:r>
    </w:p>
    <w:p w14:paraId="395CC2DF" w14:textId="24B80C5C" w:rsidR="003467CE" w:rsidRPr="003467CE" w:rsidRDefault="003467CE" w:rsidP="003467CE">
      <w:pPr>
        <w:pStyle w:val="ListParagraph"/>
        <w:numPr>
          <w:ilvl w:val="0"/>
          <w:numId w:val="7"/>
        </w:numPr>
        <w:spacing w:line="360" w:lineRule="auto"/>
        <w:rPr>
          <w:rFonts w:ascii="Arial" w:hAnsi="Arial" w:cs="Arial"/>
          <w:lang w:val="fr-CA"/>
        </w:rPr>
      </w:pPr>
      <w:r w:rsidRPr="003467CE">
        <w:rPr>
          <w:rFonts w:ascii="Arial" w:hAnsi="Arial" w:cs="Arial"/>
          <w:b/>
          <w:bCs/>
          <w:lang w:val="fr-CA"/>
        </w:rPr>
        <w:t xml:space="preserve">Services de littératie : </w:t>
      </w:r>
      <w:r>
        <w:rPr>
          <w:rFonts w:ascii="Arial" w:hAnsi="Arial" w:cs="Arial"/>
          <w:color w:val="231F20"/>
          <w:shd w:val="clear" w:color="auto" w:fill="FFFFFF"/>
          <w:lang w:val="fr-CA"/>
        </w:rPr>
        <w:t>c</w:t>
      </w:r>
      <w:r w:rsidRPr="003467CE">
        <w:rPr>
          <w:rFonts w:ascii="Arial" w:hAnsi="Arial" w:cs="Arial"/>
          <w:color w:val="231F20"/>
          <w:shd w:val="clear" w:color="auto" w:fill="FFFFFF"/>
          <w:lang w:val="fr-CA"/>
        </w:rPr>
        <w:t>es services offrent une littératie inclusive et un enseignement de compétences de base à des adultes sourds-aveugles en Ontario.</w:t>
      </w:r>
    </w:p>
    <w:p w14:paraId="433BE094" w14:textId="2DA930F3" w:rsidR="004F0A1C" w:rsidRPr="004F0A1C" w:rsidRDefault="004F0A1C" w:rsidP="004F0A1C">
      <w:pPr>
        <w:pStyle w:val="ListParagraph"/>
        <w:numPr>
          <w:ilvl w:val="0"/>
          <w:numId w:val="7"/>
        </w:numPr>
        <w:spacing w:line="360" w:lineRule="auto"/>
        <w:rPr>
          <w:rFonts w:ascii="Arial" w:hAnsi="Arial" w:cs="Arial"/>
          <w:lang w:val="fr-CA"/>
        </w:rPr>
      </w:pPr>
      <w:r w:rsidRPr="004F0A1C">
        <w:rPr>
          <w:rFonts w:ascii="Arial" w:hAnsi="Arial" w:cs="Arial"/>
          <w:b/>
          <w:bCs/>
          <w:lang w:val="fr-CA"/>
        </w:rPr>
        <w:t xml:space="preserve">Programme d’accompagnateurs d’urgence : </w:t>
      </w:r>
      <w:r w:rsidRPr="004F0A1C">
        <w:rPr>
          <w:rFonts w:ascii="Arial" w:hAnsi="Arial" w:cs="Arial"/>
          <w:color w:val="231F20"/>
          <w:shd w:val="clear" w:color="auto" w:fill="FFFFFF"/>
          <w:lang w:val="fr-CA"/>
        </w:rPr>
        <w:t>Ces services offrent du soutien en tout temps (24/7) aux clients de SCS en Ontario dans des situations d’urgence</w:t>
      </w:r>
      <w:r w:rsidRPr="004F0A1C">
        <w:rPr>
          <w:rFonts w:ascii="Stag Sans Web" w:hAnsi="Stag Sans Web"/>
          <w:color w:val="231F20"/>
          <w:shd w:val="clear" w:color="auto" w:fill="FFFFFF"/>
          <w:lang w:val="fr-CA"/>
        </w:rPr>
        <w:t>.</w:t>
      </w:r>
    </w:p>
    <w:p w14:paraId="3F2D3C50" w14:textId="77777777" w:rsidR="00EF6BFA" w:rsidRPr="004F0A1C" w:rsidRDefault="00EF6BFA" w:rsidP="00742D68">
      <w:pPr>
        <w:spacing w:line="360" w:lineRule="auto"/>
        <w:rPr>
          <w:rFonts w:ascii="Arial" w:hAnsi="Arial" w:cs="Arial"/>
          <w:sz w:val="24"/>
          <w:szCs w:val="24"/>
          <w:lang w:val="fr-CA"/>
        </w:rPr>
      </w:pPr>
    </w:p>
    <w:p w14:paraId="21BCBA59" w14:textId="77777777" w:rsidR="00096CBE" w:rsidRDefault="00096CBE" w:rsidP="00742D68">
      <w:pPr>
        <w:spacing w:line="360" w:lineRule="auto"/>
        <w:rPr>
          <w:rFonts w:ascii="Arial" w:hAnsi="Arial" w:cs="Arial"/>
          <w:sz w:val="24"/>
          <w:szCs w:val="24"/>
          <w:lang w:val="fr-CA"/>
        </w:rPr>
      </w:pPr>
    </w:p>
    <w:p w14:paraId="6D87B70D" w14:textId="77777777" w:rsidR="00096CBE" w:rsidRDefault="00096CBE" w:rsidP="00742D68">
      <w:pPr>
        <w:spacing w:line="360" w:lineRule="auto"/>
        <w:rPr>
          <w:rFonts w:ascii="Arial" w:hAnsi="Arial" w:cs="Arial"/>
          <w:sz w:val="24"/>
          <w:szCs w:val="24"/>
          <w:lang w:val="fr-CA"/>
        </w:rPr>
      </w:pPr>
    </w:p>
    <w:p w14:paraId="790094E3" w14:textId="43CCB8DD" w:rsidR="00680722" w:rsidRPr="001E1FBA" w:rsidRDefault="00096CBE" w:rsidP="00742D68">
      <w:pPr>
        <w:spacing w:line="360" w:lineRule="auto"/>
        <w:rPr>
          <w:rFonts w:ascii="Arial" w:hAnsi="Arial" w:cs="Arial"/>
          <w:sz w:val="24"/>
          <w:szCs w:val="24"/>
          <w:lang w:val="fr-CA"/>
        </w:rPr>
      </w:pPr>
      <w:r w:rsidRPr="00096CBE">
        <w:rPr>
          <w:rFonts w:ascii="Arial" w:hAnsi="Arial" w:cs="Arial"/>
          <w:sz w:val="24"/>
          <w:szCs w:val="24"/>
          <w:lang w:val="fr-CA"/>
        </w:rPr>
        <w:t xml:space="preserve">SCS fournit également des orientations, des conseils et du soutien dans les domaines de la sensibilisation du public, de l'élaboration de programmes, des relations gouvernementales, de la défense des intérêts, du financement des programmes et de la planification opérationnelle et budgétaire. </w:t>
      </w:r>
      <w:r w:rsidR="00667405">
        <w:rPr>
          <w:rFonts w:ascii="Arial" w:hAnsi="Arial" w:cs="Arial"/>
          <w:sz w:val="24"/>
          <w:szCs w:val="24"/>
          <w:lang w:val="fr-CA"/>
        </w:rPr>
        <w:t>SCS</w:t>
      </w:r>
      <w:r w:rsidRPr="00096CBE">
        <w:rPr>
          <w:rFonts w:ascii="Arial" w:hAnsi="Arial" w:cs="Arial"/>
          <w:sz w:val="24"/>
          <w:szCs w:val="24"/>
          <w:lang w:val="fr-CA"/>
        </w:rPr>
        <w:t xml:space="preserve"> recherch</w:t>
      </w:r>
      <w:r w:rsidR="00667405">
        <w:rPr>
          <w:rFonts w:ascii="Arial" w:hAnsi="Arial" w:cs="Arial"/>
          <w:sz w:val="24"/>
          <w:szCs w:val="24"/>
          <w:lang w:val="fr-CA"/>
        </w:rPr>
        <w:t xml:space="preserve">e </w:t>
      </w:r>
      <w:r w:rsidRPr="00096CBE">
        <w:rPr>
          <w:rFonts w:ascii="Arial" w:hAnsi="Arial" w:cs="Arial"/>
          <w:sz w:val="24"/>
          <w:szCs w:val="24"/>
          <w:lang w:val="fr-CA"/>
        </w:rPr>
        <w:t xml:space="preserve">aussi activement les occasions de créer de nouveaux partenariats et s'efforce de maintenir les partenariats </w:t>
      </w:r>
      <w:r w:rsidRPr="00096CBE">
        <w:rPr>
          <w:rFonts w:ascii="Arial" w:hAnsi="Arial" w:cs="Arial"/>
          <w:sz w:val="24"/>
          <w:szCs w:val="24"/>
          <w:lang w:val="fr-CA"/>
        </w:rPr>
        <w:lastRenderedPageBreak/>
        <w:t>actuels avec les organisations communautaires qui fournissent des services aux clients atteints de surdicécité acquise ou congénitale.</w:t>
      </w:r>
      <w:r w:rsidR="00667405">
        <w:rPr>
          <w:rFonts w:ascii="Arial" w:hAnsi="Arial" w:cs="Arial"/>
          <w:sz w:val="24"/>
          <w:szCs w:val="24"/>
          <w:lang w:val="fr-CA"/>
        </w:rPr>
        <w:t xml:space="preserve">  </w:t>
      </w:r>
    </w:p>
    <w:p w14:paraId="2A41AE7A" w14:textId="77777777" w:rsidR="00927C15" w:rsidRPr="001E1FBA" w:rsidRDefault="00927C15" w:rsidP="00742D68">
      <w:pPr>
        <w:spacing w:line="360" w:lineRule="auto"/>
        <w:rPr>
          <w:rFonts w:ascii="Arial" w:hAnsi="Arial" w:cs="Arial"/>
          <w:sz w:val="24"/>
          <w:szCs w:val="24"/>
          <w:lang w:val="fr-CA"/>
        </w:rPr>
      </w:pPr>
    </w:p>
    <w:p w14:paraId="3182606A" w14:textId="0FB2779B" w:rsidR="0092624B" w:rsidRPr="0092624B" w:rsidRDefault="0092624B" w:rsidP="00742D68">
      <w:pPr>
        <w:spacing w:line="360" w:lineRule="auto"/>
        <w:rPr>
          <w:rFonts w:ascii="Arial" w:hAnsi="Arial" w:cs="Arial"/>
          <w:sz w:val="24"/>
          <w:szCs w:val="24"/>
          <w:lang w:val="fr-CA"/>
        </w:rPr>
      </w:pPr>
      <w:r w:rsidRPr="0092624B">
        <w:rPr>
          <w:rFonts w:ascii="Arial" w:hAnsi="Arial" w:cs="Arial"/>
          <w:color w:val="0F0F0F"/>
          <w:sz w:val="24"/>
          <w:szCs w:val="24"/>
          <w:shd w:val="clear" w:color="auto" w:fill="FFFFFF"/>
          <w:lang w:val="fr-CA"/>
        </w:rPr>
        <w:t xml:space="preserve">Grâce à un financement gouvernemental que nous avons obtenu par un travail de défense des droits intensif, nous avons récemment étendu </w:t>
      </w:r>
      <w:r w:rsidRPr="0092624B">
        <w:rPr>
          <w:rFonts w:ascii="Arial" w:hAnsi="Arial" w:cs="Arial"/>
          <w:sz w:val="24"/>
          <w:szCs w:val="24"/>
          <w:lang w:val="fr-CA"/>
        </w:rPr>
        <w:t>SCS</w:t>
      </w:r>
      <w:r w:rsidRPr="0092624B">
        <w:rPr>
          <w:rFonts w:ascii="Arial" w:hAnsi="Arial" w:cs="Arial"/>
          <w:color w:val="0F0F0F"/>
          <w:sz w:val="24"/>
          <w:szCs w:val="24"/>
          <w:shd w:val="clear" w:color="auto" w:fill="FFFFFF"/>
          <w:lang w:val="fr-CA"/>
        </w:rPr>
        <w:t> au-delà de l'Ontario pour la première, et ce, en Saskatchewan et en Colombie-Britannique, et nous travaillons à poursuivre notre expansion dans tout le pays. </w:t>
      </w:r>
    </w:p>
    <w:p w14:paraId="63914C82" w14:textId="77777777" w:rsidR="00B07464" w:rsidRPr="0092624B" w:rsidRDefault="00B07464" w:rsidP="00742D68">
      <w:pPr>
        <w:spacing w:line="360" w:lineRule="auto"/>
        <w:rPr>
          <w:rFonts w:ascii="Arial" w:hAnsi="Arial" w:cs="Arial"/>
          <w:sz w:val="24"/>
          <w:szCs w:val="24"/>
          <w:lang w:val="fr-CA"/>
        </w:rPr>
      </w:pPr>
    </w:p>
    <w:p w14:paraId="66A5DB12" w14:textId="397DEF8A" w:rsidR="00B07464" w:rsidRPr="001F555A" w:rsidRDefault="001F555A" w:rsidP="005B41C1">
      <w:pPr>
        <w:pStyle w:val="Heading3B"/>
      </w:pPr>
      <w:r>
        <w:t>Conseil d’administration de SCS</w:t>
      </w:r>
    </w:p>
    <w:p w14:paraId="6AB5CAC6" w14:textId="77777777" w:rsidR="00B07464" w:rsidRPr="001F555A" w:rsidRDefault="00B07464" w:rsidP="00B07464">
      <w:pPr>
        <w:spacing w:line="360" w:lineRule="auto"/>
        <w:rPr>
          <w:rFonts w:ascii="Arial" w:hAnsi="Arial" w:cs="Arial"/>
          <w:sz w:val="24"/>
          <w:szCs w:val="24"/>
          <w:lang w:val="fr-CA"/>
        </w:rPr>
      </w:pPr>
    </w:p>
    <w:p w14:paraId="5EFAA942" w14:textId="0C0C3A73" w:rsidR="009C237D" w:rsidRDefault="001F555A" w:rsidP="009C237D">
      <w:pPr>
        <w:spacing w:after="160" w:line="360" w:lineRule="auto"/>
        <w:rPr>
          <w:rFonts w:ascii="Arial" w:eastAsiaTheme="minorHAnsi" w:hAnsi="Arial" w:cs="Arial"/>
          <w:sz w:val="24"/>
          <w:szCs w:val="24"/>
          <w:lang w:val="fr-CA"/>
        </w:rPr>
      </w:pPr>
      <w:r>
        <w:rPr>
          <w:rFonts w:ascii="Arial" w:eastAsiaTheme="minorHAnsi" w:hAnsi="Arial" w:cs="Arial"/>
          <w:sz w:val="24"/>
          <w:szCs w:val="24"/>
          <w:lang w:val="fr-CA"/>
        </w:rPr>
        <w:t>Le</w:t>
      </w:r>
      <w:r w:rsidRPr="001F555A">
        <w:rPr>
          <w:rFonts w:ascii="Arial" w:eastAsiaTheme="minorHAnsi" w:hAnsi="Arial" w:cs="Arial"/>
          <w:sz w:val="24"/>
          <w:szCs w:val="24"/>
          <w:lang w:val="fr-CA"/>
        </w:rPr>
        <w:t xml:space="preserve"> conseil d'administration de SCS </w:t>
      </w:r>
      <w:r>
        <w:rPr>
          <w:rFonts w:ascii="Arial" w:eastAsiaTheme="minorHAnsi" w:hAnsi="Arial" w:cs="Arial"/>
          <w:sz w:val="24"/>
          <w:szCs w:val="24"/>
          <w:lang w:val="fr-CA"/>
        </w:rPr>
        <w:t xml:space="preserve">est composé de personnes qui </w:t>
      </w:r>
      <w:r w:rsidRPr="001F555A">
        <w:rPr>
          <w:rFonts w:ascii="Arial" w:eastAsiaTheme="minorHAnsi" w:hAnsi="Arial" w:cs="Arial"/>
          <w:sz w:val="24"/>
          <w:szCs w:val="24"/>
          <w:lang w:val="fr-CA"/>
        </w:rPr>
        <w:t>sont passionné</w:t>
      </w:r>
      <w:r>
        <w:rPr>
          <w:rFonts w:ascii="Arial" w:eastAsiaTheme="minorHAnsi" w:hAnsi="Arial" w:cs="Arial"/>
          <w:sz w:val="24"/>
          <w:szCs w:val="24"/>
          <w:lang w:val="fr-CA"/>
        </w:rPr>
        <w:t>e</w:t>
      </w:r>
      <w:r w:rsidRPr="001F555A">
        <w:rPr>
          <w:rFonts w:ascii="Arial" w:eastAsiaTheme="minorHAnsi" w:hAnsi="Arial" w:cs="Arial"/>
          <w:sz w:val="24"/>
          <w:szCs w:val="24"/>
          <w:lang w:val="fr-CA"/>
        </w:rPr>
        <w:t xml:space="preserve">s </w:t>
      </w:r>
      <w:r>
        <w:rPr>
          <w:rFonts w:ascii="Arial" w:eastAsiaTheme="minorHAnsi" w:hAnsi="Arial" w:cs="Arial"/>
          <w:sz w:val="24"/>
          <w:szCs w:val="24"/>
          <w:lang w:val="fr-CA"/>
        </w:rPr>
        <w:t>par le soutien aux</w:t>
      </w:r>
      <w:r w:rsidRPr="001F555A">
        <w:rPr>
          <w:rFonts w:ascii="Arial" w:eastAsiaTheme="minorHAnsi" w:hAnsi="Arial" w:cs="Arial"/>
          <w:sz w:val="24"/>
          <w:szCs w:val="24"/>
          <w:lang w:val="fr-CA"/>
        </w:rPr>
        <w:t xml:space="preserve"> personnes atteintes de handicaps multisensoriels</w:t>
      </w:r>
      <w:r>
        <w:rPr>
          <w:rFonts w:ascii="Arial" w:eastAsiaTheme="minorHAnsi" w:hAnsi="Arial" w:cs="Arial"/>
          <w:sz w:val="24"/>
          <w:szCs w:val="24"/>
          <w:lang w:val="fr-CA"/>
        </w:rPr>
        <w:t xml:space="preserve"> et leurs besoins essentiels</w:t>
      </w:r>
      <w:r w:rsidRPr="001F555A">
        <w:rPr>
          <w:rFonts w:ascii="Arial" w:eastAsiaTheme="minorHAnsi" w:hAnsi="Arial" w:cs="Arial"/>
          <w:sz w:val="24"/>
          <w:szCs w:val="24"/>
          <w:lang w:val="fr-CA"/>
        </w:rPr>
        <w:t>.</w:t>
      </w:r>
      <w:r>
        <w:rPr>
          <w:rFonts w:ascii="Arial" w:eastAsiaTheme="minorHAnsi" w:hAnsi="Arial" w:cs="Arial"/>
          <w:sz w:val="24"/>
          <w:szCs w:val="24"/>
          <w:lang w:val="fr-CA"/>
        </w:rPr>
        <w:t xml:space="preserve"> </w:t>
      </w:r>
      <w:r w:rsidR="00D329A5">
        <w:rPr>
          <w:rFonts w:ascii="Arial" w:eastAsiaTheme="minorHAnsi" w:hAnsi="Arial" w:cs="Arial"/>
          <w:sz w:val="24"/>
          <w:szCs w:val="24"/>
          <w:lang w:val="fr-CA"/>
        </w:rPr>
        <w:t>Ces personnes</w:t>
      </w:r>
      <w:r>
        <w:rPr>
          <w:rFonts w:ascii="Arial" w:eastAsiaTheme="minorHAnsi" w:hAnsi="Arial" w:cs="Arial"/>
          <w:sz w:val="24"/>
          <w:szCs w:val="24"/>
          <w:lang w:val="fr-CA"/>
        </w:rPr>
        <w:t xml:space="preserve"> possèdent de l’</w:t>
      </w:r>
      <w:r w:rsidRPr="001F555A">
        <w:rPr>
          <w:rFonts w:ascii="Arial" w:eastAsiaTheme="minorHAnsi" w:hAnsi="Arial" w:cs="Arial"/>
          <w:sz w:val="24"/>
          <w:szCs w:val="24"/>
          <w:lang w:val="fr-CA"/>
        </w:rPr>
        <w:t xml:space="preserve">expérience dans le domaine des soins de santé, du soutien social, des handicaps sensoriels, de la gérontologie, ainsi que dans le domaine juridique, des relations gouvernementales, de la politique et/ou du marketing. Compte tenu des ambitions de croissance de </w:t>
      </w:r>
      <w:r>
        <w:rPr>
          <w:rFonts w:ascii="Arial" w:eastAsiaTheme="minorHAnsi" w:hAnsi="Arial" w:cs="Arial"/>
          <w:sz w:val="24"/>
          <w:szCs w:val="24"/>
          <w:lang w:val="fr-CA"/>
        </w:rPr>
        <w:t>SCS</w:t>
      </w:r>
      <w:r w:rsidRPr="001F555A">
        <w:rPr>
          <w:rFonts w:ascii="Arial" w:eastAsiaTheme="minorHAnsi" w:hAnsi="Arial" w:cs="Arial"/>
          <w:sz w:val="24"/>
          <w:szCs w:val="24"/>
          <w:lang w:val="fr-CA"/>
        </w:rPr>
        <w:t xml:space="preserve">, </w:t>
      </w:r>
      <w:r>
        <w:rPr>
          <w:rFonts w:ascii="Arial" w:eastAsiaTheme="minorHAnsi" w:hAnsi="Arial" w:cs="Arial"/>
          <w:sz w:val="24"/>
          <w:szCs w:val="24"/>
          <w:lang w:val="fr-CA"/>
        </w:rPr>
        <w:t>s</w:t>
      </w:r>
      <w:r w:rsidRPr="001F555A">
        <w:rPr>
          <w:rFonts w:ascii="Arial" w:eastAsiaTheme="minorHAnsi" w:hAnsi="Arial" w:cs="Arial"/>
          <w:sz w:val="24"/>
          <w:szCs w:val="24"/>
          <w:lang w:val="fr-CA"/>
        </w:rPr>
        <w:t xml:space="preserve">es membres du conseil d'administration apportent également leur contribution au soutien </w:t>
      </w:r>
      <w:r>
        <w:rPr>
          <w:rFonts w:ascii="Arial" w:eastAsiaTheme="minorHAnsi" w:hAnsi="Arial" w:cs="Arial"/>
          <w:sz w:val="24"/>
          <w:szCs w:val="24"/>
          <w:lang w:val="fr-CA"/>
        </w:rPr>
        <w:t>d’un organisme</w:t>
      </w:r>
      <w:r w:rsidRPr="001F555A">
        <w:rPr>
          <w:rFonts w:ascii="Arial" w:eastAsiaTheme="minorHAnsi" w:hAnsi="Arial" w:cs="Arial"/>
          <w:sz w:val="24"/>
          <w:szCs w:val="24"/>
          <w:lang w:val="fr-CA"/>
        </w:rPr>
        <w:t xml:space="preserve"> ayant pour objectif de se développer dans tout le pays.</w:t>
      </w:r>
      <w:r>
        <w:rPr>
          <w:rFonts w:ascii="Arial" w:eastAsiaTheme="minorHAnsi" w:hAnsi="Arial" w:cs="Arial"/>
          <w:sz w:val="24"/>
          <w:szCs w:val="24"/>
          <w:lang w:val="fr-CA"/>
        </w:rPr>
        <w:t xml:space="preserve"> </w:t>
      </w:r>
    </w:p>
    <w:p w14:paraId="0F69916D" w14:textId="1CBC9131" w:rsidR="001F555A" w:rsidRPr="001F555A" w:rsidRDefault="001F555A" w:rsidP="001F555A">
      <w:pPr>
        <w:spacing w:line="360" w:lineRule="auto"/>
        <w:rPr>
          <w:rFonts w:ascii="Arial" w:hAnsi="Arial" w:cs="Arial"/>
          <w:sz w:val="24"/>
          <w:szCs w:val="24"/>
          <w:lang w:val="fr-CA"/>
        </w:rPr>
      </w:pPr>
      <w:r w:rsidRPr="001F555A">
        <w:rPr>
          <w:rFonts w:ascii="Arial" w:hAnsi="Arial" w:cs="Arial"/>
          <w:sz w:val="24"/>
          <w:szCs w:val="24"/>
          <w:lang w:val="fr-CA"/>
        </w:rPr>
        <w:t xml:space="preserve">Le conseil d'administration des SCS est composé de 3 à 15 </w:t>
      </w:r>
      <w:r>
        <w:rPr>
          <w:rFonts w:ascii="Arial" w:hAnsi="Arial" w:cs="Arial"/>
          <w:sz w:val="24"/>
          <w:szCs w:val="24"/>
          <w:lang w:val="fr-CA"/>
        </w:rPr>
        <w:t>membres</w:t>
      </w:r>
      <w:r w:rsidRPr="001F555A">
        <w:rPr>
          <w:rFonts w:ascii="Arial" w:hAnsi="Arial" w:cs="Arial"/>
          <w:sz w:val="24"/>
          <w:szCs w:val="24"/>
          <w:lang w:val="fr-CA"/>
        </w:rPr>
        <w:t xml:space="preserve"> élus pour un mandat de trois ans, avec un maximum de deux mandats. Ils sont censés siéger à au moins un comité permanent. Le conseil se réunit au moins quatre fois par an. </w:t>
      </w:r>
    </w:p>
    <w:p w14:paraId="5FFCBBEB" w14:textId="77777777" w:rsidR="001F555A" w:rsidRPr="001F555A" w:rsidRDefault="001F555A" w:rsidP="001F555A">
      <w:pPr>
        <w:spacing w:line="360" w:lineRule="auto"/>
        <w:rPr>
          <w:rFonts w:ascii="Arial" w:hAnsi="Arial" w:cs="Arial"/>
          <w:sz w:val="24"/>
          <w:szCs w:val="24"/>
          <w:lang w:val="fr-CA"/>
        </w:rPr>
      </w:pPr>
    </w:p>
    <w:p w14:paraId="6A29E5CB" w14:textId="1339C5CE" w:rsidR="00EF6BFA" w:rsidRPr="00D329A5" w:rsidRDefault="001F555A" w:rsidP="001F555A">
      <w:pPr>
        <w:spacing w:line="360" w:lineRule="auto"/>
        <w:rPr>
          <w:rFonts w:ascii="Arial" w:hAnsi="Arial" w:cs="Arial"/>
          <w:sz w:val="24"/>
          <w:szCs w:val="24"/>
          <w:lang w:val="fr-CA"/>
        </w:rPr>
      </w:pPr>
      <w:r w:rsidRPr="001F555A">
        <w:rPr>
          <w:rFonts w:ascii="Arial" w:hAnsi="Arial" w:cs="Arial"/>
          <w:sz w:val="24"/>
          <w:szCs w:val="24"/>
          <w:lang w:val="fr-CA"/>
        </w:rPr>
        <w:t xml:space="preserve">Le conseil d'administration de DBCS </w:t>
      </w:r>
      <w:r w:rsidR="00D329A5">
        <w:rPr>
          <w:rFonts w:ascii="Arial" w:hAnsi="Arial" w:cs="Arial"/>
          <w:sz w:val="24"/>
          <w:szCs w:val="24"/>
          <w:lang w:val="fr-CA"/>
        </w:rPr>
        <w:t>comprend</w:t>
      </w:r>
      <w:r w:rsidRPr="001F555A">
        <w:rPr>
          <w:rFonts w:ascii="Arial" w:hAnsi="Arial" w:cs="Arial"/>
          <w:sz w:val="24"/>
          <w:szCs w:val="24"/>
          <w:lang w:val="fr-CA"/>
        </w:rPr>
        <w:t xml:space="preserve"> trois comités permanents. </w:t>
      </w:r>
    </w:p>
    <w:p w14:paraId="0F676C9C" w14:textId="77777777" w:rsidR="00EF6BFA" w:rsidRPr="00D329A5" w:rsidRDefault="00EF6BFA" w:rsidP="00B07464">
      <w:pPr>
        <w:spacing w:line="360" w:lineRule="auto"/>
        <w:rPr>
          <w:rFonts w:ascii="Arial" w:hAnsi="Arial" w:cs="Arial"/>
          <w:sz w:val="24"/>
          <w:szCs w:val="24"/>
          <w:lang w:val="fr-CA"/>
        </w:rPr>
      </w:pPr>
    </w:p>
    <w:p w14:paraId="1C8F5983" w14:textId="77777777" w:rsidR="00EF6BFA" w:rsidRPr="001E1FBA" w:rsidRDefault="00EF6BFA" w:rsidP="00B07464">
      <w:pPr>
        <w:spacing w:line="360" w:lineRule="auto"/>
        <w:rPr>
          <w:rFonts w:ascii="Arial" w:hAnsi="Arial" w:cs="Arial"/>
          <w:sz w:val="24"/>
          <w:szCs w:val="24"/>
          <w:lang w:val="fr-CA"/>
        </w:rPr>
      </w:pPr>
    </w:p>
    <w:p w14:paraId="550542DA" w14:textId="77777777" w:rsidR="00D329A5" w:rsidRPr="00D329A5" w:rsidRDefault="00D329A5" w:rsidP="00D329A5">
      <w:pPr>
        <w:pStyle w:val="ListParagraph"/>
        <w:numPr>
          <w:ilvl w:val="0"/>
          <w:numId w:val="9"/>
        </w:numPr>
        <w:spacing w:line="360" w:lineRule="auto"/>
        <w:rPr>
          <w:rFonts w:ascii="Arial" w:hAnsi="Arial" w:cs="Arial"/>
        </w:rPr>
      </w:pPr>
      <w:r w:rsidRPr="00D329A5">
        <w:rPr>
          <w:rFonts w:ascii="Arial" w:hAnsi="Arial" w:cs="Arial"/>
        </w:rPr>
        <w:t>Comité exécutif</w:t>
      </w:r>
    </w:p>
    <w:p w14:paraId="45E280C2" w14:textId="131EF371" w:rsidR="00D329A5" w:rsidRPr="00D329A5" w:rsidRDefault="00D329A5" w:rsidP="00D329A5">
      <w:pPr>
        <w:pStyle w:val="ListParagraph"/>
        <w:numPr>
          <w:ilvl w:val="0"/>
          <w:numId w:val="9"/>
        </w:numPr>
        <w:spacing w:line="360" w:lineRule="auto"/>
        <w:rPr>
          <w:rFonts w:ascii="Arial" w:hAnsi="Arial" w:cs="Arial"/>
          <w:lang w:val="fr-CA"/>
        </w:rPr>
      </w:pPr>
      <w:r w:rsidRPr="00D329A5">
        <w:rPr>
          <w:rFonts w:ascii="Arial" w:hAnsi="Arial" w:cs="Arial"/>
          <w:lang w:val="fr-CA"/>
        </w:rPr>
        <w:t>Comité de la qualité des services</w:t>
      </w:r>
    </w:p>
    <w:p w14:paraId="13919A6D" w14:textId="40B303AD" w:rsidR="0080341C" w:rsidRPr="00D329A5" w:rsidRDefault="00D329A5" w:rsidP="00D329A5">
      <w:pPr>
        <w:pStyle w:val="ListParagraph"/>
        <w:numPr>
          <w:ilvl w:val="0"/>
          <w:numId w:val="9"/>
        </w:numPr>
        <w:spacing w:line="360" w:lineRule="auto"/>
        <w:rPr>
          <w:rFonts w:ascii="Arial" w:hAnsi="Arial" w:cs="Arial"/>
          <w:lang w:val="fr-CA"/>
        </w:rPr>
      </w:pPr>
      <w:r w:rsidRPr="00D329A5">
        <w:rPr>
          <w:rFonts w:ascii="Arial" w:hAnsi="Arial" w:cs="Arial"/>
          <w:lang w:val="fr-CA"/>
        </w:rPr>
        <w:t>Comité des vérifications et des finances.</w:t>
      </w:r>
    </w:p>
    <w:p w14:paraId="5840DD0C" w14:textId="22946D93" w:rsidR="00EF6BFA" w:rsidRDefault="00F34AA3" w:rsidP="00EF6BFA">
      <w:pPr>
        <w:spacing w:line="360" w:lineRule="auto"/>
        <w:rPr>
          <w:rFonts w:ascii="Arial" w:hAnsi="Arial" w:cs="Arial"/>
        </w:rPr>
      </w:pPr>
      <w:r>
        <w:rPr>
          <w:noProof/>
        </w:rPr>
        <w:lastRenderedPageBreak/>
        <w:drawing>
          <wp:inline distT="0" distB="0" distL="0" distR="0" wp14:anchorId="2682AAFD" wp14:editId="6AD71416">
            <wp:extent cx="5943600" cy="1981835"/>
            <wp:effectExtent l="38100" t="38100" r="38100" b="3746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81835"/>
                    </a:xfrm>
                    <a:prstGeom prst="rect">
                      <a:avLst/>
                    </a:prstGeom>
                    <a:noFill/>
                    <a:ln w="28575">
                      <a:solidFill>
                        <a:schemeClr val="tx1"/>
                      </a:solidFill>
                    </a:ln>
                  </pic:spPr>
                </pic:pic>
              </a:graphicData>
            </a:graphic>
          </wp:inline>
        </w:drawing>
      </w:r>
    </w:p>
    <w:p w14:paraId="43E579C5" w14:textId="1204EEAF" w:rsidR="00EF6BFA" w:rsidRPr="00EF6BFA" w:rsidRDefault="00EF6BFA" w:rsidP="00EF6BFA">
      <w:pPr>
        <w:spacing w:line="360" w:lineRule="auto"/>
        <w:rPr>
          <w:rFonts w:ascii="Arial" w:hAnsi="Arial" w:cs="Arial"/>
        </w:rPr>
      </w:pPr>
    </w:p>
    <w:p w14:paraId="7212FE71" w14:textId="5A87B0BF" w:rsidR="006A4E33" w:rsidRPr="00C97216" w:rsidRDefault="00615642" w:rsidP="00742D68">
      <w:pPr>
        <w:spacing w:line="360" w:lineRule="auto"/>
        <w:rPr>
          <w:rFonts w:ascii="Arial" w:hAnsi="Arial" w:cs="Arial"/>
          <w:sz w:val="24"/>
          <w:szCs w:val="24"/>
        </w:rPr>
      </w:pPr>
      <w:r>
        <w:fldChar w:fldCharType="begin"/>
      </w:r>
      <w:r>
        <w:instrText xml:space="preserve"> INCLUDEPICTURE "https://deafblindservices.ca/sites/default/files/2022-10/DBCS%20Web%20Banner_Noela%20Park.png" \* MERGEFORMATINET </w:instrText>
      </w:r>
      <w:r w:rsidR="00000000">
        <w:fldChar w:fldCharType="separate"/>
      </w:r>
      <w:r>
        <w:fldChar w:fldCharType="end"/>
      </w:r>
      <w:r w:rsidR="006A4E33" w:rsidRPr="00C97216">
        <w:rPr>
          <w:rFonts w:ascii="Arial" w:hAnsi="Arial" w:cs="Arial"/>
          <w:sz w:val="24"/>
          <w:szCs w:val="24"/>
        </w:rPr>
        <w:br w:type="page"/>
      </w:r>
    </w:p>
    <w:p w14:paraId="45975A62" w14:textId="6E389815" w:rsidR="00EF6BFA" w:rsidRPr="007D38F8" w:rsidRDefault="00187A4F" w:rsidP="005B41C1">
      <w:pPr>
        <w:pStyle w:val="Heading3B"/>
      </w:pPr>
      <w:bookmarkStart w:id="5" w:name="_Hlk127174946"/>
      <w:r w:rsidRPr="007D38F8">
        <w:lastRenderedPageBreak/>
        <w:t>Responsabilités, expérience et compétences souhaitables</w:t>
      </w:r>
    </w:p>
    <w:bookmarkEnd w:id="5"/>
    <w:p w14:paraId="2F92C1E7" w14:textId="02FADFDC" w:rsidR="005915B0" w:rsidRPr="007D38F8" w:rsidRDefault="007D38F8" w:rsidP="00742D68">
      <w:pPr>
        <w:spacing w:line="360" w:lineRule="auto"/>
        <w:rPr>
          <w:rFonts w:ascii="Arial" w:hAnsi="Arial" w:cs="Arial"/>
          <w:sz w:val="24"/>
          <w:szCs w:val="24"/>
          <w:lang w:val="fr-CA"/>
        </w:rPr>
      </w:pPr>
      <w:r w:rsidRPr="007D38F8">
        <w:rPr>
          <w:rFonts w:ascii="Arial" w:hAnsi="Arial" w:cs="Arial"/>
          <w:sz w:val="24"/>
          <w:szCs w:val="24"/>
          <w:lang w:val="fr-CA"/>
        </w:rPr>
        <w:t xml:space="preserve">Dans le cadre de leurs fonctions stratégiques, les membres du conseil d'administration orientent les équipes de direction et contribuent de manière significative à la stratégie à long terme et aux plans financiers et opérationnels annuels. Les </w:t>
      </w:r>
      <w:r>
        <w:rPr>
          <w:rFonts w:ascii="Arial" w:hAnsi="Arial" w:cs="Arial"/>
          <w:sz w:val="24"/>
          <w:szCs w:val="24"/>
          <w:lang w:val="fr-CA"/>
        </w:rPr>
        <w:t xml:space="preserve">administrateurs </w:t>
      </w:r>
      <w:r w:rsidRPr="007D38F8">
        <w:rPr>
          <w:rFonts w:ascii="Arial" w:hAnsi="Arial" w:cs="Arial"/>
          <w:sz w:val="24"/>
          <w:szCs w:val="24"/>
          <w:lang w:val="fr-CA"/>
        </w:rPr>
        <w:t xml:space="preserve"> d'INCA, de RDVC et de SCS comprennent et respectent les rôles distincts des membres du conseil d'administration et de l'équipe de direction de chaque organisme, et ont déjà siégé à un conseil d'administration ou possèdent une vaste expérience professionnelle </w:t>
      </w:r>
      <w:r>
        <w:rPr>
          <w:rFonts w:ascii="Arial" w:hAnsi="Arial" w:cs="Arial"/>
          <w:sz w:val="24"/>
          <w:szCs w:val="24"/>
          <w:lang w:val="fr-CA"/>
        </w:rPr>
        <w:t>dans la</w:t>
      </w:r>
      <w:r w:rsidRPr="007D38F8">
        <w:rPr>
          <w:rFonts w:ascii="Arial" w:hAnsi="Arial" w:cs="Arial"/>
          <w:sz w:val="24"/>
          <w:szCs w:val="24"/>
          <w:lang w:val="fr-CA"/>
        </w:rPr>
        <w:t xml:space="preserve"> prise de décision</w:t>
      </w:r>
      <w:r>
        <w:rPr>
          <w:rFonts w:ascii="Arial" w:hAnsi="Arial" w:cs="Arial"/>
          <w:sz w:val="24"/>
          <w:szCs w:val="24"/>
          <w:lang w:val="fr-CA"/>
        </w:rPr>
        <w:t>s</w:t>
      </w:r>
      <w:r w:rsidRPr="007D38F8">
        <w:rPr>
          <w:rFonts w:ascii="Arial" w:hAnsi="Arial" w:cs="Arial"/>
          <w:sz w:val="24"/>
          <w:szCs w:val="24"/>
          <w:lang w:val="fr-CA"/>
        </w:rPr>
        <w:t>.</w:t>
      </w:r>
      <w:r>
        <w:rPr>
          <w:rFonts w:ascii="Arial" w:hAnsi="Arial" w:cs="Arial"/>
          <w:sz w:val="24"/>
          <w:szCs w:val="24"/>
          <w:lang w:val="fr-CA"/>
        </w:rPr>
        <w:t xml:space="preserve"> </w:t>
      </w:r>
    </w:p>
    <w:p w14:paraId="10A27C66" w14:textId="77777777" w:rsidR="00EF6BFA" w:rsidRPr="007D38F8" w:rsidRDefault="00EF6BFA" w:rsidP="00742D68">
      <w:pPr>
        <w:spacing w:line="360" w:lineRule="auto"/>
        <w:rPr>
          <w:rFonts w:ascii="Arial" w:hAnsi="Arial" w:cs="Arial"/>
          <w:sz w:val="24"/>
          <w:szCs w:val="24"/>
          <w:lang w:val="fr-CA"/>
        </w:rPr>
      </w:pPr>
    </w:p>
    <w:p w14:paraId="27C9F8F0" w14:textId="63407D1B" w:rsidR="00EF6BFA" w:rsidRPr="000A323D" w:rsidRDefault="000A323D" w:rsidP="00742D68">
      <w:pPr>
        <w:spacing w:line="360" w:lineRule="auto"/>
        <w:rPr>
          <w:rFonts w:ascii="Arial" w:hAnsi="Arial" w:cs="Arial"/>
          <w:sz w:val="24"/>
          <w:szCs w:val="24"/>
          <w:lang w:val="fr-CA"/>
        </w:rPr>
      </w:pPr>
      <w:r w:rsidRPr="000A323D">
        <w:rPr>
          <w:rFonts w:ascii="Arial" w:hAnsi="Arial" w:cs="Arial"/>
          <w:sz w:val="24"/>
          <w:szCs w:val="24"/>
          <w:lang w:val="fr-CA"/>
        </w:rPr>
        <w:t xml:space="preserve">En écoutant et en communiquant bien, les membres des conseils d'administration transmettent l'information avec éloquence et participent de manière constructive aux discussions. En surveillant objectivement la direction tout en maintenant une relation solide entre le conseil </w:t>
      </w:r>
      <w:r>
        <w:rPr>
          <w:rFonts w:ascii="Arial" w:hAnsi="Arial" w:cs="Arial"/>
          <w:sz w:val="24"/>
          <w:szCs w:val="24"/>
          <w:lang w:val="fr-CA"/>
        </w:rPr>
        <w:t xml:space="preserve">d’administration </w:t>
      </w:r>
      <w:r w:rsidRPr="000A323D">
        <w:rPr>
          <w:rFonts w:ascii="Arial" w:hAnsi="Arial" w:cs="Arial"/>
          <w:sz w:val="24"/>
          <w:szCs w:val="24"/>
          <w:lang w:val="fr-CA"/>
        </w:rPr>
        <w:t>et la direction, les membres du conseil d'administration posent de bonnes questions, comprennent les priorités, confrontent leurs collègues avec respect, tact et diplomatie, et soutiennent la décision de la majorité.</w:t>
      </w:r>
    </w:p>
    <w:p w14:paraId="740A672F" w14:textId="222E02E1" w:rsidR="005915B0" w:rsidRPr="001E1FBA" w:rsidRDefault="004B117B" w:rsidP="00742D68">
      <w:pPr>
        <w:spacing w:line="360" w:lineRule="auto"/>
        <w:rPr>
          <w:rFonts w:ascii="Arial" w:hAnsi="Arial" w:cs="Arial"/>
          <w:sz w:val="24"/>
          <w:szCs w:val="24"/>
          <w:lang w:val="fr-CA"/>
        </w:rPr>
      </w:pPr>
      <w:r w:rsidRPr="004B117B">
        <w:rPr>
          <w:rFonts w:ascii="Arial" w:hAnsi="Arial" w:cs="Arial"/>
          <w:sz w:val="24"/>
          <w:szCs w:val="24"/>
          <w:lang w:val="fr-CA"/>
        </w:rPr>
        <w:t xml:space="preserve">Penchés vers l'avenir, innovateurs et actifs, les administrateurs d'INCA, de RDVC et de SCS sont capables de saisir la situation dans son ensemble et d'obtenir des résultats. Faisant preuve d'un grand sens de l'éthique et d'une grande crédibilité, les membres du conseil d'administration fondent leurs décisions sur des faits éclairés et sur un sens aigu des affaires et une expérience chevronnés. Capables de voir l'art du possible dans les systèmes, les lieux et les personnes, ils apportent des connaissances contextuelles utiles et une expérience des affaires et du leadership pour aider INCA, </w:t>
      </w:r>
      <w:r>
        <w:rPr>
          <w:rFonts w:ascii="Arial" w:hAnsi="Arial" w:cs="Arial"/>
          <w:sz w:val="24"/>
          <w:szCs w:val="24"/>
          <w:lang w:val="fr-CA"/>
        </w:rPr>
        <w:t xml:space="preserve">RDVC </w:t>
      </w:r>
      <w:r w:rsidRPr="004B117B">
        <w:rPr>
          <w:rFonts w:ascii="Arial" w:hAnsi="Arial" w:cs="Arial"/>
          <w:sz w:val="24"/>
          <w:szCs w:val="24"/>
          <w:lang w:val="fr-CA"/>
        </w:rPr>
        <w:t xml:space="preserve">et </w:t>
      </w:r>
      <w:r>
        <w:rPr>
          <w:rFonts w:ascii="Arial" w:hAnsi="Arial" w:cs="Arial"/>
          <w:sz w:val="24"/>
          <w:szCs w:val="24"/>
          <w:lang w:val="fr-CA"/>
        </w:rPr>
        <w:t>SCS</w:t>
      </w:r>
      <w:r w:rsidRPr="004B117B">
        <w:rPr>
          <w:rFonts w:ascii="Arial" w:hAnsi="Arial" w:cs="Arial"/>
          <w:sz w:val="24"/>
          <w:szCs w:val="24"/>
          <w:lang w:val="fr-CA"/>
        </w:rPr>
        <w:t xml:space="preserve"> à planifier leur avenir.</w:t>
      </w:r>
      <w:r>
        <w:rPr>
          <w:rFonts w:ascii="Arial" w:hAnsi="Arial" w:cs="Arial"/>
          <w:sz w:val="24"/>
          <w:szCs w:val="24"/>
          <w:lang w:val="fr-CA"/>
        </w:rPr>
        <w:t xml:space="preserve"> </w:t>
      </w:r>
    </w:p>
    <w:p w14:paraId="500476F2" w14:textId="0F3EDC94" w:rsidR="00481DAC" w:rsidRPr="00CD0808" w:rsidRDefault="00E317D2" w:rsidP="00742D68">
      <w:pPr>
        <w:spacing w:line="360" w:lineRule="auto"/>
        <w:rPr>
          <w:rFonts w:ascii="Arial" w:hAnsi="Arial" w:cs="Arial"/>
          <w:sz w:val="24"/>
          <w:szCs w:val="24"/>
          <w:lang w:val="fr-CA"/>
        </w:rPr>
      </w:pPr>
      <w:r w:rsidRPr="00E317D2">
        <w:rPr>
          <w:rFonts w:ascii="Arial" w:hAnsi="Arial" w:cs="Arial"/>
          <w:sz w:val="24"/>
          <w:szCs w:val="24"/>
          <w:lang w:val="fr-CA"/>
        </w:rPr>
        <w:t xml:space="preserve">Dotés d'un esprit d'entreprise, les membres du conseil d'administration savent identifier à la fois le potentiel et le risque, et saisir les occasions qui échappent souvent aux autres. Ils </w:t>
      </w:r>
      <w:r w:rsidR="00EC16AA">
        <w:rPr>
          <w:rFonts w:ascii="Arial" w:hAnsi="Arial" w:cs="Arial"/>
          <w:sz w:val="24"/>
          <w:szCs w:val="24"/>
          <w:lang w:val="fr-CA"/>
        </w:rPr>
        <w:t xml:space="preserve">forment </w:t>
      </w:r>
      <w:r w:rsidRPr="00E317D2">
        <w:rPr>
          <w:rFonts w:ascii="Arial" w:hAnsi="Arial" w:cs="Arial"/>
          <w:sz w:val="24"/>
          <w:szCs w:val="24"/>
          <w:lang w:val="fr-CA"/>
        </w:rPr>
        <w:t xml:space="preserve">des partenariats d'entreprise, tirent parti du marketing, des outils numériques et des canaux de médias sociaux pour amplifier la mission de l'organisme, de la cybersécurité et de l'expertise en matière de protection de la vie privée afin d'assurer la sécurité de l'organisation, de ses clients et de ses partenaires, et contribuent à </w:t>
      </w:r>
      <w:r w:rsidR="00EC16AA">
        <w:rPr>
          <w:rFonts w:ascii="Arial" w:hAnsi="Arial" w:cs="Arial"/>
          <w:sz w:val="24"/>
          <w:szCs w:val="24"/>
          <w:lang w:val="fr-CA"/>
        </w:rPr>
        <w:t>stimuler</w:t>
      </w:r>
      <w:r w:rsidRPr="00E317D2">
        <w:rPr>
          <w:rFonts w:ascii="Arial" w:hAnsi="Arial" w:cs="Arial"/>
          <w:sz w:val="24"/>
          <w:szCs w:val="24"/>
          <w:lang w:val="fr-CA"/>
        </w:rPr>
        <w:t xml:space="preserve"> la croissance globale d'INCA, de RDVC et/ou de SCS. Ces </w:t>
      </w:r>
      <w:r w:rsidRPr="00E317D2">
        <w:rPr>
          <w:rFonts w:ascii="Arial" w:hAnsi="Arial" w:cs="Arial"/>
          <w:sz w:val="24"/>
          <w:szCs w:val="24"/>
          <w:lang w:val="fr-CA"/>
        </w:rPr>
        <w:lastRenderedPageBreak/>
        <w:t>dirigeants aident à identifier, développer et soutenir les relations avec les entreprises, la communauté et le gouvernement au nom de l'organisme.</w:t>
      </w:r>
      <w:r w:rsidR="005915B0" w:rsidRPr="00CD0808">
        <w:rPr>
          <w:rFonts w:ascii="Arial" w:hAnsi="Arial" w:cs="Arial"/>
          <w:sz w:val="24"/>
          <w:szCs w:val="24"/>
          <w:lang w:val="fr-CA"/>
        </w:rPr>
        <w:t xml:space="preserve"> </w:t>
      </w:r>
    </w:p>
    <w:p w14:paraId="161CBBE9" w14:textId="77777777" w:rsidR="004E0339" w:rsidRPr="00CD0808" w:rsidRDefault="004E0339" w:rsidP="00742D68">
      <w:pPr>
        <w:spacing w:line="360" w:lineRule="auto"/>
        <w:rPr>
          <w:rFonts w:ascii="Arial" w:hAnsi="Arial" w:cs="Arial"/>
          <w:sz w:val="24"/>
          <w:szCs w:val="24"/>
          <w:lang w:val="fr-CA"/>
        </w:rPr>
      </w:pPr>
    </w:p>
    <w:p w14:paraId="07DA67FA" w14:textId="0735F5B5" w:rsidR="005915B0" w:rsidRPr="001E1FBA" w:rsidRDefault="00CD0808" w:rsidP="00742D68">
      <w:pPr>
        <w:spacing w:line="360" w:lineRule="auto"/>
        <w:rPr>
          <w:rFonts w:ascii="Arial" w:hAnsi="Arial" w:cs="Arial"/>
          <w:sz w:val="24"/>
          <w:szCs w:val="24"/>
          <w:lang w:val="fr-CA"/>
        </w:rPr>
      </w:pPr>
      <w:r w:rsidRPr="00CD0808">
        <w:rPr>
          <w:rFonts w:ascii="Arial" w:hAnsi="Arial" w:cs="Arial"/>
          <w:sz w:val="24"/>
          <w:szCs w:val="24"/>
          <w:lang w:val="fr-CA"/>
        </w:rPr>
        <w:t xml:space="preserve">Les membres du conseil d'administration d'INCA, de RDVC et de SCS sont des dirigeants courageux. Chacun d'eux possède une intelligence émotionnelle élevée, une forte conscience de soi et de l'empathie pour les autres. Ils </w:t>
      </w:r>
      <w:r>
        <w:rPr>
          <w:rFonts w:ascii="Arial" w:hAnsi="Arial" w:cs="Arial"/>
          <w:sz w:val="24"/>
          <w:szCs w:val="24"/>
          <w:lang w:val="fr-CA"/>
        </w:rPr>
        <w:t>font preuve d’</w:t>
      </w:r>
      <w:r w:rsidRPr="00CD0808">
        <w:rPr>
          <w:rFonts w:ascii="Arial" w:hAnsi="Arial" w:cs="Arial"/>
          <w:sz w:val="24"/>
          <w:szCs w:val="24"/>
          <w:lang w:val="fr-CA"/>
        </w:rPr>
        <w:t xml:space="preserve">un bon esprit d'équipe et contribuent à la culture inclusive des conseils </w:t>
      </w:r>
      <w:r>
        <w:rPr>
          <w:rFonts w:ascii="Arial" w:hAnsi="Arial" w:cs="Arial"/>
          <w:sz w:val="24"/>
          <w:szCs w:val="24"/>
          <w:lang w:val="fr-CA"/>
        </w:rPr>
        <w:t xml:space="preserve">d’administration </w:t>
      </w:r>
      <w:r w:rsidRPr="00CD0808">
        <w:rPr>
          <w:rFonts w:ascii="Arial" w:hAnsi="Arial" w:cs="Arial"/>
          <w:sz w:val="24"/>
          <w:szCs w:val="24"/>
          <w:lang w:val="fr-CA"/>
        </w:rPr>
        <w:t>qu'il</w:t>
      </w:r>
      <w:r>
        <w:rPr>
          <w:rFonts w:ascii="Arial" w:hAnsi="Arial" w:cs="Arial"/>
          <w:sz w:val="24"/>
          <w:szCs w:val="24"/>
          <w:lang w:val="fr-CA"/>
        </w:rPr>
        <w:t>s</w:t>
      </w:r>
      <w:r w:rsidRPr="00CD0808">
        <w:rPr>
          <w:rFonts w:ascii="Arial" w:hAnsi="Arial" w:cs="Arial"/>
          <w:sz w:val="24"/>
          <w:szCs w:val="24"/>
          <w:lang w:val="fr-CA"/>
        </w:rPr>
        <w:t xml:space="preserve"> renforce</w:t>
      </w:r>
      <w:r>
        <w:rPr>
          <w:rFonts w:ascii="Arial" w:hAnsi="Arial" w:cs="Arial"/>
          <w:sz w:val="24"/>
          <w:szCs w:val="24"/>
          <w:lang w:val="fr-CA"/>
        </w:rPr>
        <w:t>nt</w:t>
      </w:r>
      <w:r w:rsidRPr="00CD0808">
        <w:rPr>
          <w:rFonts w:ascii="Arial" w:hAnsi="Arial" w:cs="Arial"/>
          <w:sz w:val="24"/>
          <w:szCs w:val="24"/>
          <w:lang w:val="fr-CA"/>
        </w:rPr>
        <w:t xml:space="preserve"> depuis leur arrivée. Grâce à un style de communication et de leadership inclusif, transparent et authentique, les membres du conseil d'administration sont capables d'instaurer rapidement la confiance </w:t>
      </w:r>
      <w:r>
        <w:rPr>
          <w:rFonts w:ascii="Arial" w:hAnsi="Arial" w:cs="Arial"/>
          <w:sz w:val="24"/>
          <w:szCs w:val="24"/>
          <w:lang w:val="fr-CA"/>
        </w:rPr>
        <w:t>auprès d’</w:t>
      </w:r>
      <w:r w:rsidRPr="00CD0808">
        <w:rPr>
          <w:rFonts w:ascii="Arial" w:hAnsi="Arial" w:cs="Arial"/>
          <w:sz w:val="24"/>
          <w:szCs w:val="24"/>
          <w:lang w:val="fr-CA"/>
        </w:rPr>
        <w:t>un large éventail de parties prenantes clés et sont des collecteurs de fonds et des collecteurs de fonds entre amis efficaces.</w:t>
      </w:r>
      <w:r>
        <w:rPr>
          <w:rFonts w:ascii="Arial" w:hAnsi="Arial" w:cs="Arial"/>
          <w:sz w:val="24"/>
          <w:szCs w:val="24"/>
          <w:lang w:val="fr-CA"/>
        </w:rPr>
        <w:t xml:space="preserve"> </w:t>
      </w:r>
    </w:p>
    <w:p w14:paraId="055A8F96" w14:textId="77777777" w:rsidR="000B4FA9" w:rsidRPr="001E1FBA" w:rsidRDefault="000B4FA9" w:rsidP="00742D68">
      <w:pPr>
        <w:spacing w:line="360" w:lineRule="auto"/>
        <w:rPr>
          <w:rFonts w:ascii="Arial" w:hAnsi="Arial" w:cs="Arial"/>
          <w:sz w:val="24"/>
          <w:szCs w:val="24"/>
          <w:lang w:val="fr-CA"/>
        </w:rPr>
      </w:pPr>
    </w:p>
    <w:p w14:paraId="60D3A2B5" w14:textId="04BEEF4B" w:rsidR="005915B0" w:rsidRPr="00AC6866" w:rsidRDefault="00AC6866" w:rsidP="00742D68">
      <w:pPr>
        <w:spacing w:line="360" w:lineRule="auto"/>
        <w:rPr>
          <w:rFonts w:ascii="Arial" w:hAnsi="Arial" w:cs="Arial"/>
          <w:sz w:val="24"/>
          <w:szCs w:val="24"/>
          <w:lang w:val="fr-CA"/>
        </w:rPr>
      </w:pPr>
      <w:r w:rsidRPr="00AC6866">
        <w:rPr>
          <w:rFonts w:ascii="Arial" w:hAnsi="Arial" w:cs="Arial"/>
          <w:sz w:val="24"/>
          <w:szCs w:val="24"/>
          <w:lang w:val="fr-CA"/>
        </w:rPr>
        <w:t>Il s'agit d'une incroyable occasion pour des dirigeants exceptionnels dans chaque province et territoire de pouvoir changer de façon significative la vie des millions de personnes au Canada touchées par la perte de vision ou la surdicécité, maintenant et pour de nombreuses années à venir.</w:t>
      </w:r>
    </w:p>
    <w:p w14:paraId="5933039B" w14:textId="11573C37" w:rsidR="00CE253D" w:rsidRPr="005915B0" w:rsidRDefault="00035FB7" w:rsidP="00742D68">
      <w:pPr>
        <w:spacing w:line="360" w:lineRule="auto"/>
        <w:rPr>
          <w:rFonts w:ascii="Arial" w:hAnsi="Arial" w:cs="Arial"/>
          <w:sz w:val="24"/>
          <w:szCs w:val="24"/>
        </w:rPr>
      </w:pPr>
      <w:r>
        <w:rPr>
          <w:noProof/>
        </w:rPr>
        <w:drawing>
          <wp:inline distT="0" distB="0" distL="0" distR="0" wp14:anchorId="451CCC42" wp14:editId="6EF026DE">
            <wp:extent cx="5943600" cy="2964180"/>
            <wp:effectExtent l="38100" t="38100" r="38100" b="4572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64180"/>
                    </a:xfrm>
                    <a:prstGeom prst="rect">
                      <a:avLst/>
                    </a:prstGeom>
                    <a:noFill/>
                    <a:ln w="28575">
                      <a:solidFill>
                        <a:schemeClr val="tx1"/>
                      </a:solidFill>
                    </a:ln>
                  </pic:spPr>
                </pic:pic>
              </a:graphicData>
            </a:graphic>
          </wp:inline>
        </w:drawing>
      </w:r>
    </w:p>
    <w:p w14:paraId="67D31E73" w14:textId="32661598" w:rsidR="006D0A36" w:rsidRDefault="00CE253D" w:rsidP="00742D68">
      <w:pPr>
        <w:spacing w:line="360" w:lineRule="auto"/>
        <w:rPr>
          <w:rFonts w:ascii="Arial" w:hAnsi="Arial" w:cs="Arial"/>
          <w:sz w:val="24"/>
          <w:szCs w:val="24"/>
        </w:rPr>
      </w:pPr>
      <w:r>
        <w:fldChar w:fldCharType="begin"/>
      </w:r>
      <w:r>
        <w:instrText xml:space="preserve"> INCLUDEPICTURE "https://www.cnib.ca/sites/default/files/styles/summary_image_content_sm/public/summary-images/2018-07/DSC_8295.jpg?itok=2pADDSp5" \* MERGEFORMATINET </w:instrText>
      </w:r>
      <w:r w:rsidR="00000000">
        <w:fldChar w:fldCharType="separate"/>
      </w:r>
      <w:r>
        <w:fldChar w:fldCharType="end"/>
      </w:r>
      <w:r w:rsidR="006D0A36">
        <w:rPr>
          <w:rFonts w:ascii="Arial" w:hAnsi="Arial" w:cs="Arial"/>
          <w:sz w:val="24"/>
          <w:szCs w:val="24"/>
        </w:rPr>
        <w:br w:type="page"/>
      </w:r>
    </w:p>
    <w:p w14:paraId="1EFA0FC3" w14:textId="3382F0FB" w:rsidR="006D0A36" w:rsidRPr="00E33C6E" w:rsidRDefault="00024B23" w:rsidP="005B41C1">
      <w:pPr>
        <w:pStyle w:val="Heading2D"/>
      </w:pPr>
      <w:r w:rsidRPr="00E33C6E">
        <w:lastRenderedPageBreak/>
        <w:t>Comment postuler</w:t>
      </w:r>
    </w:p>
    <w:p w14:paraId="22B47E36" w14:textId="77777777" w:rsidR="004C13DF" w:rsidRPr="00E33C6E" w:rsidRDefault="004C13DF" w:rsidP="00742D68">
      <w:pPr>
        <w:spacing w:line="360" w:lineRule="auto"/>
        <w:rPr>
          <w:rFonts w:ascii="Arial" w:hAnsi="Arial" w:cs="Arial"/>
          <w:sz w:val="24"/>
          <w:szCs w:val="24"/>
          <w:lang w:val="fr-CA"/>
        </w:rPr>
      </w:pPr>
    </w:p>
    <w:p w14:paraId="70D60154" w14:textId="339996F9" w:rsidR="00D83E1A" w:rsidRPr="001040D2" w:rsidRDefault="001040D2" w:rsidP="00D83E1A">
      <w:pPr>
        <w:rPr>
          <w:rFonts w:ascii="Arial" w:hAnsi="Arial" w:cs="Arial"/>
          <w:sz w:val="24"/>
          <w:szCs w:val="24"/>
          <w:lang w:val="fr-CA"/>
        </w:rPr>
      </w:pPr>
      <w:r w:rsidRPr="001040D2">
        <w:rPr>
          <w:rFonts w:ascii="Arial" w:hAnsi="Arial" w:cs="Arial"/>
          <w:sz w:val="24"/>
          <w:szCs w:val="24"/>
          <w:lang w:val="fr-CA"/>
        </w:rPr>
        <w:t xml:space="preserve">Si vous désirez explorer davantage ces possibilités dynamiques au sein d'INCA, de ses Conseils de </w:t>
      </w:r>
      <w:r>
        <w:rPr>
          <w:rFonts w:ascii="Arial" w:hAnsi="Arial" w:cs="Arial"/>
          <w:sz w:val="24"/>
          <w:szCs w:val="24"/>
          <w:lang w:val="fr-CA"/>
        </w:rPr>
        <w:t>direction</w:t>
      </w:r>
      <w:r w:rsidRPr="001040D2">
        <w:rPr>
          <w:rFonts w:ascii="Arial" w:hAnsi="Arial" w:cs="Arial"/>
          <w:sz w:val="24"/>
          <w:szCs w:val="24"/>
          <w:lang w:val="fr-CA"/>
        </w:rPr>
        <w:t xml:space="preserve"> stratégique, de Réadaptation </w:t>
      </w:r>
      <w:r>
        <w:rPr>
          <w:rFonts w:ascii="Arial" w:hAnsi="Arial" w:cs="Arial"/>
          <w:sz w:val="24"/>
          <w:szCs w:val="24"/>
          <w:lang w:val="fr-CA"/>
        </w:rPr>
        <w:t>en déficience visuelle</w:t>
      </w:r>
      <w:r w:rsidRPr="001040D2">
        <w:rPr>
          <w:rFonts w:ascii="Arial" w:hAnsi="Arial" w:cs="Arial"/>
          <w:sz w:val="24"/>
          <w:szCs w:val="24"/>
          <w:lang w:val="fr-CA"/>
        </w:rPr>
        <w:t xml:space="preserve"> Canada ou des Services communautaires </w:t>
      </w:r>
      <w:r>
        <w:rPr>
          <w:rFonts w:ascii="Arial" w:hAnsi="Arial" w:cs="Arial"/>
          <w:sz w:val="24"/>
          <w:szCs w:val="24"/>
          <w:lang w:val="fr-CA"/>
        </w:rPr>
        <w:t>Surdicécité</w:t>
      </w:r>
      <w:r w:rsidRPr="001040D2">
        <w:rPr>
          <w:rFonts w:ascii="Arial" w:hAnsi="Arial" w:cs="Arial"/>
          <w:sz w:val="24"/>
          <w:szCs w:val="24"/>
          <w:lang w:val="fr-CA"/>
        </w:rPr>
        <w:t xml:space="preserve">, veuillez faire parvenir votre curriculum vitae détaillé et une lettre de présentation à </w:t>
      </w:r>
      <w:r w:rsidR="00D83E1A" w:rsidRPr="001040D2">
        <w:rPr>
          <w:rFonts w:ascii="Arial" w:hAnsi="Arial" w:cs="Arial"/>
          <w:sz w:val="24"/>
          <w:szCs w:val="24"/>
          <w:lang w:val="fr-CA"/>
        </w:rPr>
        <w:t xml:space="preserve">The Leadership Agency </w:t>
      </w:r>
      <w:r>
        <w:rPr>
          <w:rFonts w:ascii="Arial" w:hAnsi="Arial" w:cs="Arial"/>
          <w:sz w:val="24"/>
          <w:szCs w:val="24"/>
          <w:lang w:val="fr-CA"/>
        </w:rPr>
        <w:t>à</w:t>
      </w:r>
      <w:r w:rsidR="00D83E1A" w:rsidRPr="001040D2">
        <w:rPr>
          <w:rFonts w:ascii="Arial" w:hAnsi="Arial" w:cs="Arial"/>
          <w:sz w:val="24"/>
          <w:szCs w:val="24"/>
          <w:lang w:val="fr-CA"/>
        </w:rPr>
        <w:t xml:space="preserve"> </w:t>
      </w:r>
      <w:r w:rsidR="00E33C6E">
        <w:rPr>
          <w:rFonts w:ascii="Arial" w:hAnsi="Arial" w:cs="Arial"/>
          <w:sz w:val="24"/>
          <w:szCs w:val="24"/>
          <w:lang w:val="fr-CA"/>
        </w:rPr>
        <w:t xml:space="preserve">l’adresse </w:t>
      </w:r>
      <w:hyperlink r:id="rId39" w:history="1">
        <w:r w:rsidR="00E33C6E" w:rsidRPr="00446B2F">
          <w:rPr>
            <w:rStyle w:val="Hyperlink"/>
            <w:rFonts w:ascii="Arial" w:hAnsi="Arial" w:cs="Arial"/>
            <w:sz w:val="24"/>
            <w:szCs w:val="24"/>
            <w:lang w:val="fr-CA"/>
          </w:rPr>
          <w:t>applications@leadershipagency.com</w:t>
        </w:r>
      </w:hyperlink>
      <w:r w:rsidR="00D83E1A" w:rsidRPr="001040D2">
        <w:rPr>
          <w:rFonts w:ascii="Arial" w:hAnsi="Arial" w:cs="Arial"/>
          <w:sz w:val="24"/>
          <w:szCs w:val="24"/>
          <w:lang w:val="fr-CA"/>
        </w:rPr>
        <w:t>.</w:t>
      </w:r>
    </w:p>
    <w:p w14:paraId="6EBD9D1C" w14:textId="5CFDE6D4" w:rsidR="00B0368A" w:rsidRPr="001040D2" w:rsidRDefault="006D0A36" w:rsidP="00742D68">
      <w:pPr>
        <w:spacing w:line="360" w:lineRule="auto"/>
        <w:rPr>
          <w:rFonts w:ascii="Arial" w:hAnsi="Arial" w:cs="Arial"/>
          <w:sz w:val="24"/>
          <w:szCs w:val="24"/>
          <w:lang w:val="fr-CA"/>
        </w:rPr>
      </w:pPr>
      <w:r w:rsidRPr="001040D2">
        <w:rPr>
          <w:rFonts w:ascii="Arial" w:hAnsi="Arial" w:cs="Arial"/>
          <w:sz w:val="24"/>
          <w:szCs w:val="24"/>
          <w:lang w:val="fr-CA"/>
        </w:rPr>
        <w:t xml:space="preserve"> </w:t>
      </w:r>
    </w:p>
    <w:p w14:paraId="6EBF4DFF" w14:textId="77777777" w:rsidR="000B4FA9" w:rsidRPr="001040D2" w:rsidRDefault="000B4FA9" w:rsidP="00742D68">
      <w:pPr>
        <w:spacing w:line="360" w:lineRule="auto"/>
        <w:rPr>
          <w:rFonts w:ascii="Arial" w:hAnsi="Arial" w:cs="Arial"/>
          <w:sz w:val="24"/>
          <w:szCs w:val="24"/>
          <w:lang w:val="fr-CA"/>
        </w:rPr>
      </w:pPr>
    </w:p>
    <w:p w14:paraId="54A8F439" w14:textId="2DBBA10C" w:rsidR="00513624" w:rsidRDefault="00513624" w:rsidP="00742D68">
      <w:pPr>
        <w:spacing w:line="360" w:lineRule="auto"/>
        <w:rPr>
          <w:rFonts w:ascii="Arial" w:hAnsi="Arial" w:cs="Arial"/>
          <w:sz w:val="24"/>
          <w:szCs w:val="24"/>
          <w:lang w:val="fr-CA"/>
        </w:rPr>
      </w:pPr>
      <w:r w:rsidRPr="00513624">
        <w:rPr>
          <w:rFonts w:ascii="Arial" w:hAnsi="Arial" w:cs="Arial"/>
          <w:sz w:val="24"/>
          <w:szCs w:val="24"/>
          <w:lang w:val="fr-CA"/>
        </w:rPr>
        <w:t xml:space="preserve">Votre lettre de présentation doit expliquer pourquoi vous aimeriez siéger au conseil d'administration d'INCA, de RDVC ou des SCS. Vous devez également expliquer comment vous apporterez une valeur ajoutée unique </w:t>
      </w:r>
      <w:r w:rsidR="00593D84">
        <w:rPr>
          <w:rFonts w:ascii="Arial" w:hAnsi="Arial" w:cs="Arial"/>
          <w:sz w:val="24"/>
          <w:szCs w:val="24"/>
          <w:lang w:val="fr-CA"/>
        </w:rPr>
        <w:t>à titre d’</w:t>
      </w:r>
      <w:r w:rsidRPr="00513624">
        <w:rPr>
          <w:rFonts w:ascii="Arial" w:hAnsi="Arial" w:cs="Arial"/>
          <w:sz w:val="24"/>
          <w:szCs w:val="24"/>
          <w:lang w:val="fr-CA"/>
        </w:rPr>
        <w:t>administrateur en faisant le lien entre votre</w:t>
      </w:r>
      <w:r w:rsidR="00E33C6E">
        <w:rPr>
          <w:rFonts w:ascii="Arial" w:hAnsi="Arial" w:cs="Arial"/>
          <w:sz w:val="24"/>
          <w:szCs w:val="24"/>
          <w:lang w:val="fr-CA"/>
        </w:rPr>
        <w:t xml:space="preserve"> poste</w:t>
      </w:r>
      <w:r w:rsidR="00E73FAB">
        <w:rPr>
          <w:rFonts w:ascii="Arial" w:hAnsi="Arial" w:cs="Arial"/>
          <w:sz w:val="24"/>
          <w:szCs w:val="24"/>
          <w:lang w:val="fr-CA"/>
        </w:rPr>
        <w:t xml:space="preserve"> de haut dirigeant au sein d’un conseil, en entreprise ou dans la communauté et </w:t>
      </w:r>
      <w:r w:rsidRPr="00513624">
        <w:rPr>
          <w:rFonts w:ascii="Arial" w:hAnsi="Arial" w:cs="Arial"/>
          <w:sz w:val="24"/>
          <w:szCs w:val="24"/>
          <w:lang w:val="fr-CA"/>
        </w:rPr>
        <w:t>les compétences clés décrites dans ce profil.</w:t>
      </w:r>
    </w:p>
    <w:p w14:paraId="0021D7F4" w14:textId="77777777" w:rsidR="000B4FA9" w:rsidRPr="00E33C6E" w:rsidRDefault="000B4FA9" w:rsidP="00742D68">
      <w:pPr>
        <w:spacing w:line="360" w:lineRule="auto"/>
        <w:rPr>
          <w:rFonts w:ascii="Arial" w:hAnsi="Arial" w:cs="Arial"/>
          <w:sz w:val="24"/>
          <w:szCs w:val="24"/>
          <w:lang w:val="fr-CA"/>
        </w:rPr>
      </w:pPr>
    </w:p>
    <w:p w14:paraId="4091476D" w14:textId="55A5908F" w:rsidR="00764417" w:rsidRPr="00513624" w:rsidRDefault="00513624" w:rsidP="00513624">
      <w:pPr>
        <w:spacing w:after="160" w:line="360" w:lineRule="auto"/>
        <w:rPr>
          <w:rFonts w:ascii="Arial" w:eastAsiaTheme="minorHAnsi" w:hAnsi="Arial" w:cs="Arial"/>
          <w:sz w:val="24"/>
          <w:szCs w:val="24"/>
          <w:lang w:val="fr-CA"/>
        </w:rPr>
      </w:pPr>
      <w:r w:rsidRPr="0038023D">
        <w:rPr>
          <w:rFonts w:ascii="Arial" w:eastAsiaTheme="minorHAnsi" w:hAnsi="Arial" w:cs="Arial"/>
          <w:sz w:val="24"/>
          <w:szCs w:val="24"/>
          <w:lang w:val="fr-CA"/>
        </w:rPr>
        <w:t>Attaché à la diversité, à la confiance, au travail d'équipe et à la promotion d'un environnement inclusif et accueillant, le Conseil accepte les candidatures de toutes les personnes qui défendent les valeurs d'équité, de diversité, d'inclusion et d'accessibilité, y compris les personnes aveugles, sourdes-aveugles ou ayant une limitation visuelle, ainsi que les membres de tous les groupes qui ont été historiquement dé</w:t>
      </w:r>
      <w:r>
        <w:rPr>
          <w:rFonts w:ascii="Arial" w:eastAsiaTheme="minorHAnsi" w:hAnsi="Arial" w:cs="Arial"/>
          <w:sz w:val="24"/>
          <w:szCs w:val="24"/>
          <w:lang w:val="fr-CA"/>
        </w:rPr>
        <w:t>favorisés</w:t>
      </w:r>
      <w:r w:rsidRPr="0038023D">
        <w:rPr>
          <w:rFonts w:ascii="Arial" w:eastAsiaTheme="minorHAnsi" w:hAnsi="Arial" w:cs="Arial"/>
          <w:sz w:val="24"/>
          <w:szCs w:val="24"/>
          <w:lang w:val="fr-CA"/>
        </w:rPr>
        <w:t xml:space="preserve"> et marginalisés, y compris, mais sans s'y limiter, les peuples autochtones, les personnes racialisées, les personnes handicapées et les personnes qui s'identifient comme étant 2SLGBTQ+.</w:t>
      </w:r>
      <w:r>
        <w:rPr>
          <w:rFonts w:ascii="Arial" w:eastAsiaTheme="minorHAnsi" w:hAnsi="Arial" w:cs="Arial"/>
          <w:sz w:val="24"/>
          <w:szCs w:val="24"/>
          <w:lang w:val="fr-CA"/>
        </w:rPr>
        <w:t xml:space="preserve"> </w:t>
      </w:r>
    </w:p>
    <w:p w14:paraId="40049331" w14:textId="7D73970F" w:rsidR="005B5BFC" w:rsidRPr="001E1FBA" w:rsidRDefault="009F3063" w:rsidP="005B5BFC">
      <w:pPr>
        <w:spacing w:line="360" w:lineRule="auto"/>
        <w:rPr>
          <w:rFonts w:ascii="Arial" w:hAnsi="Arial" w:cs="Arial"/>
          <w:sz w:val="24"/>
          <w:szCs w:val="24"/>
          <w:lang w:val="fr-CA"/>
        </w:rPr>
      </w:pPr>
      <w:r w:rsidRPr="009F3063">
        <w:rPr>
          <w:rFonts w:ascii="Arial" w:hAnsi="Arial" w:cs="Arial"/>
          <w:sz w:val="24"/>
          <w:szCs w:val="24"/>
          <w:lang w:val="fr-CA"/>
        </w:rPr>
        <w:t xml:space="preserve">Outre les nominations immédiates pour 2023 au conseil d'administration d'INCA, </w:t>
      </w:r>
      <w:r>
        <w:rPr>
          <w:rFonts w:ascii="Arial" w:hAnsi="Arial" w:cs="Arial"/>
          <w:sz w:val="24"/>
          <w:szCs w:val="24"/>
          <w:lang w:val="fr-CA"/>
        </w:rPr>
        <w:t>aux</w:t>
      </w:r>
      <w:r w:rsidRPr="009F3063">
        <w:rPr>
          <w:rFonts w:ascii="Arial" w:hAnsi="Arial" w:cs="Arial"/>
          <w:sz w:val="24"/>
          <w:szCs w:val="24"/>
          <w:lang w:val="fr-CA"/>
        </w:rPr>
        <w:t xml:space="preserve"> </w:t>
      </w:r>
      <w:r>
        <w:rPr>
          <w:rFonts w:ascii="Arial" w:hAnsi="Arial" w:cs="Arial"/>
          <w:sz w:val="24"/>
          <w:szCs w:val="24"/>
          <w:lang w:val="fr-CA"/>
        </w:rPr>
        <w:t>c</w:t>
      </w:r>
      <w:r w:rsidRPr="009F3063">
        <w:rPr>
          <w:rFonts w:ascii="Arial" w:hAnsi="Arial" w:cs="Arial"/>
          <w:sz w:val="24"/>
          <w:szCs w:val="24"/>
          <w:lang w:val="fr-CA"/>
        </w:rPr>
        <w:t>onseils de direction stratégique, de Réadaptation en déficience visuelle Canada et des Services communautaires Surdicécité d'INCA mettant un accent stratégique sur la bonne gouvernance et la planification de la relève, ce processus a pour but de s'engager de manière significative auprès d'un groupe diversifié de dirigeants exceptionnels dans plusieurs régions géographiques qui pourraient être considérés pour des nominations futures au conseil d'administration</w:t>
      </w:r>
      <w:r w:rsidR="0090046A">
        <w:rPr>
          <w:rFonts w:ascii="Arial" w:hAnsi="Arial" w:cs="Arial"/>
          <w:sz w:val="24"/>
          <w:szCs w:val="24"/>
          <w:lang w:val="fr-CA"/>
        </w:rPr>
        <w:t>,</w:t>
      </w:r>
      <w:r w:rsidRPr="009F3063">
        <w:rPr>
          <w:rFonts w:ascii="Arial" w:hAnsi="Arial" w:cs="Arial"/>
          <w:sz w:val="24"/>
          <w:szCs w:val="24"/>
          <w:lang w:val="fr-CA"/>
        </w:rPr>
        <w:t xml:space="preserve"> </w:t>
      </w:r>
      <w:r w:rsidR="0090046A">
        <w:rPr>
          <w:rFonts w:ascii="Arial" w:hAnsi="Arial" w:cs="Arial"/>
          <w:sz w:val="24"/>
          <w:szCs w:val="24"/>
          <w:lang w:val="fr-CA"/>
        </w:rPr>
        <w:t>ainsi que pour</w:t>
      </w:r>
      <w:r w:rsidRPr="009F3063">
        <w:rPr>
          <w:rFonts w:ascii="Arial" w:hAnsi="Arial" w:cs="Arial"/>
          <w:sz w:val="24"/>
          <w:szCs w:val="24"/>
          <w:lang w:val="fr-CA"/>
        </w:rPr>
        <w:t xml:space="preserve"> d'autres possibilités de bénévolat de haut niveau.</w:t>
      </w:r>
      <w:r w:rsidR="0090046A">
        <w:rPr>
          <w:rFonts w:ascii="Arial" w:hAnsi="Arial" w:cs="Arial"/>
          <w:sz w:val="24"/>
          <w:szCs w:val="24"/>
          <w:lang w:val="fr-CA"/>
        </w:rPr>
        <w:t xml:space="preserve"> </w:t>
      </w:r>
    </w:p>
    <w:p w14:paraId="30931F90" w14:textId="77777777" w:rsidR="00FB6B93" w:rsidRPr="001E1FBA" w:rsidRDefault="00FB6B93" w:rsidP="00764417">
      <w:pPr>
        <w:spacing w:line="360" w:lineRule="auto"/>
        <w:rPr>
          <w:rFonts w:ascii="Arial" w:hAnsi="Arial" w:cs="Arial"/>
          <w:sz w:val="24"/>
          <w:szCs w:val="24"/>
          <w:lang w:val="fr-CA"/>
        </w:rPr>
      </w:pPr>
    </w:p>
    <w:p w14:paraId="12542222" w14:textId="3FDF489F" w:rsidR="0028729D" w:rsidRDefault="007204AB" w:rsidP="00742D68">
      <w:pPr>
        <w:spacing w:line="360" w:lineRule="auto"/>
        <w:rPr>
          <w:rFonts w:ascii="Arial" w:hAnsi="Arial" w:cs="Arial"/>
          <w:sz w:val="24"/>
          <w:szCs w:val="24"/>
          <w:lang w:val="fr-CA"/>
        </w:rPr>
      </w:pPr>
      <w:r w:rsidRPr="007204AB">
        <w:rPr>
          <w:rFonts w:ascii="Arial" w:hAnsi="Arial" w:cs="Arial"/>
          <w:sz w:val="24"/>
          <w:szCs w:val="24"/>
          <w:lang w:val="fr-CA"/>
        </w:rPr>
        <w:t>Nous avons hâte d</w:t>
      </w:r>
      <w:r>
        <w:rPr>
          <w:rFonts w:ascii="Arial" w:hAnsi="Arial" w:cs="Arial"/>
          <w:sz w:val="24"/>
          <w:szCs w:val="24"/>
          <w:lang w:val="fr-CA"/>
        </w:rPr>
        <w:t>’</w:t>
      </w:r>
      <w:r w:rsidR="009B4BD6">
        <w:rPr>
          <w:rFonts w:ascii="Arial" w:hAnsi="Arial" w:cs="Arial"/>
          <w:sz w:val="24"/>
          <w:szCs w:val="24"/>
          <w:lang w:val="fr-CA"/>
        </w:rPr>
        <w:t xml:space="preserve">étudier </w:t>
      </w:r>
      <w:r w:rsidRPr="007204AB">
        <w:rPr>
          <w:rFonts w:ascii="Arial" w:hAnsi="Arial" w:cs="Arial"/>
          <w:sz w:val="24"/>
          <w:szCs w:val="24"/>
          <w:lang w:val="fr-CA"/>
        </w:rPr>
        <w:t xml:space="preserve">votre candidature. </w:t>
      </w:r>
    </w:p>
    <w:p w14:paraId="1920C5BF" w14:textId="77777777" w:rsidR="009B4BD6" w:rsidRPr="009B4BD6" w:rsidRDefault="009B4BD6" w:rsidP="00742D68">
      <w:pPr>
        <w:spacing w:line="360" w:lineRule="auto"/>
        <w:rPr>
          <w:rFonts w:ascii="Arial" w:hAnsi="Arial" w:cs="Arial"/>
          <w:sz w:val="24"/>
          <w:szCs w:val="24"/>
        </w:rPr>
      </w:pPr>
    </w:p>
    <w:sectPr w:rsidR="009B4BD6" w:rsidRPr="009B4BD6" w:rsidSect="00BA3F84">
      <w:type w:val="continuous"/>
      <w:pgSz w:w="12240" w:h="15840"/>
      <w:pgMar w:top="1440" w:right="1440" w:bottom="10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FC1D7" w14:textId="77777777" w:rsidR="00C270A6" w:rsidRDefault="00C270A6" w:rsidP="007242D4">
      <w:r>
        <w:separator/>
      </w:r>
    </w:p>
  </w:endnote>
  <w:endnote w:type="continuationSeparator" w:id="0">
    <w:p w14:paraId="274D4B12" w14:textId="77777777" w:rsidR="00C270A6" w:rsidRDefault="00C270A6" w:rsidP="007242D4">
      <w:r>
        <w:continuationSeparator/>
      </w:r>
    </w:p>
  </w:endnote>
  <w:endnote w:type="continuationNotice" w:id="1">
    <w:p w14:paraId="1D1436E2" w14:textId="77777777" w:rsidR="00C270A6" w:rsidRDefault="00C27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AEF" w:usb1="4000207B" w:usb2="00000000" w:usb3="00000000" w:csb0="000001B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rial"/>
    <w:panose1 w:val="00000000000000000000"/>
    <w:charset w:val="00"/>
    <w:family w:val="auto"/>
    <w:pitch w:val="variable"/>
    <w:sig w:usb0="A000002F" w:usb1="40000048" w:usb2="00000000" w:usb3="00000000" w:csb0="00000111" w:csb1="00000000"/>
  </w:font>
  <w:font w:name="Stag Sans We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291001"/>
      <w:docPartObj>
        <w:docPartGallery w:val="Page Numbers (Bottom of Page)"/>
        <w:docPartUnique/>
      </w:docPartObj>
    </w:sdtPr>
    <w:sdtContent>
      <w:p w14:paraId="0C5E779A" w14:textId="035F1E67" w:rsidR="00EF6BFA" w:rsidRDefault="00EF6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DA136" w14:textId="77777777" w:rsidR="00EF6BFA" w:rsidRDefault="00EF6BFA" w:rsidP="00EF6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5310620"/>
      <w:docPartObj>
        <w:docPartGallery w:val="Page Numbers (Bottom of Page)"/>
        <w:docPartUnique/>
      </w:docPartObj>
    </w:sdtPr>
    <w:sdtContent>
      <w:p w14:paraId="2D042A84" w14:textId="6F4C6435" w:rsidR="00EF6BFA" w:rsidRDefault="00EF6B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7A5462" w14:textId="77777777" w:rsidR="00EF6BFA" w:rsidRDefault="00EF6BFA" w:rsidP="00EF6B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213DF" w14:textId="77777777" w:rsidR="00C270A6" w:rsidRDefault="00C270A6" w:rsidP="007242D4">
      <w:r>
        <w:separator/>
      </w:r>
    </w:p>
  </w:footnote>
  <w:footnote w:type="continuationSeparator" w:id="0">
    <w:p w14:paraId="2E6B275D" w14:textId="77777777" w:rsidR="00C270A6" w:rsidRDefault="00C270A6" w:rsidP="007242D4">
      <w:r>
        <w:continuationSeparator/>
      </w:r>
    </w:p>
  </w:footnote>
  <w:footnote w:type="continuationNotice" w:id="1">
    <w:p w14:paraId="110A992F" w14:textId="77777777" w:rsidR="00C270A6" w:rsidRDefault="00C270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036"/>
    <w:multiLevelType w:val="hybridMultilevel"/>
    <w:tmpl w:val="055A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11EEC"/>
    <w:multiLevelType w:val="hybridMultilevel"/>
    <w:tmpl w:val="FFFFFFFF"/>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01FC8"/>
    <w:multiLevelType w:val="hybridMultilevel"/>
    <w:tmpl w:val="C310D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770C1"/>
    <w:multiLevelType w:val="hybridMultilevel"/>
    <w:tmpl w:val="BEF4139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EB84EEA"/>
    <w:multiLevelType w:val="hybridMultilevel"/>
    <w:tmpl w:val="3E42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9160B"/>
    <w:multiLevelType w:val="hybridMultilevel"/>
    <w:tmpl w:val="D642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E105C"/>
    <w:multiLevelType w:val="hybridMultilevel"/>
    <w:tmpl w:val="8FF415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383D35DC"/>
    <w:multiLevelType w:val="hybridMultilevel"/>
    <w:tmpl w:val="E620FD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3BD10DA5"/>
    <w:multiLevelType w:val="hybridMultilevel"/>
    <w:tmpl w:val="D396C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1E116A2"/>
    <w:multiLevelType w:val="hybridMultilevel"/>
    <w:tmpl w:val="F080F2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6D2CE4"/>
    <w:multiLevelType w:val="hybridMultilevel"/>
    <w:tmpl w:val="C9F2D68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71965C1"/>
    <w:multiLevelType w:val="hybridMultilevel"/>
    <w:tmpl w:val="B46A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300449"/>
    <w:multiLevelType w:val="hybridMultilevel"/>
    <w:tmpl w:val="461027A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7FB6497A"/>
    <w:multiLevelType w:val="multilevel"/>
    <w:tmpl w:val="44A2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410279">
    <w:abstractNumId w:val="8"/>
  </w:num>
  <w:num w:numId="2" w16cid:durableId="868956442">
    <w:abstractNumId w:val="7"/>
  </w:num>
  <w:num w:numId="3" w16cid:durableId="380442681">
    <w:abstractNumId w:val="8"/>
  </w:num>
  <w:num w:numId="4" w16cid:durableId="19085422">
    <w:abstractNumId w:val="4"/>
  </w:num>
  <w:num w:numId="5" w16cid:durableId="1003094930">
    <w:abstractNumId w:val="5"/>
  </w:num>
  <w:num w:numId="6" w16cid:durableId="959991944">
    <w:abstractNumId w:val="6"/>
  </w:num>
  <w:num w:numId="7" w16cid:durableId="653949399">
    <w:abstractNumId w:val="3"/>
  </w:num>
  <w:num w:numId="8" w16cid:durableId="755634216">
    <w:abstractNumId w:val="12"/>
  </w:num>
  <w:num w:numId="9" w16cid:durableId="1416710979">
    <w:abstractNumId w:val="2"/>
  </w:num>
  <w:num w:numId="10" w16cid:durableId="1934586267">
    <w:abstractNumId w:val="0"/>
  </w:num>
  <w:num w:numId="11" w16cid:durableId="1684937818">
    <w:abstractNumId w:val="11"/>
  </w:num>
  <w:num w:numId="12" w16cid:durableId="905843314">
    <w:abstractNumId w:val="1"/>
  </w:num>
  <w:num w:numId="13" w16cid:durableId="1365057017">
    <w:abstractNumId w:val="13"/>
  </w:num>
  <w:num w:numId="14" w16cid:durableId="906301895">
    <w:abstractNumId w:val="10"/>
  </w:num>
  <w:num w:numId="15" w16cid:durableId="12954797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113"/>
    <w:rsid w:val="00013CFB"/>
    <w:rsid w:val="00024B23"/>
    <w:rsid w:val="00026237"/>
    <w:rsid w:val="00031D5F"/>
    <w:rsid w:val="00035FB7"/>
    <w:rsid w:val="00037269"/>
    <w:rsid w:val="00042113"/>
    <w:rsid w:val="00055326"/>
    <w:rsid w:val="00056CFB"/>
    <w:rsid w:val="00063EA9"/>
    <w:rsid w:val="00066F77"/>
    <w:rsid w:val="00070553"/>
    <w:rsid w:val="00081A18"/>
    <w:rsid w:val="000841F1"/>
    <w:rsid w:val="00086111"/>
    <w:rsid w:val="00092933"/>
    <w:rsid w:val="00094C01"/>
    <w:rsid w:val="00094E4D"/>
    <w:rsid w:val="000951BA"/>
    <w:rsid w:val="00096CBE"/>
    <w:rsid w:val="000A323D"/>
    <w:rsid w:val="000B4FA9"/>
    <w:rsid w:val="000C496B"/>
    <w:rsid w:val="000D14C9"/>
    <w:rsid w:val="000D381E"/>
    <w:rsid w:val="000E4365"/>
    <w:rsid w:val="000E7ABB"/>
    <w:rsid w:val="000E7FB4"/>
    <w:rsid w:val="000F32F8"/>
    <w:rsid w:val="000F5C34"/>
    <w:rsid w:val="00100FAA"/>
    <w:rsid w:val="001040D2"/>
    <w:rsid w:val="001257DB"/>
    <w:rsid w:val="00137228"/>
    <w:rsid w:val="001436EB"/>
    <w:rsid w:val="0015172A"/>
    <w:rsid w:val="00151CF4"/>
    <w:rsid w:val="0015451F"/>
    <w:rsid w:val="00154FAD"/>
    <w:rsid w:val="0015797C"/>
    <w:rsid w:val="001615B3"/>
    <w:rsid w:val="00165464"/>
    <w:rsid w:val="00165FBD"/>
    <w:rsid w:val="00167091"/>
    <w:rsid w:val="00187A4F"/>
    <w:rsid w:val="001925C6"/>
    <w:rsid w:val="00192BA0"/>
    <w:rsid w:val="001A0AFC"/>
    <w:rsid w:val="001A6EB9"/>
    <w:rsid w:val="001B5EBD"/>
    <w:rsid w:val="001D19E0"/>
    <w:rsid w:val="001D35FA"/>
    <w:rsid w:val="001D4E42"/>
    <w:rsid w:val="001D5DED"/>
    <w:rsid w:val="001E1FBA"/>
    <w:rsid w:val="001E2338"/>
    <w:rsid w:val="001E351D"/>
    <w:rsid w:val="001F555A"/>
    <w:rsid w:val="001F56C4"/>
    <w:rsid w:val="00207A6C"/>
    <w:rsid w:val="00215536"/>
    <w:rsid w:val="0021623F"/>
    <w:rsid w:val="00216292"/>
    <w:rsid w:val="002225D8"/>
    <w:rsid w:val="00224A56"/>
    <w:rsid w:val="00225036"/>
    <w:rsid w:val="002300B2"/>
    <w:rsid w:val="00231B75"/>
    <w:rsid w:val="002337D0"/>
    <w:rsid w:val="002342EF"/>
    <w:rsid w:val="002371AE"/>
    <w:rsid w:val="00240CBE"/>
    <w:rsid w:val="00241049"/>
    <w:rsid w:val="00246BA4"/>
    <w:rsid w:val="002514DD"/>
    <w:rsid w:val="00261C5D"/>
    <w:rsid w:val="00267CB6"/>
    <w:rsid w:val="00275735"/>
    <w:rsid w:val="002764EE"/>
    <w:rsid w:val="0028729D"/>
    <w:rsid w:val="00296B82"/>
    <w:rsid w:val="00297DB1"/>
    <w:rsid w:val="002A086B"/>
    <w:rsid w:val="002C4990"/>
    <w:rsid w:val="002F03EE"/>
    <w:rsid w:val="002F286A"/>
    <w:rsid w:val="002F2DC3"/>
    <w:rsid w:val="002F3CBB"/>
    <w:rsid w:val="002F635C"/>
    <w:rsid w:val="002F6434"/>
    <w:rsid w:val="002F6C66"/>
    <w:rsid w:val="00304129"/>
    <w:rsid w:val="00317FC7"/>
    <w:rsid w:val="00326732"/>
    <w:rsid w:val="00331302"/>
    <w:rsid w:val="003352BC"/>
    <w:rsid w:val="00341DBD"/>
    <w:rsid w:val="00345A02"/>
    <w:rsid w:val="003467CE"/>
    <w:rsid w:val="003473DC"/>
    <w:rsid w:val="0035486E"/>
    <w:rsid w:val="0036228D"/>
    <w:rsid w:val="0036370F"/>
    <w:rsid w:val="00371BD6"/>
    <w:rsid w:val="00372E72"/>
    <w:rsid w:val="003733E5"/>
    <w:rsid w:val="00373CD3"/>
    <w:rsid w:val="00374591"/>
    <w:rsid w:val="0038023D"/>
    <w:rsid w:val="00385E59"/>
    <w:rsid w:val="00396BB6"/>
    <w:rsid w:val="00397C3B"/>
    <w:rsid w:val="003A2E87"/>
    <w:rsid w:val="003A58C1"/>
    <w:rsid w:val="003A5A20"/>
    <w:rsid w:val="003B37C5"/>
    <w:rsid w:val="003B60C9"/>
    <w:rsid w:val="003B73A7"/>
    <w:rsid w:val="003C1DB3"/>
    <w:rsid w:val="003C29C4"/>
    <w:rsid w:val="003D49BF"/>
    <w:rsid w:val="003E06CF"/>
    <w:rsid w:val="003E55E6"/>
    <w:rsid w:val="003E6B20"/>
    <w:rsid w:val="003F6DD4"/>
    <w:rsid w:val="004010C9"/>
    <w:rsid w:val="00401C9B"/>
    <w:rsid w:val="00403294"/>
    <w:rsid w:val="0041127D"/>
    <w:rsid w:val="0041660E"/>
    <w:rsid w:val="004167D0"/>
    <w:rsid w:val="004231A1"/>
    <w:rsid w:val="0043463C"/>
    <w:rsid w:val="00441E18"/>
    <w:rsid w:val="004528A0"/>
    <w:rsid w:val="00455D92"/>
    <w:rsid w:val="00461437"/>
    <w:rsid w:val="0046448F"/>
    <w:rsid w:val="00465B9D"/>
    <w:rsid w:val="00465E1F"/>
    <w:rsid w:val="00470A9E"/>
    <w:rsid w:val="00481DAC"/>
    <w:rsid w:val="00483A92"/>
    <w:rsid w:val="0048682E"/>
    <w:rsid w:val="004A5E51"/>
    <w:rsid w:val="004A663D"/>
    <w:rsid w:val="004B0CF3"/>
    <w:rsid w:val="004B117B"/>
    <w:rsid w:val="004B48E4"/>
    <w:rsid w:val="004C13DF"/>
    <w:rsid w:val="004C17F0"/>
    <w:rsid w:val="004C6CED"/>
    <w:rsid w:val="004D0767"/>
    <w:rsid w:val="004D4C21"/>
    <w:rsid w:val="004D6F6B"/>
    <w:rsid w:val="004E0339"/>
    <w:rsid w:val="004E2B69"/>
    <w:rsid w:val="004F00D7"/>
    <w:rsid w:val="004F0A1C"/>
    <w:rsid w:val="004F1063"/>
    <w:rsid w:val="00500E51"/>
    <w:rsid w:val="00511015"/>
    <w:rsid w:val="00513624"/>
    <w:rsid w:val="005200E0"/>
    <w:rsid w:val="0052415B"/>
    <w:rsid w:val="00532BBF"/>
    <w:rsid w:val="00536270"/>
    <w:rsid w:val="00536C4B"/>
    <w:rsid w:val="00546FEB"/>
    <w:rsid w:val="005472A5"/>
    <w:rsid w:val="0055042F"/>
    <w:rsid w:val="005538A2"/>
    <w:rsid w:val="00584C19"/>
    <w:rsid w:val="005915B0"/>
    <w:rsid w:val="00591C3D"/>
    <w:rsid w:val="00593D84"/>
    <w:rsid w:val="005A156C"/>
    <w:rsid w:val="005A4556"/>
    <w:rsid w:val="005A4EB2"/>
    <w:rsid w:val="005A70D2"/>
    <w:rsid w:val="005B2C22"/>
    <w:rsid w:val="005B41C1"/>
    <w:rsid w:val="005B424A"/>
    <w:rsid w:val="005B5BFC"/>
    <w:rsid w:val="005B69DD"/>
    <w:rsid w:val="005B7A6B"/>
    <w:rsid w:val="005C00A6"/>
    <w:rsid w:val="005C48FE"/>
    <w:rsid w:val="005C4FAC"/>
    <w:rsid w:val="005C6DE0"/>
    <w:rsid w:val="005D63B0"/>
    <w:rsid w:val="005D7091"/>
    <w:rsid w:val="005E103A"/>
    <w:rsid w:val="005E2D5B"/>
    <w:rsid w:val="005E3023"/>
    <w:rsid w:val="005E4A1A"/>
    <w:rsid w:val="005F08CD"/>
    <w:rsid w:val="005F37BA"/>
    <w:rsid w:val="00605F4D"/>
    <w:rsid w:val="00612CE5"/>
    <w:rsid w:val="00615642"/>
    <w:rsid w:val="00622E22"/>
    <w:rsid w:val="00622E99"/>
    <w:rsid w:val="006372B6"/>
    <w:rsid w:val="00641764"/>
    <w:rsid w:val="006429E4"/>
    <w:rsid w:val="00656711"/>
    <w:rsid w:val="00667405"/>
    <w:rsid w:val="00674026"/>
    <w:rsid w:val="0067566F"/>
    <w:rsid w:val="00680722"/>
    <w:rsid w:val="00681FAC"/>
    <w:rsid w:val="00684734"/>
    <w:rsid w:val="006975C4"/>
    <w:rsid w:val="006A4E33"/>
    <w:rsid w:val="006A6DDB"/>
    <w:rsid w:val="006A7647"/>
    <w:rsid w:val="006B3FF1"/>
    <w:rsid w:val="006B58F0"/>
    <w:rsid w:val="006C4024"/>
    <w:rsid w:val="006C68B2"/>
    <w:rsid w:val="006D0A36"/>
    <w:rsid w:val="006D225A"/>
    <w:rsid w:val="006D56B8"/>
    <w:rsid w:val="006D790E"/>
    <w:rsid w:val="006D7F10"/>
    <w:rsid w:val="006E2F58"/>
    <w:rsid w:val="006E5420"/>
    <w:rsid w:val="006F19E1"/>
    <w:rsid w:val="006F557A"/>
    <w:rsid w:val="00703552"/>
    <w:rsid w:val="00704BB9"/>
    <w:rsid w:val="00707629"/>
    <w:rsid w:val="007112DF"/>
    <w:rsid w:val="0071301D"/>
    <w:rsid w:val="00716EEE"/>
    <w:rsid w:val="00716F75"/>
    <w:rsid w:val="00717984"/>
    <w:rsid w:val="007204AB"/>
    <w:rsid w:val="007242D4"/>
    <w:rsid w:val="0072593A"/>
    <w:rsid w:val="00735472"/>
    <w:rsid w:val="00736ACA"/>
    <w:rsid w:val="007413B7"/>
    <w:rsid w:val="00742D68"/>
    <w:rsid w:val="0074712B"/>
    <w:rsid w:val="00763B1C"/>
    <w:rsid w:val="00763EB6"/>
    <w:rsid w:val="00764417"/>
    <w:rsid w:val="007661D4"/>
    <w:rsid w:val="00773620"/>
    <w:rsid w:val="0077363F"/>
    <w:rsid w:val="00787CD0"/>
    <w:rsid w:val="00791530"/>
    <w:rsid w:val="007A28E6"/>
    <w:rsid w:val="007A450E"/>
    <w:rsid w:val="007A46D5"/>
    <w:rsid w:val="007B28A0"/>
    <w:rsid w:val="007B764E"/>
    <w:rsid w:val="007C05A8"/>
    <w:rsid w:val="007C5003"/>
    <w:rsid w:val="007D1373"/>
    <w:rsid w:val="007D2F58"/>
    <w:rsid w:val="007D3820"/>
    <w:rsid w:val="007D38F8"/>
    <w:rsid w:val="007E23EF"/>
    <w:rsid w:val="0080341C"/>
    <w:rsid w:val="008043C2"/>
    <w:rsid w:val="00823875"/>
    <w:rsid w:val="00827210"/>
    <w:rsid w:val="00827876"/>
    <w:rsid w:val="008342C2"/>
    <w:rsid w:val="008363AA"/>
    <w:rsid w:val="00850681"/>
    <w:rsid w:val="00850845"/>
    <w:rsid w:val="0085121D"/>
    <w:rsid w:val="0085146B"/>
    <w:rsid w:val="008660C5"/>
    <w:rsid w:val="0087665F"/>
    <w:rsid w:val="00876AF4"/>
    <w:rsid w:val="00876D7B"/>
    <w:rsid w:val="008951A5"/>
    <w:rsid w:val="00896F32"/>
    <w:rsid w:val="008A1E53"/>
    <w:rsid w:val="008B3F89"/>
    <w:rsid w:val="008C1F80"/>
    <w:rsid w:val="008C53A4"/>
    <w:rsid w:val="008C5F38"/>
    <w:rsid w:val="008D00C7"/>
    <w:rsid w:val="008D3986"/>
    <w:rsid w:val="008D436B"/>
    <w:rsid w:val="008E0BAA"/>
    <w:rsid w:val="008E7E30"/>
    <w:rsid w:val="008F0262"/>
    <w:rsid w:val="0090046A"/>
    <w:rsid w:val="00911F6C"/>
    <w:rsid w:val="00913BE0"/>
    <w:rsid w:val="00914FC1"/>
    <w:rsid w:val="00917B55"/>
    <w:rsid w:val="00923A3C"/>
    <w:rsid w:val="0092488F"/>
    <w:rsid w:val="00924DCA"/>
    <w:rsid w:val="0092608D"/>
    <w:rsid w:val="0092624B"/>
    <w:rsid w:val="00927133"/>
    <w:rsid w:val="00927C15"/>
    <w:rsid w:val="009338DA"/>
    <w:rsid w:val="00936C3B"/>
    <w:rsid w:val="00943AAD"/>
    <w:rsid w:val="00944DF1"/>
    <w:rsid w:val="009450D5"/>
    <w:rsid w:val="0094580A"/>
    <w:rsid w:val="00951E34"/>
    <w:rsid w:val="00952A10"/>
    <w:rsid w:val="00963BA1"/>
    <w:rsid w:val="00980B88"/>
    <w:rsid w:val="0098451B"/>
    <w:rsid w:val="00985F29"/>
    <w:rsid w:val="00991F4D"/>
    <w:rsid w:val="009940D3"/>
    <w:rsid w:val="00997AC8"/>
    <w:rsid w:val="009A0DD5"/>
    <w:rsid w:val="009A2F2B"/>
    <w:rsid w:val="009A4B40"/>
    <w:rsid w:val="009B4BD6"/>
    <w:rsid w:val="009C1924"/>
    <w:rsid w:val="009C237D"/>
    <w:rsid w:val="009D1326"/>
    <w:rsid w:val="009D3E14"/>
    <w:rsid w:val="009D5902"/>
    <w:rsid w:val="009F3063"/>
    <w:rsid w:val="009F3522"/>
    <w:rsid w:val="00A00DA7"/>
    <w:rsid w:val="00A01309"/>
    <w:rsid w:val="00A040C6"/>
    <w:rsid w:val="00A046F8"/>
    <w:rsid w:val="00A10787"/>
    <w:rsid w:val="00A108A2"/>
    <w:rsid w:val="00A20801"/>
    <w:rsid w:val="00A23425"/>
    <w:rsid w:val="00A27BAE"/>
    <w:rsid w:val="00A31023"/>
    <w:rsid w:val="00A3741F"/>
    <w:rsid w:val="00A3743C"/>
    <w:rsid w:val="00A4046D"/>
    <w:rsid w:val="00A41921"/>
    <w:rsid w:val="00A44570"/>
    <w:rsid w:val="00A46D1F"/>
    <w:rsid w:val="00A510AF"/>
    <w:rsid w:val="00A62F1D"/>
    <w:rsid w:val="00A65F54"/>
    <w:rsid w:val="00A75761"/>
    <w:rsid w:val="00AB648F"/>
    <w:rsid w:val="00AC4C7A"/>
    <w:rsid w:val="00AC5FAA"/>
    <w:rsid w:val="00AC6866"/>
    <w:rsid w:val="00AC768F"/>
    <w:rsid w:val="00AD5813"/>
    <w:rsid w:val="00AE0765"/>
    <w:rsid w:val="00AE08D2"/>
    <w:rsid w:val="00AE28D4"/>
    <w:rsid w:val="00AF2E35"/>
    <w:rsid w:val="00AF770A"/>
    <w:rsid w:val="00B0368A"/>
    <w:rsid w:val="00B04710"/>
    <w:rsid w:val="00B07464"/>
    <w:rsid w:val="00B110F4"/>
    <w:rsid w:val="00B123D4"/>
    <w:rsid w:val="00B14F74"/>
    <w:rsid w:val="00B15CD7"/>
    <w:rsid w:val="00B248FC"/>
    <w:rsid w:val="00B31012"/>
    <w:rsid w:val="00B4526A"/>
    <w:rsid w:val="00B46E47"/>
    <w:rsid w:val="00B517C3"/>
    <w:rsid w:val="00B54E4D"/>
    <w:rsid w:val="00B608F3"/>
    <w:rsid w:val="00B64C5C"/>
    <w:rsid w:val="00B91D66"/>
    <w:rsid w:val="00B96A61"/>
    <w:rsid w:val="00BA3F84"/>
    <w:rsid w:val="00BA5B26"/>
    <w:rsid w:val="00BB27A6"/>
    <w:rsid w:val="00BC48BE"/>
    <w:rsid w:val="00BD6737"/>
    <w:rsid w:val="00BD71FC"/>
    <w:rsid w:val="00C00494"/>
    <w:rsid w:val="00C03DDA"/>
    <w:rsid w:val="00C107E7"/>
    <w:rsid w:val="00C1560E"/>
    <w:rsid w:val="00C21042"/>
    <w:rsid w:val="00C22BDC"/>
    <w:rsid w:val="00C270A6"/>
    <w:rsid w:val="00C3159F"/>
    <w:rsid w:val="00C32771"/>
    <w:rsid w:val="00C348E2"/>
    <w:rsid w:val="00C4463C"/>
    <w:rsid w:val="00C44693"/>
    <w:rsid w:val="00C44A8F"/>
    <w:rsid w:val="00C4567D"/>
    <w:rsid w:val="00C5356E"/>
    <w:rsid w:val="00C54805"/>
    <w:rsid w:val="00C626F6"/>
    <w:rsid w:val="00C65603"/>
    <w:rsid w:val="00C70DEB"/>
    <w:rsid w:val="00C71510"/>
    <w:rsid w:val="00C738A8"/>
    <w:rsid w:val="00C73DBF"/>
    <w:rsid w:val="00C80320"/>
    <w:rsid w:val="00C840CA"/>
    <w:rsid w:val="00C841A6"/>
    <w:rsid w:val="00C97216"/>
    <w:rsid w:val="00CA0807"/>
    <w:rsid w:val="00CA28AC"/>
    <w:rsid w:val="00CA50F7"/>
    <w:rsid w:val="00CA5AD6"/>
    <w:rsid w:val="00CB0902"/>
    <w:rsid w:val="00CB1427"/>
    <w:rsid w:val="00CB414F"/>
    <w:rsid w:val="00CB4DEB"/>
    <w:rsid w:val="00CB74B4"/>
    <w:rsid w:val="00CC0213"/>
    <w:rsid w:val="00CC5951"/>
    <w:rsid w:val="00CD0808"/>
    <w:rsid w:val="00CD2193"/>
    <w:rsid w:val="00CD27E4"/>
    <w:rsid w:val="00CD331C"/>
    <w:rsid w:val="00CD4162"/>
    <w:rsid w:val="00CE0A10"/>
    <w:rsid w:val="00CE0A25"/>
    <w:rsid w:val="00CE1BA8"/>
    <w:rsid w:val="00CE253D"/>
    <w:rsid w:val="00CE2711"/>
    <w:rsid w:val="00CE5740"/>
    <w:rsid w:val="00CF34C0"/>
    <w:rsid w:val="00D012D4"/>
    <w:rsid w:val="00D020F0"/>
    <w:rsid w:val="00D03F8E"/>
    <w:rsid w:val="00D12988"/>
    <w:rsid w:val="00D22547"/>
    <w:rsid w:val="00D2259E"/>
    <w:rsid w:val="00D268B5"/>
    <w:rsid w:val="00D2737C"/>
    <w:rsid w:val="00D30984"/>
    <w:rsid w:val="00D329A5"/>
    <w:rsid w:val="00D342BF"/>
    <w:rsid w:val="00D43D36"/>
    <w:rsid w:val="00D53D32"/>
    <w:rsid w:val="00D5619B"/>
    <w:rsid w:val="00D6388A"/>
    <w:rsid w:val="00D647B3"/>
    <w:rsid w:val="00D76250"/>
    <w:rsid w:val="00D83E1A"/>
    <w:rsid w:val="00D855DF"/>
    <w:rsid w:val="00D86A02"/>
    <w:rsid w:val="00D92901"/>
    <w:rsid w:val="00D95F68"/>
    <w:rsid w:val="00DA2680"/>
    <w:rsid w:val="00DD0E19"/>
    <w:rsid w:val="00E0041A"/>
    <w:rsid w:val="00E00897"/>
    <w:rsid w:val="00E00C8E"/>
    <w:rsid w:val="00E03579"/>
    <w:rsid w:val="00E03994"/>
    <w:rsid w:val="00E0490B"/>
    <w:rsid w:val="00E15C65"/>
    <w:rsid w:val="00E2167B"/>
    <w:rsid w:val="00E2666A"/>
    <w:rsid w:val="00E317D2"/>
    <w:rsid w:val="00E33C6E"/>
    <w:rsid w:val="00E4155B"/>
    <w:rsid w:val="00E42AF6"/>
    <w:rsid w:val="00E42DEB"/>
    <w:rsid w:val="00E57665"/>
    <w:rsid w:val="00E6039C"/>
    <w:rsid w:val="00E7035A"/>
    <w:rsid w:val="00E72E2E"/>
    <w:rsid w:val="00E73367"/>
    <w:rsid w:val="00E73FAB"/>
    <w:rsid w:val="00E74D6D"/>
    <w:rsid w:val="00E84397"/>
    <w:rsid w:val="00E862F8"/>
    <w:rsid w:val="00E87870"/>
    <w:rsid w:val="00E90960"/>
    <w:rsid w:val="00E913B6"/>
    <w:rsid w:val="00EA40A8"/>
    <w:rsid w:val="00EA70EE"/>
    <w:rsid w:val="00EB256B"/>
    <w:rsid w:val="00EC16AA"/>
    <w:rsid w:val="00EC4611"/>
    <w:rsid w:val="00ED344B"/>
    <w:rsid w:val="00ED73E5"/>
    <w:rsid w:val="00EE098F"/>
    <w:rsid w:val="00EE71A6"/>
    <w:rsid w:val="00EF2F48"/>
    <w:rsid w:val="00EF6BFA"/>
    <w:rsid w:val="00F0317F"/>
    <w:rsid w:val="00F20A0D"/>
    <w:rsid w:val="00F26554"/>
    <w:rsid w:val="00F27167"/>
    <w:rsid w:val="00F30FC8"/>
    <w:rsid w:val="00F346A4"/>
    <w:rsid w:val="00F34AA3"/>
    <w:rsid w:val="00F35A52"/>
    <w:rsid w:val="00F409F0"/>
    <w:rsid w:val="00F41656"/>
    <w:rsid w:val="00F4334C"/>
    <w:rsid w:val="00F4340E"/>
    <w:rsid w:val="00F51CBD"/>
    <w:rsid w:val="00F579D8"/>
    <w:rsid w:val="00F642BA"/>
    <w:rsid w:val="00F64CBD"/>
    <w:rsid w:val="00F85E15"/>
    <w:rsid w:val="00FB6B93"/>
    <w:rsid w:val="00FD25CB"/>
    <w:rsid w:val="00FD2619"/>
    <w:rsid w:val="00FD5CFB"/>
    <w:rsid w:val="00FE711E"/>
    <w:rsid w:val="00FE777B"/>
    <w:rsid w:val="00FF0239"/>
    <w:rsid w:val="00FF5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4C8B5"/>
  <w15:chartTrackingRefBased/>
  <w15:docId w15:val="{605D1540-541E-EF42-9A1D-44624DA6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48F"/>
    <w:pPr>
      <w:spacing w:after="0" w:line="240" w:lineRule="auto"/>
    </w:pPr>
    <w:rPr>
      <w:rFonts w:ascii="Calibri" w:eastAsia="Times New Roman" w:hAnsi="Calibri" w:cs="Calibri"/>
      <w:lang w:val="en-CA"/>
    </w:rPr>
  </w:style>
  <w:style w:type="paragraph" w:styleId="Heading1">
    <w:name w:val="heading 1"/>
    <w:basedOn w:val="Normal"/>
    <w:next w:val="Normal"/>
    <w:link w:val="Heading1Char"/>
    <w:uiPriority w:val="9"/>
    <w:qFormat/>
    <w:rsid w:val="00B248F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7C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semiHidden/>
    <w:unhideWhenUsed/>
    <w:qFormat/>
    <w:rsid w:val="00397C3B"/>
    <w:pPr>
      <w:keepNext w:val="0"/>
      <w:keepLines w:val="0"/>
      <w:spacing w:before="0"/>
      <w:outlineLvl w:val="2"/>
    </w:pPr>
    <w:rPr>
      <w:rFonts w:ascii="Arial" w:eastAsia="Times New Roman" w:hAnsi="Arial" w:cs="Arial"/>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97C3B"/>
    <w:rPr>
      <w:rFonts w:ascii="Arial" w:eastAsia="Times New Roman" w:hAnsi="Arial" w:cs="Arial"/>
      <w:b/>
      <w:bCs/>
      <w:sz w:val="28"/>
      <w:szCs w:val="28"/>
      <w:lang w:val="en-CA"/>
    </w:rPr>
  </w:style>
  <w:style w:type="character" w:styleId="Hyperlink">
    <w:name w:val="Hyperlink"/>
    <w:basedOn w:val="DefaultParagraphFont"/>
    <w:uiPriority w:val="99"/>
    <w:unhideWhenUsed/>
    <w:rsid w:val="00397C3B"/>
    <w:rPr>
      <w:u w:val="single"/>
    </w:rPr>
  </w:style>
  <w:style w:type="paragraph" w:styleId="ListParagraph">
    <w:name w:val="List Paragraph"/>
    <w:basedOn w:val="Normal"/>
    <w:uiPriority w:val="34"/>
    <w:qFormat/>
    <w:rsid w:val="00397C3B"/>
    <w:pPr>
      <w:spacing w:after="160" w:line="256" w:lineRule="auto"/>
      <w:ind w:left="720"/>
    </w:pPr>
    <w:rPr>
      <w:rFonts w:ascii="Cambria" w:eastAsiaTheme="minorHAnsi" w:hAnsi="Cambria" w:cs="Cambria"/>
      <w:color w:val="000000"/>
      <w:sz w:val="24"/>
      <w:szCs w:val="24"/>
      <w:u w:color="000000"/>
      <w:lang w:val="en-US"/>
    </w:rPr>
  </w:style>
  <w:style w:type="character" w:customStyle="1" w:styleId="Heading2Char">
    <w:name w:val="Heading 2 Char"/>
    <w:basedOn w:val="DefaultParagraphFont"/>
    <w:link w:val="Heading2"/>
    <w:uiPriority w:val="9"/>
    <w:semiHidden/>
    <w:rsid w:val="00397C3B"/>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B4526A"/>
    <w:rPr>
      <w:sz w:val="16"/>
      <w:szCs w:val="16"/>
    </w:rPr>
  </w:style>
  <w:style w:type="paragraph" w:styleId="CommentText">
    <w:name w:val="annotation text"/>
    <w:basedOn w:val="Normal"/>
    <w:link w:val="CommentTextChar"/>
    <w:uiPriority w:val="99"/>
    <w:unhideWhenUsed/>
    <w:rsid w:val="00B4526A"/>
    <w:rPr>
      <w:sz w:val="20"/>
      <w:szCs w:val="20"/>
    </w:rPr>
  </w:style>
  <w:style w:type="character" w:customStyle="1" w:styleId="CommentTextChar">
    <w:name w:val="Comment Text Char"/>
    <w:basedOn w:val="DefaultParagraphFont"/>
    <w:link w:val="CommentText"/>
    <w:uiPriority w:val="99"/>
    <w:rsid w:val="00B4526A"/>
    <w:rPr>
      <w:rFonts w:ascii="Calibri" w:eastAsia="Times New Roman" w:hAnsi="Calibri" w:cs="Calibri"/>
      <w:sz w:val="20"/>
      <w:szCs w:val="20"/>
      <w:lang w:val="en-CA"/>
    </w:rPr>
  </w:style>
  <w:style w:type="paragraph" w:styleId="CommentSubject">
    <w:name w:val="annotation subject"/>
    <w:basedOn w:val="CommentText"/>
    <w:next w:val="CommentText"/>
    <w:link w:val="CommentSubjectChar"/>
    <w:uiPriority w:val="99"/>
    <w:semiHidden/>
    <w:unhideWhenUsed/>
    <w:rsid w:val="00B4526A"/>
    <w:rPr>
      <w:b/>
      <w:bCs/>
    </w:rPr>
  </w:style>
  <w:style w:type="character" w:customStyle="1" w:styleId="CommentSubjectChar">
    <w:name w:val="Comment Subject Char"/>
    <w:basedOn w:val="CommentTextChar"/>
    <w:link w:val="CommentSubject"/>
    <w:uiPriority w:val="99"/>
    <w:semiHidden/>
    <w:rsid w:val="00B4526A"/>
    <w:rPr>
      <w:rFonts w:ascii="Calibri" w:eastAsia="Times New Roman" w:hAnsi="Calibri" w:cs="Calibri"/>
      <w:b/>
      <w:bCs/>
      <w:sz w:val="20"/>
      <w:szCs w:val="20"/>
      <w:lang w:val="en-CA"/>
    </w:rPr>
  </w:style>
  <w:style w:type="paragraph" w:styleId="Header">
    <w:name w:val="header"/>
    <w:basedOn w:val="Normal"/>
    <w:link w:val="HeaderChar"/>
    <w:uiPriority w:val="99"/>
    <w:unhideWhenUsed/>
    <w:rsid w:val="007242D4"/>
    <w:pPr>
      <w:tabs>
        <w:tab w:val="center" w:pos="4680"/>
        <w:tab w:val="right" w:pos="9360"/>
      </w:tabs>
    </w:pPr>
  </w:style>
  <w:style w:type="character" w:customStyle="1" w:styleId="HeaderChar">
    <w:name w:val="Header Char"/>
    <w:basedOn w:val="DefaultParagraphFont"/>
    <w:link w:val="Header"/>
    <w:uiPriority w:val="99"/>
    <w:rsid w:val="007242D4"/>
    <w:rPr>
      <w:rFonts w:ascii="Calibri" w:eastAsia="Times New Roman" w:hAnsi="Calibri" w:cs="Calibri"/>
      <w:lang w:val="en-CA"/>
    </w:rPr>
  </w:style>
  <w:style w:type="paragraph" w:styleId="Footer">
    <w:name w:val="footer"/>
    <w:basedOn w:val="Normal"/>
    <w:link w:val="FooterChar"/>
    <w:uiPriority w:val="99"/>
    <w:unhideWhenUsed/>
    <w:rsid w:val="007242D4"/>
    <w:pPr>
      <w:tabs>
        <w:tab w:val="center" w:pos="4680"/>
        <w:tab w:val="right" w:pos="9360"/>
      </w:tabs>
    </w:pPr>
  </w:style>
  <w:style w:type="character" w:customStyle="1" w:styleId="FooterChar">
    <w:name w:val="Footer Char"/>
    <w:basedOn w:val="DefaultParagraphFont"/>
    <w:link w:val="Footer"/>
    <w:uiPriority w:val="99"/>
    <w:rsid w:val="007242D4"/>
    <w:rPr>
      <w:rFonts w:ascii="Calibri" w:eastAsia="Times New Roman" w:hAnsi="Calibri" w:cs="Calibri"/>
      <w:lang w:val="en-CA"/>
    </w:rPr>
  </w:style>
  <w:style w:type="character" w:customStyle="1" w:styleId="Heading1Char">
    <w:name w:val="Heading 1 Char"/>
    <w:basedOn w:val="DefaultParagraphFont"/>
    <w:link w:val="Heading1"/>
    <w:uiPriority w:val="9"/>
    <w:rsid w:val="00B248FC"/>
    <w:rPr>
      <w:rFonts w:asciiTheme="majorHAnsi" w:eastAsiaTheme="majorEastAsia" w:hAnsiTheme="majorHAnsi" w:cstheme="majorBidi"/>
      <w:color w:val="2F5496" w:themeColor="accent1" w:themeShade="BF"/>
      <w:sz w:val="32"/>
      <w:szCs w:val="32"/>
      <w:lang w:val="en-CA"/>
    </w:rPr>
  </w:style>
  <w:style w:type="character" w:styleId="UnresolvedMention">
    <w:name w:val="Unresolved Mention"/>
    <w:basedOn w:val="DefaultParagraphFont"/>
    <w:uiPriority w:val="99"/>
    <w:semiHidden/>
    <w:unhideWhenUsed/>
    <w:rsid w:val="00A23425"/>
    <w:rPr>
      <w:color w:val="605E5C"/>
      <w:shd w:val="clear" w:color="auto" w:fill="E1DFDD"/>
    </w:rPr>
  </w:style>
  <w:style w:type="character" w:styleId="PageNumber">
    <w:name w:val="page number"/>
    <w:basedOn w:val="DefaultParagraphFont"/>
    <w:uiPriority w:val="99"/>
    <w:semiHidden/>
    <w:unhideWhenUsed/>
    <w:rsid w:val="00EF6BFA"/>
  </w:style>
  <w:style w:type="paragraph" w:styleId="NormalWeb">
    <w:name w:val="Normal (Web)"/>
    <w:basedOn w:val="Normal"/>
    <w:uiPriority w:val="99"/>
    <w:semiHidden/>
    <w:unhideWhenUsed/>
    <w:rsid w:val="007413B7"/>
    <w:pPr>
      <w:spacing w:before="100" w:beforeAutospacing="1" w:after="100" w:afterAutospacing="1"/>
    </w:pPr>
  </w:style>
  <w:style w:type="character" w:styleId="FollowedHyperlink">
    <w:name w:val="FollowedHyperlink"/>
    <w:basedOn w:val="DefaultParagraphFont"/>
    <w:uiPriority w:val="99"/>
    <w:semiHidden/>
    <w:unhideWhenUsed/>
    <w:rsid w:val="003A58C1"/>
    <w:rPr>
      <w:color w:val="954F72" w:themeColor="followedHyperlink"/>
      <w:u w:val="single"/>
    </w:rPr>
  </w:style>
  <w:style w:type="paragraph" w:customStyle="1" w:styleId="Heading1A">
    <w:name w:val="Heading 1A"/>
    <w:basedOn w:val="Normal"/>
    <w:qFormat/>
    <w:rsid w:val="00D86A02"/>
    <w:pPr>
      <w:spacing w:line="360" w:lineRule="auto"/>
      <w:jc w:val="center"/>
      <w:outlineLvl w:val="0"/>
    </w:pPr>
    <w:rPr>
      <w:rFonts w:ascii="Arial" w:hAnsi="Arial" w:cs="Arial"/>
      <w:b/>
      <w:bCs/>
      <w:sz w:val="36"/>
      <w:szCs w:val="36"/>
      <w:lang w:val="fr-CA"/>
    </w:rPr>
  </w:style>
  <w:style w:type="paragraph" w:customStyle="1" w:styleId="Heading2A">
    <w:name w:val="Heading 2A"/>
    <w:basedOn w:val="Normal"/>
    <w:qFormat/>
    <w:rsid w:val="00D86A02"/>
    <w:pPr>
      <w:keepNext/>
      <w:keepLines/>
      <w:spacing w:before="240" w:line="259" w:lineRule="auto"/>
      <w:outlineLvl w:val="1"/>
    </w:pPr>
    <w:rPr>
      <w:rFonts w:asciiTheme="majorHAnsi" w:eastAsiaTheme="majorEastAsia" w:hAnsiTheme="majorHAnsi" w:cstheme="majorBidi"/>
      <w:b/>
      <w:bCs/>
      <w:sz w:val="32"/>
      <w:szCs w:val="32"/>
      <w:lang w:val="fr-CA"/>
    </w:rPr>
  </w:style>
  <w:style w:type="paragraph" w:customStyle="1" w:styleId="Heading2B">
    <w:name w:val="Heading 2B"/>
    <w:basedOn w:val="Normal"/>
    <w:qFormat/>
    <w:rsid w:val="00D86A02"/>
    <w:pPr>
      <w:spacing w:line="360" w:lineRule="auto"/>
      <w:jc w:val="center"/>
      <w:outlineLvl w:val="1"/>
    </w:pPr>
    <w:rPr>
      <w:rFonts w:ascii="Arial" w:hAnsi="Arial" w:cs="Arial"/>
      <w:b/>
      <w:bCs/>
      <w:sz w:val="28"/>
      <w:szCs w:val="28"/>
      <w:lang w:val="fr-CA"/>
    </w:rPr>
  </w:style>
  <w:style w:type="paragraph" w:customStyle="1" w:styleId="Heading3A">
    <w:name w:val="Heading 3A"/>
    <w:basedOn w:val="Normal"/>
    <w:qFormat/>
    <w:rsid w:val="00D86A02"/>
    <w:pPr>
      <w:spacing w:after="160" w:line="360" w:lineRule="auto"/>
      <w:jc w:val="center"/>
      <w:outlineLvl w:val="2"/>
    </w:pPr>
    <w:rPr>
      <w:rFonts w:ascii="Arial" w:eastAsiaTheme="minorHAnsi" w:hAnsi="Arial" w:cs="Arial"/>
      <w:b/>
      <w:bCs/>
      <w:sz w:val="24"/>
      <w:szCs w:val="24"/>
      <w:lang w:val="fr-CA"/>
    </w:rPr>
  </w:style>
  <w:style w:type="paragraph" w:customStyle="1" w:styleId="Heading2C">
    <w:name w:val="Heading 2C"/>
    <w:basedOn w:val="Normal"/>
    <w:qFormat/>
    <w:rsid w:val="00D86A02"/>
    <w:pPr>
      <w:spacing w:line="360" w:lineRule="auto"/>
      <w:jc w:val="center"/>
      <w:outlineLvl w:val="1"/>
    </w:pPr>
    <w:rPr>
      <w:rFonts w:ascii="Arial" w:eastAsiaTheme="majorEastAsia" w:hAnsi="Arial" w:cs="Arial"/>
      <w:b/>
      <w:bCs/>
      <w:sz w:val="32"/>
      <w:szCs w:val="32"/>
      <w:lang w:val="fr-CA"/>
    </w:rPr>
  </w:style>
  <w:style w:type="paragraph" w:customStyle="1" w:styleId="Heading3B">
    <w:name w:val="Heading 3B"/>
    <w:basedOn w:val="Normal"/>
    <w:qFormat/>
    <w:rsid w:val="00D86A02"/>
    <w:pPr>
      <w:spacing w:line="360" w:lineRule="auto"/>
      <w:outlineLvl w:val="2"/>
    </w:pPr>
    <w:rPr>
      <w:rFonts w:ascii="Arial" w:hAnsi="Arial" w:cs="Arial"/>
      <w:b/>
      <w:bCs/>
      <w:sz w:val="24"/>
      <w:szCs w:val="24"/>
      <w:lang w:val="fr-CA"/>
    </w:rPr>
  </w:style>
  <w:style w:type="paragraph" w:customStyle="1" w:styleId="Heading4A">
    <w:name w:val="Heading 4A"/>
    <w:basedOn w:val="Normal"/>
    <w:qFormat/>
    <w:rsid w:val="005B41C1"/>
    <w:pPr>
      <w:shd w:val="clear" w:color="auto" w:fill="FFFFFF"/>
      <w:spacing w:line="360" w:lineRule="auto"/>
      <w:outlineLvl w:val="3"/>
    </w:pPr>
    <w:rPr>
      <w:rFonts w:ascii="Arial" w:hAnsi="Arial" w:cs="Arial"/>
      <w:b/>
      <w:bCs/>
      <w:lang w:val="fr-CA" w:eastAsia="en-CA"/>
    </w:rPr>
  </w:style>
  <w:style w:type="paragraph" w:customStyle="1" w:styleId="Heading2D">
    <w:name w:val="Heading 2D"/>
    <w:basedOn w:val="Heading1"/>
    <w:qFormat/>
    <w:rsid w:val="005B41C1"/>
    <w:pPr>
      <w:jc w:val="center"/>
      <w:outlineLvl w:val="1"/>
    </w:pPr>
    <w:rPr>
      <w:rFonts w:ascii="Arial" w:hAnsi="Arial" w:cs="Arial"/>
      <w:b/>
      <w:bCs/>
      <w:color w:val="auto"/>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394">
      <w:bodyDiv w:val="1"/>
      <w:marLeft w:val="0"/>
      <w:marRight w:val="0"/>
      <w:marTop w:val="0"/>
      <w:marBottom w:val="0"/>
      <w:divBdr>
        <w:top w:val="none" w:sz="0" w:space="0" w:color="auto"/>
        <w:left w:val="none" w:sz="0" w:space="0" w:color="auto"/>
        <w:bottom w:val="none" w:sz="0" w:space="0" w:color="auto"/>
        <w:right w:val="none" w:sz="0" w:space="0" w:color="auto"/>
      </w:divBdr>
    </w:div>
    <w:div w:id="95488614">
      <w:bodyDiv w:val="1"/>
      <w:marLeft w:val="0"/>
      <w:marRight w:val="0"/>
      <w:marTop w:val="0"/>
      <w:marBottom w:val="0"/>
      <w:divBdr>
        <w:top w:val="none" w:sz="0" w:space="0" w:color="auto"/>
        <w:left w:val="none" w:sz="0" w:space="0" w:color="auto"/>
        <w:bottom w:val="none" w:sz="0" w:space="0" w:color="auto"/>
        <w:right w:val="none" w:sz="0" w:space="0" w:color="auto"/>
      </w:divBdr>
    </w:div>
    <w:div w:id="376397743">
      <w:bodyDiv w:val="1"/>
      <w:marLeft w:val="0"/>
      <w:marRight w:val="0"/>
      <w:marTop w:val="0"/>
      <w:marBottom w:val="0"/>
      <w:divBdr>
        <w:top w:val="none" w:sz="0" w:space="0" w:color="auto"/>
        <w:left w:val="none" w:sz="0" w:space="0" w:color="auto"/>
        <w:bottom w:val="none" w:sz="0" w:space="0" w:color="auto"/>
        <w:right w:val="none" w:sz="0" w:space="0" w:color="auto"/>
      </w:divBdr>
    </w:div>
    <w:div w:id="448398718">
      <w:bodyDiv w:val="1"/>
      <w:marLeft w:val="0"/>
      <w:marRight w:val="0"/>
      <w:marTop w:val="0"/>
      <w:marBottom w:val="0"/>
      <w:divBdr>
        <w:top w:val="none" w:sz="0" w:space="0" w:color="auto"/>
        <w:left w:val="none" w:sz="0" w:space="0" w:color="auto"/>
        <w:bottom w:val="none" w:sz="0" w:space="0" w:color="auto"/>
        <w:right w:val="none" w:sz="0" w:space="0" w:color="auto"/>
      </w:divBdr>
    </w:div>
    <w:div w:id="659576657">
      <w:bodyDiv w:val="1"/>
      <w:marLeft w:val="0"/>
      <w:marRight w:val="0"/>
      <w:marTop w:val="0"/>
      <w:marBottom w:val="0"/>
      <w:divBdr>
        <w:top w:val="none" w:sz="0" w:space="0" w:color="auto"/>
        <w:left w:val="none" w:sz="0" w:space="0" w:color="auto"/>
        <w:bottom w:val="none" w:sz="0" w:space="0" w:color="auto"/>
        <w:right w:val="none" w:sz="0" w:space="0" w:color="auto"/>
      </w:divBdr>
    </w:div>
    <w:div w:id="665935897">
      <w:bodyDiv w:val="1"/>
      <w:marLeft w:val="0"/>
      <w:marRight w:val="0"/>
      <w:marTop w:val="0"/>
      <w:marBottom w:val="0"/>
      <w:divBdr>
        <w:top w:val="none" w:sz="0" w:space="0" w:color="auto"/>
        <w:left w:val="none" w:sz="0" w:space="0" w:color="auto"/>
        <w:bottom w:val="none" w:sz="0" w:space="0" w:color="auto"/>
        <w:right w:val="none" w:sz="0" w:space="0" w:color="auto"/>
      </w:divBdr>
    </w:div>
    <w:div w:id="784619494">
      <w:bodyDiv w:val="1"/>
      <w:marLeft w:val="0"/>
      <w:marRight w:val="0"/>
      <w:marTop w:val="0"/>
      <w:marBottom w:val="0"/>
      <w:divBdr>
        <w:top w:val="none" w:sz="0" w:space="0" w:color="auto"/>
        <w:left w:val="none" w:sz="0" w:space="0" w:color="auto"/>
        <w:bottom w:val="none" w:sz="0" w:space="0" w:color="auto"/>
        <w:right w:val="none" w:sz="0" w:space="0" w:color="auto"/>
      </w:divBdr>
    </w:div>
    <w:div w:id="808399285">
      <w:bodyDiv w:val="1"/>
      <w:marLeft w:val="0"/>
      <w:marRight w:val="0"/>
      <w:marTop w:val="0"/>
      <w:marBottom w:val="0"/>
      <w:divBdr>
        <w:top w:val="none" w:sz="0" w:space="0" w:color="auto"/>
        <w:left w:val="none" w:sz="0" w:space="0" w:color="auto"/>
        <w:bottom w:val="none" w:sz="0" w:space="0" w:color="auto"/>
        <w:right w:val="none" w:sz="0" w:space="0" w:color="auto"/>
      </w:divBdr>
    </w:div>
    <w:div w:id="840661174">
      <w:bodyDiv w:val="1"/>
      <w:marLeft w:val="0"/>
      <w:marRight w:val="0"/>
      <w:marTop w:val="0"/>
      <w:marBottom w:val="0"/>
      <w:divBdr>
        <w:top w:val="none" w:sz="0" w:space="0" w:color="auto"/>
        <w:left w:val="none" w:sz="0" w:space="0" w:color="auto"/>
        <w:bottom w:val="none" w:sz="0" w:space="0" w:color="auto"/>
        <w:right w:val="none" w:sz="0" w:space="0" w:color="auto"/>
      </w:divBdr>
    </w:div>
    <w:div w:id="910387581">
      <w:bodyDiv w:val="1"/>
      <w:marLeft w:val="0"/>
      <w:marRight w:val="0"/>
      <w:marTop w:val="0"/>
      <w:marBottom w:val="0"/>
      <w:divBdr>
        <w:top w:val="none" w:sz="0" w:space="0" w:color="auto"/>
        <w:left w:val="none" w:sz="0" w:space="0" w:color="auto"/>
        <w:bottom w:val="none" w:sz="0" w:space="0" w:color="auto"/>
        <w:right w:val="none" w:sz="0" w:space="0" w:color="auto"/>
      </w:divBdr>
    </w:div>
    <w:div w:id="1016228529">
      <w:bodyDiv w:val="1"/>
      <w:marLeft w:val="0"/>
      <w:marRight w:val="0"/>
      <w:marTop w:val="0"/>
      <w:marBottom w:val="0"/>
      <w:divBdr>
        <w:top w:val="none" w:sz="0" w:space="0" w:color="auto"/>
        <w:left w:val="none" w:sz="0" w:space="0" w:color="auto"/>
        <w:bottom w:val="none" w:sz="0" w:space="0" w:color="auto"/>
        <w:right w:val="none" w:sz="0" w:space="0" w:color="auto"/>
      </w:divBdr>
    </w:div>
    <w:div w:id="1016806344">
      <w:bodyDiv w:val="1"/>
      <w:marLeft w:val="0"/>
      <w:marRight w:val="0"/>
      <w:marTop w:val="0"/>
      <w:marBottom w:val="0"/>
      <w:divBdr>
        <w:top w:val="none" w:sz="0" w:space="0" w:color="auto"/>
        <w:left w:val="none" w:sz="0" w:space="0" w:color="auto"/>
        <w:bottom w:val="none" w:sz="0" w:space="0" w:color="auto"/>
        <w:right w:val="none" w:sz="0" w:space="0" w:color="auto"/>
      </w:divBdr>
    </w:div>
    <w:div w:id="1564217723">
      <w:bodyDiv w:val="1"/>
      <w:marLeft w:val="0"/>
      <w:marRight w:val="0"/>
      <w:marTop w:val="0"/>
      <w:marBottom w:val="0"/>
      <w:divBdr>
        <w:top w:val="none" w:sz="0" w:space="0" w:color="auto"/>
        <w:left w:val="none" w:sz="0" w:space="0" w:color="auto"/>
        <w:bottom w:val="none" w:sz="0" w:space="0" w:color="auto"/>
        <w:right w:val="none" w:sz="0" w:space="0" w:color="auto"/>
      </w:divBdr>
    </w:div>
    <w:div w:id="1567493309">
      <w:bodyDiv w:val="1"/>
      <w:marLeft w:val="0"/>
      <w:marRight w:val="0"/>
      <w:marTop w:val="0"/>
      <w:marBottom w:val="0"/>
      <w:divBdr>
        <w:top w:val="none" w:sz="0" w:space="0" w:color="auto"/>
        <w:left w:val="none" w:sz="0" w:space="0" w:color="auto"/>
        <w:bottom w:val="none" w:sz="0" w:space="0" w:color="auto"/>
        <w:right w:val="none" w:sz="0" w:space="0" w:color="auto"/>
      </w:divBdr>
    </w:div>
    <w:div w:id="1576015383">
      <w:bodyDiv w:val="1"/>
      <w:marLeft w:val="0"/>
      <w:marRight w:val="0"/>
      <w:marTop w:val="0"/>
      <w:marBottom w:val="0"/>
      <w:divBdr>
        <w:top w:val="none" w:sz="0" w:space="0" w:color="auto"/>
        <w:left w:val="none" w:sz="0" w:space="0" w:color="auto"/>
        <w:bottom w:val="none" w:sz="0" w:space="0" w:color="auto"/>
        <w:right w:val="none" w:sz="0" w:space="0" w:color="auto"/>
      </w:divBdr>
    </w:div>
    <w:div w:id="1595045064">
      <w:bodyDiv w:val="1"/>
      <w:marLeft w:val="0"/>
      <w:marRight w:val="0"/>
      <w:marTop w:val="0"/>
      <w:marBottom w:val="0"/>
      <w:divBdr>
        <w:top w:val="none" w:sz="0" w:space="0" w:color="auto"/>
        <w:left w:val="none" w:sz="0" w:space="0" w:color="auto"/>
        <w:bottom w:val="none" w:sz="0" w:space="0" w:color="auto"/>
        <w:right w:val="none" w:sz="0" w:space="0" w:color="auto"/>
      </w:divBdr>
    </w:div>
    <w:div w:id="1689213610">
      <w:bodyDiv w:val="1"/>
      <w:marLeft w:val="0"/>
      <w:marRight w:val="0"/>
      <w:marTop w:val="0"/>
      <w:marBottom w:val="0"/>
      <w:divBdr>
        <w:top w:val="none" w:sz="0" w:space="0" w:color="auto"/>
        <w:left w:val="none" w:sz="0" w:space="0" w:color="auto"/>
        <w:bottom w:val="none" w:sz="0" w:space="0" w:color="auto"/>
        <w:right w:val="none" w:sz="0" w:space="0" w:color="auto"/>
      </w:divBdr>
    </w:div>
    <w:div w:id="1764840515">
      <w:bodyDiv w:val="1"/>
      <w:marLeft w:val="0"/>
      <w:marRight w:val="0"/>
      <w:marTop w:val="0"/>
      <w:marBottom w:val="0"/>
      <w:divBdr>
        <w:top w:val="none" w:sz="0" w:space="0" w:color="auto"/>
        <w:left w:val="none" w:sz="0" w:space="0" w:color="auto"/>
        <w:bottom w:val="none" w:sz="0" w:space="0" w:color="auto"/>
        <w:right w:val="none" w:sz="0" w:space="0" w:color="auto"/>
      </w:divBdr>
    </w:div>
    <w:div w:id="1907492014">
      <w:bodyDiv w:val="1"/>
      <w:marLeft w:val="0"/>
      <w:marRight w:val="0"/>
      <w:marTop w:val="0"/>
      <w:marBottom w:val="0"/>
      <w:divBdr>
        <w:top w:val="none" w:sz="0" w:space="0" w:color="auto"/>
        <w:left w:val="none" w:sz="0" w:space="0" w:color="auto"/>
        <w:bottom w:val="none" w:sz="0" w:space="0" w:color="auto"/>
        <w:right w:val="none" w:sz="0" w:space="0" w:color="auto"/>
      </w:divBdr>
    </w:div>
    <w:div w:id="2027321050">
      <w:bodyDiv w:val="1"/>
      <w:marLeft w:val="0"/>
      <w:marRight w:val="0"/>
      <w:marTop w:val="0"/>
      <w:marBottom w:val="0"/>
      <w:divBdr>
        <w:top w:val="none" w:sz="0" w:space="0" w:color="auto"/>
        <w:left w:val="none" w:sz="0" w:space="0" w:color="auto"/>
        <w:bottom w:val="none" w:sz="0" w:space="0" w:color="auto"/>
        <w:right w:val="none" w:sz="0" w:space="0" w:color="auto"/>
      </w:divBdr>
    </w:div>
    <w:div w:id="2108192405">
      <w:bodyDiv w:val="1"/>
      <w:marLeft w:val="0"/>
      <w:marRight w:val="0"/>
      <w:marTop w:val="0"/>
      <w:marBottom w:val="0"/>
      <w:divBdr>
        <w:top w:val="none" w:sz="0" w:space="0" w:color="auto"/>
        <w:left w:val="none" w:sz="0" w:space="0" w:color="auto"/>
        <w:bottom w:val="none" w:sz="0" w:space="0" w:color="auto"/>
        <w:right w:val="none" w:sz="0" w:space="0" w:color="auto"/>
      </w:divBdr>
    </w:div>
    <w:div w:id="210935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nib.ca/en/programs-and-services/live/peer-support-programs" TargetMode="External"/><Relationship Id="rId26" Type="http://schemas.openxmlformats.org/officeDocument/2006/relationships/hyperlink" Target="https://cnibsmartlife.ca/" TargetMode="External"/><Relationship Id="rId39" Type="http://schemas.openxmlformats.org/officeDocument/2006/relationships/hyperlink" Target="mailto:applications@leadershipagency.com" TargetMode="External"/><Relationship Id="rId21" Type="http://schemas.openxmlformats.org/officeDocument/2006/relationships/hyperlink" Target="https://www.cnib.ca/en/programs-and-services/work/im-looking-work-come-work" TargetMode="External"/><Relationship Id="rId34" Type="http://schemas.openxmlformats.org/officeDocument/2006/relationships/hyperlink" Target="https://visionlossrehab.ca/sites/default/files/2021-05/VLRC_AIM%20HIGHER_Strategic%20Plan%202020-2024_ENG_Accessible%20PDF.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nib.ca/en/programs-and-services/play/culture-sports-and-recreation-programs" TargetMode="External"/><Relationship Id="rId29" Type="http://schemas.openxmlformats.org/officeDocument/2006/relationships/hyperlink" Target="https://visionlossrehab.ca/en/programs-and-services/primary-servi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nib.ca/en/programs-and-services/learn/scholarships-and-awards" TargetMode="External"/><Relationship Id="rId32" Type="http://schemas.openxmlformats.org/officeDocument/2006/relationships/hyperlink" Target="https://visionlossrehab.ca/en/programs-and-services/crisis-response-and-rehabilitation"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nib.ca/en/cnib-learning-academy" TargetMode="External"/><Relationship Id="rId28" Type="http://schemas.openxmlformats.org/officeDocument/2006/relationships/hyperlink" Target="https://visionlossrehab.ca/fr/programmes-et-services/orientation-de-clients"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cnib.ca/en/programs-and-services/play/cnib-lake-joe" TargetMode="External"/><Relationship Id="rId31" Type="http://schemas.openxmlformats.org/officeDocument/2006/relationships/hyperlink" Target="https://visionlossrehab.ca/en/programs-and-services/concentrated-pro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cnib.ca/en/programs-and-services/work/i-want-work-myself-venture-zone" TargetMode="External"/><Relationship Id="rId27" Type="http://schemas.openxmlformats.org/officeDocument/2006/relationships/image" Target="media/image5.jpeg"/><Relationship Id="rId30" Type="http://schemas.openxmlformats.org/officeDocument/2006/relationships/hyperlink" Target="https://visionlossrehab.ca/en/programs-and-services/specialized-services"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cnib.ca/en/programs-and-services/live/cnib-guide-dogs" TargetMode="External"/><Relationship Id="rId25" Type="http://schemas.openxmlformats.org/officeDocument/2006/relationships/hyperlink" Target="https://www.phoneitforward.ca/" TargetMode="External"/><Relationship Id="rId33" Type="http://schemas.openxmlformats.org/officeDocument/2006/relationships/hyperlink" Target="https://visionlossrehab.ca/en/programs-and-services-0" TargetMode="External"/><Relationship Id="rId38"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764e1-dfdd-4d33-b560-f279f6fb0014">
      <Terms xmlns="http://schemas.microsoft.com/office/infopath/2007/PartnerControls"/>
    </lcf76f155ced4ddcb4097134ff3c332f>
    <TaxCatchAll xmlns="a8d4ce00-bf5e-4207-b9ea-1074555e07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D81DDECE00E4EA1A318E4F46AFA9C" ma:contentTypeVersion="17" ma:contentTypeDescription="Create a new document." ma:contentTypeScope="" ma:versionID="6ab6fa656372e6b51eb015b0f021d0cf">
  <xsd:schema xmlns:xsd="http://www.w3.org/2001/XMLSchema" xmlns:xs="http://www.w3.org/2001/XMLSchema" xmlns:p="http://schemas.microsoft.com/office/2006/metadata/properties" xmlns:ns2="8db764e1-dfdd-4d33-b560-f279f6fb0014" xmlns:ns3="a8d4ce00-bf5e-4207-b9ea-1074555e0785" targetNamespace="http://schemas.microsoft.com/office/2006/metadata/properties" ma:root="true" ma:fieldsID="c697630d1ad67e0be09cdff58fd46a96" ns2:_="" ns3:_="">
    <xsd:import namespace="8db764e1-dfdd-4d33-b560-f279f6fb0014"/>
    <xsd:import namespace="a8d4ce00-bf5e-4207-b9ea-1074555e07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764e1-dfdd-4d33-b560-f279f6fb0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efd263-c73f-4334-8922-75c8b69607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4ce00-bf5e-4207-b9ea-1074555e07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7e2d79-e0ce-469c-b7d4-1bbf01237aba}" ma:internalName="TaxCatchAll" ma:showField="CatchAllData" ma:web="a8d4ce00-bf5e-4207-b9ea-1074555e0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32229-DCE9-4307-8930-282EE607A914}">
  <ds:schemaRefs>
    <ds:schemaRef ds:uri="http://schemas.microsoft.com/sharepoint/v3/contenttype/forms"/>
  </ds:schemaRefs>
</ds:datastoreItem>
</file>

<file path=customXml/itemProps2.xml><?xml version="1.0" encoding="utf-8"?>
<ds:datastoreItem xmlns:ds="http://schemas.openxmlformats.org/officeDocument/2006/customXml" ds:itemID="{9482F37D-5E81-41A1-8257-8BDDF10CF598}">
  <ds:schemaRefs>
    <ds:schemaRef ds:uri="http://schemas.microsoft.com/office/2006/metadata/properties"/>
    <ds:schemaRef ds:uri="http://schemas.microsoft.com/office/infopath/2007/PartnerControls"/>
    <ds:schemaRef ds:uri="8db764e1-dfdd-4d33-b560-f279f6fb0014"/>
    <ds:schemaRef ds:uri="a8d4ce00-bf5e-4207-b9ea-1074555e0785"/>
  </ds:schemaRefs>
</ds:datastoreItem>
</file>

<file path=customXml/itemProps3.xml><?xml version="1.0" encoding="utf-8"?>
<ds:datastoreItem xmlns:ds="http://schemas.openxmlformats.org/officeDocument/2006/customXml" ds:itemID="{CB377479-647B-4987-A94E-6ECFB5FEF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764e1-dfdd-4d33-b560-f279f6fb0014"/>
    <ds:schemaRef ds:uri="a8d4ce00-bf5e-4207-b9ea-1074555e0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6E0AB1-069C-4927-92DD-87A74A0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6388</Words>
  <Characters>36415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Recrutement de membres du conseil d’administration Hiver 2023</vt:lpstr>
    </vt:vector>
  </TitlesOfParts>
  <Company>C N I B Foundation</Company>
  <LinksUpToDate>false</LinksUpToDate>
  <CharactersWithSpaces>42718</CharactersWithSpaces>
  <SharedDoc>false</SharedDoc>
  <HLinks>
    <vt:vector size="66" baseType="variant">
      <vt:variant>
        <vt:i4>4128864</vt:i4>
      </vt:variant>
      <vt:variant>
        <vt:i4>33</vt:i4>
      </vt:variant>
      <vt:variant>
        <vt:i4>0</vt:i4>
      </vt:variant>
      <vt:variant>
        <vt:i4>5</vt:i4>
      </vt:variant>
      <vt:variant>
        <vt:lpwstr>https://cnib.ca/movingtheneedle</vt:lpwstr>
      </vt:variant>
      <vt:variant>
        <vt:lpwstr/>
      </vt:variant>
      <vt:variant>
        <vt:i4>4653123</vt:i4>
      </vt:variant>
      <vt:variant>
        <vt:i4>30</vt:i4>
      </vt:variant>
      <vt:variant>
        <vt:i4>0</vt:i4>
      </vt:variant>
      <vt:variant>
        <vt:i4>5</vt:i4>
      </vt:variant>
      <vt:variant>
        <vt:lpwstr>https://cnibsmartlife.ca/</vt:lpwstr>
      </vt:variant>
      <vt:variant>
        <vt:lpwstr/>
      </vt:variant>
      <vt:variant>
        <vt:i4>7995499</vt:i4>
      </vt:variant>
      <vt:variant>
        <vt:i4>27</vt:i4>
      </vt:variant>
      <vt:variant>
        <vt:i4>0</vt:i4>
      </vt:variant>
      <vt:variant>
        <vt:i4>5</vt:i4>
      </vt:variant>
      <vt:variant>
        <vt:lpwstr>https://www.phoneitforward.ca/</vt:lpwstr>
      </vt:variant>
      <vt:variant>
        <vt:lpwstr/>
      </vt:variant>
      <vt:variant>
        <vt:i4>7143474</vt:i4>
      </vt:variant>
      <vt:variant>
        <vt:i4>24</vt:i4>
      </vt:variant>
      <vt:variant>
        <vt:i4>0</vt:i4>
      </vt:variant>
      <vt:variant>
        <vt:i4>5</vt:i4>
      </vt:variant>
      <vt:variant>
        <vt:lpwstr>https://www.cnib.ca/en/programs-and-services/learn/scholarships-and-awards</vt:lpwstr>
      </vt:variant>
      <vt:variant>
        <vt:lpwstr/>
      </vt:variant>
      <vt:variant>
        <vt:i4>4456457</vt:i4>
      </vt:variant>
      <vt:variant>
        <vt:i4>21</vt:i4>
      </vt:variant>
      <vt:variant>
        <vt:i4>0</vt:i4>
      </vt:variant>
      <vt:variant>
        <vt:i4>5</vt:i4>
      </vt:variant>
      <vt:variant>
        <vt:lpwstr>https://www.cnib.ca/en/cnib-learning-academy</vt:lpwstr>
      </vt:variant>
      <vt:variant>
        <vt:lpwstr/>
      </vt:variant>
      <vt:variant>
        <vt:i4>5701708</vt:i4>
      </vt:variant>
      <vt:variant>
        <vt:i4>18</vt:i4>
      </vt:variant>
      <vt:variant>
        <vt:i4>0</vt:i4>
      </vt:variant>
      <vt:variant>
        <vt:i4>5</vt:i4>
      </vt:variant>
      <vt:variant>
        <vt:lpwstr>https://www.cnib.ca/en/programs-and-services/work/i-want-work-myself-venture-zone</vt:lpwstr>
      </vt:variant>
      <vt:variant>
        <vt:lpwstr/>
      </vt:variant>
      <vt:variant>
        <vt:i4>6684704</vt:i4>
      </vt:variant>
      <vt:variant>
        <vt:i4>15</vt:i4>
      </vt:variant>
      <vt:variant>
        <vt:i4>0</vt:i4>
      </vt:variant>
      <vt:variant>
        <vt:i4>5</vt:i4>
      </vt:variant>
      <vt:variant>
        <vt:lpwstr>https://www.cnib.ca/en/programs-and-services/work/im-looking-work-come-work</vt:lpwstr>
      </vt:variant>
      <vt:variant>
        <vt:lpwstr/>
      </vt:variant>
      <vt:variant>
        <vt:i4>5898258</vt:i4>
      </vt:variant>
      <vt:variant>
        <vt:i4>12</vt:i4>
      </vt:variant>
      <vt:variant>
        <vt:i4>0</vt:i4>
      </vt:variant>
      <vt:variant>
        <vt:i4>5</vt:i4>
      </vt:variant>
      <vt:variant>
        <vt:lpwstr>https://www.cnib.ca/en/programs-and-services/play/culture-sports-and-recreation-programs</vt:lpwstr>
      </vt:variant>
      <vt:variant>
        <vt:lpwstr/>
      </vt:variant>
      <vt:variant>
        <vt:i4>8126515</vt:i4>
      </vt:variant>
      <vt:variant>
        <vt:i4>9</vt:i4>
      </vt:variant>
      <vt:variant>
        <vt:i4>0</vt:i4>
      </vt:variant>
      <vt:variant>
        <vt:i4>5</vt:i4>
      </vt:variant>
      <vt:variant>
        <vt:lpwstr>https://www.cnib.ca/en/programs-and-services/play/cnib-lake-joe</vt:lpwstr>
      </vt:variant>
      <vt:variant>
        <vt:lpwstr/>
      </vt:variant>
      <vt:variant>
        <vt:i4>3211381</vt:i4>
      </vt:variant>
      <vt:variant>
        <vt:i4>6</vt:i4>
      </vt:variant>
      <vt:variant>
        <vt:i4>0</vt:i4>
      </vt:variant>
      <vt:variant>
        <vt:i4>5</vt:i4>
      </vt:variant>
      <vt:variant>
        <vt:lpwstr>https://www.cnib.ca/en/programs-and-services/live/peer-support-programs</vt:lpwstr>
      </vt:variant>
      <vt:variant>
        <vt:lpwstr/>
      </vt:variant>
      <vt:variant>
        <vt:i4>5898263</vt:i4>
      </vt:variant>
      <vt:variant>
        <vt:i4>3</vt:i4>
      </vt:variant>
      <vt:variant>
        <vt:i4>0</vt:i4>
      </vt:variant>
      <vt:variant>
        <vt:i4>5</vt:i4>
      </vt:variant>
      <vt:variant>
        <vt:lpwstr>https://www.cnib.ca/en/programs-and-services/live/cnib-guide-dogs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Recrutement de membres du conseil d’administration Hiver 2023</dc:title>
  <dc:subject/>
  <dc:creator>Alexa Samuels</dc:creator>
  <cp:keywords/>
  <dc:description/>
  <cp:lastModifiedBy>Connor Peck</cp:lastModifiedBy>
  <cp:revision>2</cp:revision>
  <dcterms:created xsi:type="dcterms:W3CDTF">2023-02-14T16:04:00Z</dcterms:created>
  <dcterms:modified xsi:type="dcterms:W3CDTF">2023-02-14T16:04:00Z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0x010100603D81DDECE00E4EA1A318E4F46AFA9C</vt:lpwstr>
  </property>
  <property fmtid="{D5CDD505-2E9C-101B-9397-08002B2CF9AE}" pid="3" name="MediaServiceImageTags">
    <vt:lpwstr/>
  </property>
  <property fmtid="{D5CDD505-2E9C-101B-9397-08002B2CF9AE}" pid="4" name="GrammarlyDocumentId">
    <vt:lpwstr>9882740db2a4f2f7df6a3da4a580bdebe0d615bcd76b6cabb6cd57d6b01a41df</vt:lpwstr>
  </property>
</Properties>
</file>