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93E2" w14:textId="573B8E7E" w:rsidR="004520A6" w:rsidRPr="00994ED4" w:rsidRDefault="004520A6" w:rsidP="004520A6">
      <w:pPr>
        <w:pStyle w:val="Title"/>
        <w:spacing w:before="240" w:line="276" w:lineRule="auto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4520A6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Comment </w:t>
      </w:r>
      <w:proofErr w:type="spellStart"/>
      <w:r w:rsidRPr="004520A6">
        <w:rPr>
          <w:rFonts w:ascii="Arial" w:hAnsi="Arial" w:cs="Arial"/>
          <w:b/>
          <w:bCs/>
          <w:color w:val="000000" w:themeColor="text1"/>
          <w:sz w:val="40"/>
          <w:szCs w:val="40"/>
        </w:rPr>
        <w:t>créer</w:t>
      </w:r>
      <w:proofErr w:type="spellEnd"/>
      <w:r w:rsidRPr="004520A6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4520A6">
        <w:rPr>
          <w:rFonts w:ascii="Arial" w:hAnsi="Arial" w:cs="Arial"/>
          <w:b/>
          <w:bCs/>
          <w:color w:val="000000" w:themeColor="text1"/>
          <w:sz w:val="40"/>
          <w:szCs w:val="40"/>
        </w:rPr>
        <w:t>une</w:t>
      </w:r>
      <w:proofErr w:type="spellEnd"/>
      <w:r w:rsidRPr="004520A6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4520A6">
        <w:rPr>
          <w:rFonts w:ascii="Arial" w:hAnsi="Arial" w:cs="Arial"/>
          <w:b/>
          <w:bCs/>
          <w:color w:val="000000" w:themeColor="text1"/>
          <w:sz w:val="40"/>
          <w:szCs w:val="40"/>
        </w:rPr>
        <w:t>stratégie</w:t>
      </w:r>
      <w:proofErr w:type="spellEnd"/>
      <w:r w:rsidRPr="004520A6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de </w:t>
      </w:r>
      <w:proofErr w:type="spellStart"/>
      <w:r w:rsidRPr="004520A6">
        <w:rPr>
          <w:rFonts w:ascii="Arial" w:hAnsi="Arial" w:cs="Arial"/>
          <w:b/>
          <w:bCs/>
          <w:color w:val="000000" w:themeColor="text1"/>
          <w:sz w:val="40"/>
          <w:szCs w:val="40"/>
        </w:rPr>
        <w:t>campagne</w:t>
      </w:r>
      <w:proofErr w:type="spellEnd"/>
      <w:r w:rsidRPr="004520A6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</w:t>
      </w:r>
      <w:proofErr w:type="spellStart"/>
      <w:r w:rsidRPr="004520A6">
        <w:rPr>
          <w:rFonts w:ascii="Arial" w:hAnsi="Arial" w:cs="Arial"/>
          <w:b/>
          <w:bCs/>
          <w:color w:val="000000" w:themeColor="text1"/>
          <w:sz w:val="40"/>
          <w:szCs w:val="40"/>
        </w:rPr>
        <w:t>réussie</w:t>
      </w:r>
      <w:proofErr w:type="spellEnd"/>
    </w:p>
    <w:p w14:paraId="07FAF91B" w14:textId="0AEA9EE1" w:rsidR="004520A6" w:rsidRPr="00994ED4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r w:rsidRPr="004520A6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4520A6">
        <w:rPr>
          <w:rFonts w:ascii="Arial" w:hAnsi="Arial" w:cs="Arial"/>
          <w:sz w:val="28"/>
          <w:szCs w:val="28"/>
        </w:rPr>
        <w:t>clé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du succès de </w:t>
      </w:r>
      <w:proofErr w:type="spellStart"/>
      <w:r w:rsidRPr="004520A6">
        <w:rPr>
          <w:rFonts w:ascii="Arial" w:hAnsi="Arial" w:cs="Arial"/>
          <w:sz w:val="28"/>
          <w:szCs w:val="28"/>
        </w:rPr>
        <w:t>toute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la mise </w:t>
      </w: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place </w:t>
      </w:r>
      <w:proofErr w:type="spellStart"/>
      <w:r w:rsidRPr="004520A6">
        <w:rPr>
          <w:rFonts w:ascii="Arial" w:hAnsi="Arial" w:cs="Arial"/>
          <w:sz w:val="28"/>
          <w:szCs w:val="28"/>
        </w:rPr>
        <w:t>d’une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stratégie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gagnante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avant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commencer. Si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ne le </w:t>
      </w:r>
      <w:proofErr w:type="spellStart"/>
      <w:r w:rsidRPr="004520A6">
        <w:rPr>
          <w:rFonts w:ascii="Arial" w:hAnsi="Arial" w:cs="Arial"/>
          <w:sz w:val="28"/>
          <w:szCs w:val="28"/>
        </w:rPr>
        <w:t>faites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pas,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risquez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manquer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des occasions de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adresser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4520A6">
        <w:rPr>
          <w:rFonts w:ascii="Arial" w:hAnsi="Arial" w:cs="Arial"/>
          <w:sz w:val="28"/>
          <w:szCs w:val="28"/>
        </w:rPr>
        <w:t>bonnes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personnes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temps et lieu </w:t>
      </w:r>
      <w:proofErr w:type="spellStart"/>
      <w:r w:rsidRPr="004520A6">
        <w:rPr>
          <w:rFonts w:ascii="Arial" w:hAnsi="Arial" w:cs="Arial"/>
          <w:sz w:val="28"/>
          <w:szCs w:val="28"/>
        </w:rPr>
        <w:t>opportuns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Ce </w:t>
      </w:r>
      <w:proofErr w:type="spellStart"/>
      <w:r w:rsidRPr="004520A6">
        <w:rPr>
          <w:rFonts w:ascii="Arial" w:hAnsi="Arial" w:cs="Arial"/>
          <w:sz w:val="28"/>
          <w:szCs w:val="28"/>
        </w:rPr>
        <w:t>modèle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conçu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aider à </w:t>
      </w:r>
      <w:proofErr w:type="spellStart"/>
      <w:r w:rsidRPr="004520A6">
        <w:rPr>
          <w:rFonts w:ascii="Arial" w:hAnsi="Arial" w:cs="Arial"/>
          <w:sz w:val="28"/>
          <w:szCs w:val="28"/>
        </w:rPr>
        <w:t>utiliser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520A6">
        <w:rPr>
          <w:rFonts w:ascii="Arial" w:hAnsi="Arial" w:cs="Arial"/>
          <w:sz w:val="28"/>
          <w:szCs w:val="28"/>
        </w:rPr>
        <w:t>principes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fondamentaux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toute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520A6">
        <w:rPr>
          <w:rFonts w:ascii="Arial" w:hAnsi="Arial" w:cs="Arial"/>
          <w:sz w:val="28"/>
          <w:szCs w:val="28"/>
        </w:rPr>
        <w:t>démarrer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plan. Bon succès</w:t>
      </w:r>
      <w:r w:rsidRPr="00994ED4">
        <w:rPr>
          <w:rFonts w:ascii="Arial" w:hAnsi="Arial" w:cs="Arial"/>
          <w:sz w:val="28"/>
          <w:szCs w:val="28"/>
        </w:rPr>
        <w:t>!</w:t>
      </w:r>
    </w:p>
    <w:p w14:paraId="42333688" w14:textId="37233E18" w:rsidR="004520A6" w:rsidRPr="00994ED4" w:rsidRDefault="004520A6" w:rsidP="004520A6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4520A6">
        <w:rPr>
          <w:rFonts w:ascii="Arial" w:hAnsi="Arial" w:cs="Arial"/>
          <w:b/>
          <w:bCs/>
          <w:color w:val="000000" w:themeColor="text1"/>
        </w:rPr>
        <w:t xml:space="preserve">Étape 1 –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Quel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est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l’enjeu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exactement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>?</w:t>
      </w:r>
    </w:p>
    <w:p w14:paraId="6FE1DBC1" w14:textId="77777777" w:rsid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tant que </w:t>
      </w:r>
      <w:proofErr w:type="spellStart"/>
      <w:r w:rsidRPr="004520A6">
        <w:rPr>
          <w:rFonts w:ascii="Arial" w:hAnsi="Arial" w:cs="Arial"/>
          <w:sz w:val="28"/>
          <w:szCs w:val="28"/>
        </w:rPr>
        <w:t>défenseurs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quête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changement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nous </w:t>
      </w:r>
      <w:proofErr w:type="spellStart"/>
      <w:r w:rsidRPr="004520A6">
        <w:rPr>
          <w:rFonts w:ascii="Arial" w:hAnsi="Arial" w:cs="Arial"/>
          <w:sz w:val="28"/>
          <w:szCs w:val="28"/>
        </w:rPr>
        <w:t>voulons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souvent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faire </w:t>
      </w:r>
      <w:proofErr w:type="spellStart"/>
      <w:r w:rsidRPr="004520A6">
        <w:rPr>
          <w:rFonts w:ascii="Arial" w:hAnsi="Arial" w:cs="Arial"/>
          <w:sz w:val="28"/>
          <w:szCs w:val="28"/>
        </w:rPr>
        <w:t>tomber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toutes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520A6">
        <w:rPr>
          <w:rFonts w:ascii="Arial" w:hAnsi="Arial" w:cs="Arial"/>
          <w:sz w:val="28"/>
          <w:szCs w:val="28"/>
        </w:rPr>
        <w:t>barrières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4520A6">
        <w:rPr>
          <w:rFonts w:ascii="Arial" w:hAnsi="Arial" w:cs="Arial"/>
          <w:sz w:val="28"/>
          <w:szCs w:val="28"/>
        </w:rPr>
        <w:t>seul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coup. Il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toutefois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important que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sachiez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exactement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qui doit changer. Par </w:t>
      </w:r>
      <w:proofErr w:type="spellStart"/>
      <w:r w:rsidRPr="004520A6">
        <w:rPr>
          <w:rFonts w:ascii="Arial" w:hAnsi="Arial" w:cs="Arial"/>
          <w:sz w:val="28"/>
          <w:szCs w:val="28"/>
        </w:rPr>
        <w:t>exemple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« Mon quartier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inaccessible »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520A6">
        <w:rPr>
          <w:rFonts w:ascii="Arial" w:hAnsi="Arial" w:cs="Arial"/>
          <w:sz w:val="28"/>
          <w:szCs w:val="28"/>
        </w:rPr>
        <w:t>enjeu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trop </w:t>
      </w:r>
      <w:proofErr w:type="spellStart"/>
      <w:r w:rsidRPr="004520A6">
        <w:rPr>
          <w:rFonts w:ascii="Arial" w:hAnsi="Arial" w:cs="Arial"/>
          <w:sz w:val="28"/>
          <w:szCs w:val="28"/>
        </w:rPr>
        <w:t>général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520A6">
        <w:rPr>
          <w:rFonts w:ascii="Arial" w:hAnsi="Arial" w:cs="Arial"/>
          <w:sz w:val="28"/>
          <w:szCs w:val="28"/>
        </w:rPr>
        <w:t>être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traité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avec succès. </w:t>
      </w:r>
      <w:proofErr w:type="spellStart"/>
      <w:r w:rsidRPr="004520A6">
        <w:rPr>
          <w:rFonts w:ascii="Arial" w:hAnsi="Arial" w:cs="Arial"/>
          <w:sz w:val="28"/>
          <w:szCs w:val="28"/>
        </w:rPr>
        <w:t>Qu’est-ce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inaccessible dans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quartier? </w:t>
      </w:r>
      <w:proofErr w:type="spellStart"/>
      <w:r w:rsidRPr="004520A6">
        <w:rPr>
          <w:rFonts w:ascii="Arial" w:hAnsi="Arial" w:cs="Arial"/>
          <w:sz w:val="28"/>
          <w:szCs w:val="28"/>
        </w:rPr>
        <w:t>S’il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y a trop </w:t>
      </w:r>
      <w:proofErr w:type="spellStart"/>
      <w:r w:rsidRPr="004520A6">
        <w:rPr>
          <w:rFonts w:ascii="Arial" w:hAnsi="Arial" w:cs="Arial"/>
          <w:sz w:val="28"/>
          <w:szCs w:val="28"/>
        </w:rPr>
        <w:t>d’exemples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parmi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lesquels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choisir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devrez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limiter à un </w:t>
      </w:r>
      <w:proofErr w:type="spellStart"/>
      <w:r w:rsidRPr="004520A6">
        <w:rPr>
          <w:rFonts w:ascii="Arial" w:hAnsi="Arial" w:cs="Arial"/>
          <w:sz w:val="28"/>
          <w:szCs w:val="28"/>
        </w:rPr>
        <w:t>seul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4520A6">
        <w:rPr>
          <w:rFonts w:ascii="Arial" w:hAnsi="Arial" w:cs="Arial"/>
          <w:sz w:val="28"/>
          <w:szCs w:val="28"/>
        </w:rPr>
        <w:t>problème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4520A6">
        <w:rPr>
          <w:rFonts w:ascii="Arial" w:hAnsi="Arial" w:cs="Arial"/>
          <w:sz w:val="28"/>
          <w:szCs w:val="28"/>
        </w:rPr>
        <w:t xml:space="preserve"> « Mon quartier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inaccessible </w:t>
      </w:r>
      <w:proofErr w:type="spellStart"/>
      <w:r w:rsidRPr="004520A6">
        <w:rPr>
          <w:rFonts w:ascii="Arial" w:hAnsi="Arial" w:cs="Arial"/>
          <w:sz w:val="28"/>
          <w:szCs w:val="28"/>
        </w:rPr>
        <w:t>parce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les propriétaires de </w:t>
      </w:r>
      <w:proofErr w:type="spellStart"/>
      <w:r w:rsidRPr="004520A6">
        <w:rPr>
          <w:rFonts w:ascii="Arial" w:hAnsi="Arial" w:cs="Arial"/>
          <w:sz w:val="28"/>
          <w:szCs w:val="28"/>
        </w:rPr>
        <w:t>magasins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locaux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placent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520A6">
        <w:rPr>
          <w:rFonts w:ascii="Arial" w:hAnsi="Arial" w:cs="Arial"/>
          <w:sz w:val="28"/>
          <w:szCs w:val="28"/>
        </w:rPr>
        <w:t>panneaux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publicitaires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dans la rue. »</w:t>
      </w:r>
    </w:p>
    <w:p w14:paraId="7959E7E8" w14:textId="3A75CA1F" w:rsidR="004520A6" w:rsidRPr="00994ED4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Assurez-vous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d’avoir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clairement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défini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objectifs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afin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savoir </w:t>
      </w:r>
      <w:proofErr w:type="spellStart"/>
      <w:r w:rsidRPr="004520A6">
        <w:rPr>
          <w:rFonts w:ascii="Arial" w:hAnsi="Arial" w:cs="Arial"/>
          <w:sz w:val="28"/>
          <w:szCs w:val="28"/>
        </w:rPr>
        <w:t>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visez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de savoir </w:t>
      </w:r>
      <w:proofErr w:type="spellStart"/>
      <w:r w:rsidRPr="004520A6">
        <w:rPr>
          <w:rFonts w:ascii="Arial" w:hAnsi="Arial" w:cs="Arial"/>
          <w:sz w:val="28"/>
          <w:szCs w:val="28"/>
        </w:rPr>
        <w:t>si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réussi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objectif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doit </w:t>
      </w:r>
      <w:proofErr w:type="spellStart"/>
      <w:r w:rsidRPr="004520A6">
        <w:rPr>
          <w:rFonts w:ascii="Arial" w:hAnsi="Arial" w:cs="Arial"/>
          <w:sz w:val="28"/>
          <w:szCs w:val="28"/>
        </w:rPr>
        <w:t>être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r w:rsidRPr="004520A6">
        <w:rPr>
          <w:rFonts w:ascii="Arial" w:hAnsi="Arial" w:cs="Arial"/>
          <w:b/>
          <w:bCs/>
          <w:sz w:val="28"/>
          <w:szCs w:val="28"/>
        </w:rPr>
        <w:t xml:space="preserve">SMART </w:t>
      </w:r>
      <w:r w:rsidRPr="004520A6">
        <w:rPr>
          <w:rFonts w:ascii="Arial" w:hAnsi="Arial" w:cs="Arial"/>
          <w:sz w:val="28"/>
          <w:szCs w:val="28"/>
        </w:rPr>
        <w:t>(</w:t>
      </w:r>
      <w:proofErr w:type="spellStart"/>
      <w:r w:rsidRPr="004520A6">
        <w:rPr>
          <w:rFonts w:ascii="Arial" w:hAnsi="Arial" w:cs="Arial"/>
          <w:sz w:val="28"/>
          <w:szCs w:val="28"/>
        </w:rPr>
        <w:t>Spécifique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Mesurable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Atteignable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Réaliste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520A6">
        <w:rPr>
          <w:rFonts w:ascii="Arial" w:hAnsi="Arial" w:cs="Arial"/>
          <w:sz w:val="28"/>
          <w:szCs w:val="28"/>
        </w:rPr>
        <w:t>Temporel</w:t>
      </w:r>
      <w:proofErr w:type="spellEnd"/>
      <w:r w:rsidRPr="004520A6">
        <w:rPr>
          <w:rFonts w:ascii="Arial" w:hAnsi="Arial" w:cs="Arial"/>
          <w:sz w:val="28"/>
          <w:szCs w:val="28"/>
        </w:rPr>
        <w:t>).</w:t>
      </w:r>
    </w:p>
    <w:p w14:paraId="0922AF1D" w14:textId="6A023F5F" w:rsidR="004520A6" w:rsidRPr="00994ED4" w:rsidRDefault="004520A6" w:rsidP="004520A6">
      <w:pPr>
        <w:spacing w:before="240" w:after="0"/>
        <w:rPr>
          <w:rFonts w:ascii="Arial" w:hAnsi="Arial" w:cs="Arial"/>
          <w:b/>
          <w:bCs/>
          <w:sz w:val="28"/>
          <w:szCs w:val="28"/>
        </w:rPr>
      </w:pPr>
      <w:r w:rsidRPr="004520A6">
        <w:rPr>
          <w:rFonts w:ascii="Arial" w:hAnsi="Arial" w:cs="Arial"/>
          <w:b/>
          <w:bCs/>
          <w:sz w:val="28"/>
          <w:szCs w:val="28"/>
        </w:rPr>
        <w:t xml:space="preserve">À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jouer</w:t>
      </w:r>
      <w:proofErr w:type="spellEnd"/>
    </w:p>
    <w:p w14:paraId="2B31224C" w14:textId="041C1039" w:rsidR="004520A6" w:rsidRP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Résumez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4520A6">
        <w:rPr>
          <w:rFonts w:ascii="Arial" w:hAnsi="Arial" w:cs="Arial"/>
          <w:sz w:val="28"/>
          <w:szCs w:val="28"/>
        </w:rPr>
        <w:t>écrit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l’enjeu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une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phrase.</w:t>
      </w:r>
    </w:p>
    <w:p w14:paraId="4FC88F85" w14:textId="43A70CFC" w:rsidR="004520A6" w:rsidRPr="00994ED4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Rédigez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520A6">
        <w:rPr>
          <w:rFonts w:ascii="Arial" w:hAnsi="Arial" w:cs="Arial"/>
          <w:sz w:val="28"/>
          <w:szCs w:val="28"/>
        </w:rPr>
        <w:t>objectif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SMART pour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>.</w:t>
      </w:r>
    </w:p>
    <w:p w14:paraId="5C36CBCA" w14:textId="2842D5E8" w:rsidR="004520A6" w:rsidRPr="00994ED4" w:rsidRDefault="004520A6" w:rsidP="004520A6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4520A6">
        <w:rPr>
          <w:rFonts w:ascii="Arial" w:hAnsi="Arial" w:cs="Arial"/>
          <w:b/>
          <w:bCs/>
          <w:color w:val="000000" w:themeColor="text1"/>
        </w:rPr>
        <w:t xml:space="preserve">Étape 2 – Quelle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est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 xml:space="preserve"> la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preuve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l’existence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l’enjeu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>?</w:t>
      </w:r>
    </w:p>
    <w:p w14:paraId="71F1CD32" w14:textId="77777777" w:rsidR="004520A6" w:rsidRP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r w:rsidRPr="004520A6">
        <w:rPr>
          <w:rFonts w:ascii="Arial" w:hAnsi="Arial" w:cs="Arial"/>
          <w:sz w:val="28"/>
          <w:szCs w:val="28"/>
        </w:rPr>
        <w:t xml:space="preserve">Pour que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soit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couronnée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succès,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devez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établir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faits qui </w:t>
      </w:r>
      <w:proofErr w:type="spellStart"/>
      <w:r w:rsidRPr="004520A6">
        <w:rPr>
          <w:rFonts w:ascii="Arial" w:hAnsi="Arial" w:cs="Arial"/>
          <w:sz w:val="28"/>
          <w:szCs w:val="28"/>
        </w:rPr>
        <w:t>convaincront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gens de </w:t>
      </w:r>
      <w:proofErr w:type="spellStart"/>
      <w:r w:rsidRPr="004520A6">
        <w:rPr>
          <w:rFonts w:ascii="Arial" w:hAnsi="Arial" w:cs="Arial"/>
          <w:sz w:val="28"/>
          <w:szCs w:val="28"/>
        </w:rPr>
        <w:t>vos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arguments. </w:t>
      </w:r>
      <w:proofErr w:type="spellStart"/>
      <w:r w:rsidRPr="004520A6">
        <w:rPr>
          <w:rFonts w:ascii="Arial" w:hAnsi="Arial" w:cs="Arial"/>
          <w:sz w:val="28"/>
          <w:szCs w:val="28"/>
        </w:rPr>
        <w:t>Cela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peut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demander </w:t>
      </w:r>
      <w:proofErr w:type="spellStart"/>
      <w:proofErr w:type="gramStart"/>
      <w:r w:rsidRPr="004520A6">
        <w:rPr>
          <w:rFonts w:ascii="Arial" w:hAnsi="Arial" w:cs="Arial"/>
          <w:sz w:val="28"/>
          <w:szCs w:val="28"/>
        </w:rPr>
        <w:t>un certain</w:t>
      </w:r>
      <w:proofErr w:type="spellEnd"/>
      <w:proofErr w:type="gramEnd"/>
      <w:r w:rsidRPr="004520A6">
        <w:rPr>
          <w:rFonts w:ascii="Arial" w:hAnsi="Arial" w:cs="Arial"/>
          <w:sz w:val="28"/>
          <w:szCs w:val="28"/>
        </w:rPr>
        <w:t xml:space="preserve"> effort, </w:t>
      </w:r>
      <w:proofErr w:type="spellStart"/>
      <w:r w:rsidRPr="004520A6">
        <w:rPr>
          <w:rFonts w:ascii="Arial" w:hAnsi="Arial" w:cs="Arial"/>
          <w:sz w:val="28"/>
          <w:szCs w:val="28"/>
        </w:rPr>
        <w:t>mais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devez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déterminer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comment </w:t>
      </w:r>
      <w:proofErr w:type="spellStart"/>
      <w:r w:rsidRPr="004520A6">
        <w:rPr>
          <w:rFonts w:ascii="Arial" w:hAnsi="Arial" w:cs="Arial"/>
          <w:sz w:val="28"/>
          <w:szCs w:val="28"/>
        </w:rPr>
        <w:t>présenter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r w:rsidRPr="004520A6">
        <w:rPr>
          <w:rFonts w:ascii="Arial" w:hAnsi="Arial" w:cs="Arial"/>
          <w:sz w:val="28"/>
          <w:szCs w:val="28"/>
        </w:rPr>
        <w:lastRenderedPageBreak/>
        <w:t xml:space="preserve">arguments de manière simple et </w:t>
      </w:r>
      <w:proofErr w:type="spellStart"/>
      <w:r w:rsidRPr="004520A6">
        <w:rPr>
          <w:rFonts w:ascii="Arial" w:hAnsi="Arial" w:cs="Arial"/>
          <w:sz w:val="28"/>
          <w:szCs w:val="28"/>
        </w:rPr>
        <w:t>efficace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Il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essentiel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disposer </w:t>
      </w:r>
      <w:proofErr w:type="spellStart"/>
      <w:r w:rsidRPr="004520A6">
        <w:rPr>
          <w:rFonts w:ascii="Arial" w:hAnsi="Arial" w:cs="Arial"/>
          <w:sz w:val="28"/>
          <w:szCs w:val="28"/>
        </w:rPr>
        <w:t>d’information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ciblée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public et dans un format facile à </w:t>
      </w:r>
      <w:proofErr w:type="spellStart"/>
      <w:r w:rsidRPr="004520A6">
        <w:rPr>
          <w:rFonts w:ascii="Arial" w:hAnsi="Arial" w:cs="Arial"/>
          <w:sz w:val="28"/>
          <w:szCs w:val="28"/>
        </w:rPr>
        <w:t>distribuer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à </w:t>
      </w:r>
      <w:proofErr w:type="spellStart"/>
      <w:r w:rsidRPr="004520A6">
        <w:rPr>
          <w:rFonts w:ascii="Arial" w:hAnsi="Arial" w:cs="Arial"/>
          <w:sz w:val="28"/>
          <w:szCs w:val="28"/>
        </w:rPr>
        <w:t>comprendre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Disposer de faits et de chiffres </w:t>
      </w:r>
      <w:proofErr w:type="spellStart"/>
      <w:r w:rsidRPr="004520A6">
        <w:rPr>
          <w:rFonts w:ascii="Arial" w:hAnsi="Arial" w:cs="Arial"/>
          <w:sz w:val="28"/>
          <w:szCs w:val="28"/>
        </w:rPr>
        <w:t>fiables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permettra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également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d’aborder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520A6">
        <w:rPr>
          <w:rFonts w:ascii="Arial" w:hAnsi="Arial" w:cs="Arial"/>
          <w:sz w:val="28"/>
          <w:szCs w:val="28"/>
        </w:rPr>
        <w:t>décisionnaires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avec plus </w:t>
      </w:r>
      <w:proofErr w:type="spellStart"/>
      <w:r w:rsidRPr="004520A6">
        <w:rPr>
          <w:rFonts w:ascii="Arial" w:hAnsi="Arial" w:cs="Arial"/>
          <w:sz w:val="28"/>
          <w:szCs w:val="28"/>
        </w:rPr>
        <w:t>d’assurance</w:t>
      </w:r>
      <w:proofErr w:type="spellEnd"/>
      <w:r w:rsidRPr="004520A6">
        <w:rPr>
          <w:rFonts w:ascii="Arial" w:hAnsi="Arial" w:cs="Arial"/>
          <w:sz w:val="28"/>
          <w:szCs w:val="28"/>
        </w:rPr>
        <w:t>.</w:t>
      </w:r>
    </w:p>
    <w:p w14:paraId="30E1DB02" w14:textId="7612BA78" w:rsidR="004520A6" w:rsidRPr="00994ED4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Rassemblez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520A6">
        <w:rPr>
          <w:rFonts w:ascii="Arial" w:hAnsi="Arial" w:cs="Arial"/>
          <w:sz w:val="28"/>
          <w:szCs w:val="28"/>
        </w:rPr>
        <w:t>preuves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520A6">
        <w:rPr>
          <w:rFonts w:ascii="Arial" w:hAnsi="Arial" w:cs="Arial"/>
          <w:sz w:val="28"/>
          <w:szCs w:val="28"/>
        </w:rPr>
        <w:t>l’appui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Il </w:t>
      </w:r>
      <w:proofErr w:type="spellStart"/>
      <w:r w:rsidRPr="004520A6">
        <w:rPr>
          <w:rFonts w:ascii="Arial" w:hAnsi="Arial" w:cs="Arial"/>
          <w:sz w:val="28"/>
          <w:szCs w:val="28"/>
        </w:rPr>
        <w:t>peut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s’agir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statistiques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actuelles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de photos, </w:t>
      </w:r>
      <w:proofErr w:type="spellStart"/>
      <w:r w:rsidRPr="004520A6">
        <w:rPr>
          <w:rFonts w:ascii="Arial" w:hAnsi="Arial" w:cs="Arial"/>
          <w:sz w:val="28"/>
          <w:szCs w:val="28"/>
        </w:rPr>
        <w:t>d’études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cas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d’exemples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bonnes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pratiques, etc. </w:t>
      </w:r>
      <w:proofErr w:type="spellStart"/>
      <w:r w:rsidRPr="004520A6">
        <w:rPr>
          <w:rFonts w:ascii="Arial" w:hAnsi="Arial" w:cs="Arial"/>
          <w:sz w:val="28"/>
          <w:szCs w:val="28"/>
        </w:rPr>
        <w:t>L’information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doit </w:t>
      </w:r>
      <w:proofErr w:type="spellStart"/>
      <w:r w:rsidRPr="004520A6">
        <w:rPr>
          <w:rFonts w:ascii="Arial" w:hAnsi="Arial" w:cs="Arial"/>
          <w:sz w:val="28"/>
          <w:szCs w:val="28"/>
        </w:rPr>
        <w:t>être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claire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concise et </w:t>
      </w:r>
      <w:proofErr w:type="spellStart"/>
      <w:r w:rsidRPr="004520A6">
        <w:rPr>
          <w:rFonts w:ascii="Arial" w:hAnsi="Arial" w:cs="Arial"/>
          <w:sz w:val="28"/>
          <w:szCs w:val="28"/>
        </w:rPr>
        <w:t>présentée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d’une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manière </w:t>
      </w:r>
      <w:proofErr w:type="spellStart"/>
      <w:r w:rsidRPr="004520A6">
        <w:rPr>
          <w:rFonts w:ascii="Arial" w:hAnsi="Arial" w:cs="Arial"/>
          <w:sz w:val="28"/>
          <w:szCs w:val="28"/>
        </w:rPr>
        <w:t>facilement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compréhensible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afin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motiver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d’autres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520A6">
        <w:rPr>
          <w:rFonts w:ascii="Arial" w:hAnsi="Arial" w:cs="Arial"/>
          <w:sz w:val="28"/>
          <w:szCs w:val="28"/>
        </w:rPr>
        <w:t>agir</w:t>
      </w:r>
      <w:proofErr w:type="spellEnd"/>
      <w:r w:rsidRPr="00994ED4">
        <w:rPr>
          <w:rFonts w:ascii="Arial" w:hAnsi="Arial" w:cs="Arial"/>
          <w:sz w:val="28"/>
          <w:szCs w:val="28"/>
        </w:rPr>
        <w:t xml:space="preserve">. </w:t>
      </w:r>
    </w:p>
    <w:p w14:paraId="639BB065" w14:textId="1201AD50" w:rsidR="004520A6" w:rsidRPr="00994ED4" w:rsidRDefault="004520A6" w:rsidP="004520A6">
      <w:pPr>
        <w:spacing w:before="240" w:after="0"/>
        <w:rPr>
          <w:rFonts w:ascii="Arial" w:hAnsi="Arial" w:cs="Arial"/>
          <w:b/>
          <w:bCs/>
          <w:sz w:val="28"/>
          <w:szCs w:val="28"/>
        </w:rPr>
      </w:pPr>
      <w:r w:rsidRPr="004520A6">
        <w:rPr>
          <w:rFonts w:ascii="Arial" w:hAnsi="Arial" w:cs="Arial"/>
          <w:b/>
          <w:bCs/>
          <w:sz w:val="28"/>
          <w:szCs w:val="28"/>
        </w:rPr>
        <w:t xml:space="preserve">À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jouer</w:t>
      </w:r>
      <w:proofErr w:type="spellEnd"/>
    </w:p>
    <w:p w14:paraId="6800627D" w14:textId="7F2AF054" w:rsidR="004520A6" w:rsidRP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Quels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sont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types de </w:t>
      </w:r>
      <w:proofErr w:type="spellStart"/>
      <w:r w:rsidRPr="004520A6">
        <w:rPr>
          <w:rFonts w:ascii="Arial" w:hAnsi="Arial" w:cs="Arial"/>
          <w:sz w:val="28"/>
          <w:szCs w:val="28"/>
        </w:rPr>
        <w:t>preuves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existants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pourriez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utiliser</w:t>
      </w:r>
      <w:proofErr w:type="spellEnd"/>
      <w:r w:rsidRPr="004520A6">
        <w:rPr>
          <w:rFonts w:ascii="Arial" w:hAnsi="Arial" w:cs="Arial"/>
          <w:sz w:val="28"/>
          <w:szCs w:val="28"/>
        </w:rPr>
        <w:t>?</w:t>
      </w:r>
    </w:p>
    <w:p w14:paraId="393CA368" w14:textId="28AC209A" w:rsidR="004520A6" w:rsidRP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Quelles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preuves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devez-vous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rassembler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directement</w:t>
      </w:r>
      <w:proofErr w:type="spellEnd"/>
      <w:r w:rsidRPr="004520A6">
        <w:rPr>
          <w:rFonts w:ascii="Arial" w:hAnsi="Arial" w:cs="Arial"/>
          <w:sz w:val="28"/>
          <w:szCs w:val="28"/>
        </w:rPr>
        <w:t>?</w:t>
      </w:r>
    </w:p>
    <w:p w14:paraId="4928CEE3" w14:textId="6655A86B" w:rsidR="004520A6" w:rsidRPr="00994ED4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Quelles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sont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520A6">
        <w:rPr>
          <w:rFonts w:ascii="Arial" w:hAnsi="Arial" w:cs="Arial"/>
          <w:sz w:val="28"/>
          <w:szCs w:val="28"/>
        </w:rPr>
        <w:t>mesures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à prendre pour </w:t>
      </w:r>
      <w:proofErr w:type="spellStart"/>
      <w:r w:rsidRPr="004520A6">
        <w:rPr>
          <w:rFonts w:ascii="Arial" w:hAnsi="Arial" w:cs="Arial"/>
          <w:sz w:val="28"/>
          <w:szCs w:val="28"/>
        </w:rPr>
        <w:t>recueillir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preuves</w:t>
      </w:r>
      <w:proofErr w:type="spellEnd"/>
      <w:r w:rsidRPr="004520A6">
        <w:rPr>
          <w:rFonts w:ascii="Arial" w:hAnsi="Arial" w:cs="Arial"/>
          <w:sz w:val="28"/>
          <w:szCs w:val="28"/>
        </w:rPr>
        <w:t>?</w:t>
      </w:r>
    </w:p>
    <w:p w14:paraId="61C6D49D" w14:textId="1541449C" w:rsidR="004520A6" w:rsidRPr="00994ED4" w:rsidRDefault="004520A6" w:rsidP="004520A6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4520A6">
        <w:rPr>
          <w:rFonts w:ascii="Arial" w:hAnsi="Arial" w:cs="Arial"/>
          <w:b/>
          <w:bCs/>
          <w:color w:val="000000" w:themeColor="text1"/>
        </w:rPr>
        <w:t xml:space="preserve">Étape 3 –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Connaissez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votre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 xml:space="preserve"> public</w:t>
      </w:r>
    </w:p>
    <w:p w14:paraId="23D77FDA" w14:textId="71046B59" w:rsidR="004520A6" w:rsidRPr="00994ED4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r w:rsidRPr="004520A6">
        <w:rPr>
          <w:rFonts w:ascii="Arial" w:hAnsi="Arial" w:cs="Arial"/>
          <w:sz w:val="28"/>
          <w:szCs w:val="28"/>
        </w:rPr>
        <w:t xml:space="preserve">Au fur et à </w:t>
      </w:r>
      <w:proofErr w:type="spellStart"/>
      <w:r w:rsidRPr="004520A6">
        <w:rPr>
          <w:rFonts w:ascii="Arial" w:hAnsi="Arial" w:cs="Arial"/>
          <w:sz w:val="28"/>
          <w:szCs w:val="28"/>
        </w:rPr>
        <w:t>mesure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rassemblez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520A6">
        <w:rPr>
          <w:rFonts w:ascii="Arial" w:hAnsi="Arial" w:cs="Arial"/>
          <w:sz w:val="28"/>
          <w:szCs w:val="28"/>
        </w:rPr>
        <w:t>preuves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devez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réfléchir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au public </w:t>
      </w:r>
      <w:proofErr w:type="spellStart"/>
      <w:r w:rsidRPr="004520A6">
        <w:rPr>
          <w:rFonts w:ascii="Arial" w:hAnsi="Arial" w:cs="Arial"/>
          <w:sz w:val="28"/>
          <w:szCs w:val="28"/>
        </w:rPr>
        <w:t>cible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Le public </w:t>
      </w:r>
      <w:proofErr w:type="spellStart"/>
      <w:r w:rsidRPr="004520A6">
        <w:rPr>
          <w:rFonts w:ascii="Arial" w:hAnsi="Arial" w:cs="Arial"/>
          <w:sz w:val="28"/>
          <w:szCs w:val="28"/>
        </w:rPr>
        <w:t>cible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doit </w:t>
      </w:r>
      <w:proofErr w:type="spellStart"/>
      <w:r w:rsidRPr="004520A6">
        <w:rPr>
          <w:rFonts w:ascii="Arial" w:hAnsi="Arial" w:cs="Arial"/>
          <w:sz w:val="28"/>
          <w:szCs w:val="28"/>
        </w:rPr>
        <w:t>être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520A6">
        <w:rPr>
          <w:rFonts w:ascii="Arial" w:hAnsi="Arial" w:cs="Arial"/>
          <w:sz w:val="28"/>
          <w:szCs w:val="28"/>
        </w:rPr>
        <w:t>personnes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ou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organismes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responsables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l’enjeu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520A6">
        <w:rPr>
          <w:rFonts w:ascii="Arial" w:hAnsi="Arial" w:cs="Arial"/>
          <w:sz w:val="28"/>
          <w:szCs w:val="28"/>
        </w:rPr>
        <w:t>ayant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4520A6">
        <w:rPr>
          <w:rFonts w:ascii="Arial" w:hAnsi="Arial" w:cs="Arial"/>
          <w:sz w:val="28"/>
          <w:szCs w:val="28"/>
        </w:rPr>
        <w:t>pouvoir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provoquer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4520A6">
        <w:rPr>
          <w:rFonts w:ascii="Arial" w:hAnsi="Arial" w:cs="Arial"/>
          <w:sz w:val="28"/>
          <w:szCs w:val="28"/>
        </w:rPr>
        <w:t>changement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Par </w:t>
      </w:r>
      <w:proofErr w:type="spellStart"/>
      <w:r w:rsidRPr="004520A6">
        <w:rPr>
          <w:rFonts w:ascii="Arial" w:hAnsi="Arial" w:cs="Arial"/>
          <w:sz w:val="28"/>
          <w:szCs w:val="28"/>
        </w:rPr>
        <w:t>exemple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si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souhaitez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faire modifier un passage à </w:t>
      </w:r>
      <w:proofErr w:type="spellStart"/>
      <w:r w:rsidRPr="004520A6">
        <w:rPr>
          <w:rFonts w:ascii="Arial" w:hAnsi="Arial" w:cs="Arial"/>
          <w:sz w:val="28"/>
          <w:szCs w:val="28"/>
        </w:rPr>
        <w:t>niveau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dangereux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dans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ville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cette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question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traitée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520A6">
        <w:rPr>
          <w:rFonts w:ascii="Arial" w:hAnsi="Arial" w:cs="Arial"/>
          <w:sz w:val="28"/>
          <w:szCs w:val="28"/>
        </w:rPr>
        <w:t>l’échelle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municipale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plutôt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520A6">
        <w:rPr>
          <w:rFonts w:ascii="Arial" w:hAnsi="Arial" w:cs="Arial"/>
          <w:sz w:val="28"/>
          <w:szCs w:val="28"/>
        </w:rPr>
        <w:t>fédérale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sorte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public principal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local </w:t>
      </w:r>
      <w:proofErr w:type="spellStart"/>
      <w:r w:rsidRPr="004520A6">
        <w:rPr>
          <w:rFonts w:ascii="Arial" w:hAnsi="Arial" w:cs="Arial"/>
          <w:sz w:val="28"/>
          <w:szCs w:val="28"/>
        </w:rPr>
        <w:t>plutôt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national.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pouvez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également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avoir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des publics </w:t>
      </w:r>
      <w:proofErr w:type="spellStart"/>
      <w:r w:rsidRPr="004520A6">
        <w:rPr>
          <w:rFonts w:ascii="Arial" w:hAnsi="Arial" w:cs="Arial"/>
          <w:sz w:val="28"/>
          <w:szCs w:val="28"/>
        </w:rPr>
        <w:t>cibles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secondaires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520A6">
        <w:rPr>
          <w:rFonts w:ascii="Arial" w:hAnsi="Arial" w:cs="Arial"/>
          <w:sz w:val="28"/>
          <w:szCs w:val="28"/>
        </w:rPr>
        <w:t>pourraient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aider à </w:t>
      </w:r>
      <w:proofErr w:type="spellStart"/>
      <w:r w:rsidRPr="004520A6">
        <w:rPr>
          <w:rFonts w:ascii="Arial" w:hAnsi="Arial" w:cs="Arial"/>
          <w:sz w:val="28"/>
          <w:szCs w:val="28"/>
        </w:rPr>
        <w:t>atteindre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l’objectif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>.</w:t>
      </w:r>
    </w:p>
    <w:p w14:paraId="1D50887E" w14:textId="02700CCE" w:rsidR="004520A6" w:rsidRPr="00994ED4" w:rsidRDefault="004520A6" w:rsidP="004520A6">
      <w:pPr>
        <w:spacing w:before="240" w:after="0"/>
        <w:rPr>
          <w:rFonts w:ascii="Arial" w:hAnsi="Arial" w:cs="Arial"/>
          <w:b/>
          <w:bCs/>
          <w:sz w:val="28"/>
          <w:szCs w:val="28"/>
        </w:rPr>
      </w:pPr>
      <w:r w:rsidRPr="004520A6">
        <w:rPr>
          <w:rFonts w:ascii="Arial" w:hAnsi="Arial" w:cs="Arial"/>
          <w:b/>
          <w:bCs/>
          <w:sz w:val="28"/>
          <w:szCs w:val="28"/>
        </w:rPr>
        <w:t xml:space="preserve">À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jouer</w:t>
      </w:r>
      <w:proofErr w:type="spellEnd"/>
    </w:p>
    <w:p w14:paraId="35F673FD" w14:textId="2881BD72" w:rsidR="004520A6" w:rsidRP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r w:rsidRPr="004520A6">
        <w:rPr>
          <w:rFonts w:ascii="Arial" w:hAnsi="Arial" w:cs="Arial"/>
          <w:sz w:val="28"/>
          <w:szCs w:val="28"/>
        </w:rPr>
        <w:t xml:space="preserve">Qui </w:t>
      </w:r>
      <w:proofErr w:type="spellStart"/>
      <w:r w:rsidRPr="004520A6">
        <w:rPr>
          <w:rFonts w:ascii="Arial" w:hAnsi="Arial" w:cs="Arial"/>
          <w:sz w:val="28"/>
          <w:szCs w:val="28"/>
        </w:rPr>
        <w:t>sont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520A6">
        <w:rPr>
          <w:rFonts w:ascii="Arial" w:hAnsi="Arial" w:cs="Arial"/>
          <w:sz w:val="28"/>
          <w:szCs w:val="28"/>
        </w:rPr>
        <w:t>décisionnaires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pouvant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apporter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4520A6">
        <w:rPr>
          <w:rFonts w:ascii="Arial" w:hAnsi="Arial" w:cs="Arial"/>
          <w:sz w:val="28"/>
          <w:szCs w:val="28"/>
        </w:rPr>
        <w:t>changement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nécessaire</w:t>
      </w:r>
      <w:proofErr w:type="spellEnd"/>
      <w:r w:rsidRPr="004520A6">
        <w:rPr>
          <w:rFonts w:ascii="Arial" w:hAnsi="Arial" w:cs="Arial"/>
          <w:sz w:val="28"/>
          <w:szCs w:val="28"/>
        </w:rPr>
        <w:t>?</w:t>
      </w:r>
    </w:p>
    <w:p w14:paraId="2113DA88" w14:textId="2BDBE2EB" w:rsidR="004520A6" w:rsidRP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r w:rsidRPr="004520A6">
        <w:rPr>
          <w:rFonts w:ascii="Arial" w:hAnsi="Arial" w:cs="Arial"/>
          <w:sz w:val="28"/>
          <w:szCs w:val="28"/>
        </w:rPr>
        <w:t xml:space="preserve">Y a-t-il </w:t>
      </w:r>
      <w:proofErr w:type="spellStart"/>
      <w:r w:rsidRPr="004520A6">
        <w:rPr>
          <w:rFonts w:ascii="Arial" w:hAnsi="Arial" w:cs="Arial"/>
          <w:sz w:val="28"/>
          <w:szCs w:val="28"/>
        </w:rPr>
        <w:t>d’autres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acteurs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clés</w:t>
      </w:r>
      <w:proofErr w:type="spellEnd"/>
      <w:r w:rsidRPr="004520A6">
        <w:rPr>
          <w:rFonts w:ascii="Arial" w:hAnsi="Arial" w:cs="Arial"/>
          <w:sz w:val="28"/>
          <w:szCs w:val="28"/>
        </w:rPr>
        <w:t>?</w:t>
      </w:r>
    </w:p>
    <w:p w14:paraId="2B886D75" w14:textId="2D9D1ACD" w:rsid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r w:rsidRPr="004520A6">
        <w:rPr>
          <w:rFonts w:ascii="Arial" w:hAnsi="Arial" w:cs="Arial"/>
          <w:sz w:val="28"/>
          <w:szCs w:val="28"/>
        </w:rPr>
        <w:t xml:space="preserve">Qui influence les </w:t>
      </w:r>
      <w:proofErr w:type="spellStart"/>
      <w:r w:rsidRPr="004520A6">
        <w:rPr>
          <w:rFonts w:ascii="Arial" w:hAnsi="Arial" w:cs="Arial"/>
          <w:sz w:val="28"/>
          <w:szCs w:val="28"/>
        </w:rPr>
        <w:t>décisionnaires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79E6EEB2" w14:textId="0A2E5F1A" w:rsidR="004520A6" w:rsidRPr="00994ED4" w:rsidRDefault="004520A6" w:rsidP="004520A6">
      <w:pPr>
        <w:pStyle w:val="Heading1"/>
        <w:rPr>
          <w:rFonts w:ascii="Arial" w:hAnsi="Arial" w:cs="Arial"/>
          <w:b/>
          <w:bCs/>
        </w:rPr>
      </w:pPr>
      <w:r w:rsidRPr="004520A6">
        <w:rPr>
          <w:rFonts w:ascii="Arial" w:hAnsi="Arial" w:cs="Arial"/>
          <w:b/>
          <w:bCs/>
          <w:color w:val="000000" w:themeColor="text1"/>
        </w:rPr>
        <w:lastRenderedPageBreak/>
        <w:t xml:space="preserve">Étape 4 –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Établir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 xml:space="preserve"> des relations</w:t>
      </w:r>
    </w:p>
    <w:p w14:paraId="2B6019E0" w14:textId="06DEC530" w:rsidR="004520A6" w:rsidRPr="00994ED4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L’établissement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relations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une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compétence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cruciale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pour la </w:t>
      </w:r>
      <w:proofErr w:type="spellStart"/>
      <w:r w:rsidRPr="004520A6">
        <w:rPr>
          <w:rFonts w:ascii="Arial" w:hAnsi="Arial" w:cs="Arial"/>
          <w:sz w:val="28"/>
          <w:szCs w:val="28"/>
        </w:rPr>
        <w:t>réussite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d’une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car </w:t>
      </w:r>
      <w:proofErr w:type="spellStart"/>
      <w:r w:rsidRPr="004520A6">
        <w:rPr>
          <w:rFonts w:ascii="Arial" w:hAnsi="Arial" w:cs="Arial"/>
          <w:sz w:val="28"/>
          <w:szCs w:val="28"/>
        </w:rPr>
        <w:t>c’est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ainsi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qu’on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réussit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à faire </w:t>
      </w:r>
      <w:proofErr w:type="spellStart"/>
      <w:r w:rsidRPr="004520A6">
        <w:rPr>
          <w:rFonts w:ascii="Arial" w:hAnsi="Arial" w:cs="Arial"/>
          <w:sz w:val="28"/>
          <w:szCs w:val="28"/>
        </w:rPr>
        <w:t>travailler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nombreuses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personnes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vers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l’atteinte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4520A6">
        <w:rPr>
          <w:rFonts w:ascii="Arial" w:hAnsi="Arial" w:cs="Arial"/>
          <w:sz w:val="28"/>
          <w:szCs w:val="28"/>
        </w:rPr>
        <w:t>même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but. Il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également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plus probable </w:t>
      </w:r>
      <w:proofErr w:type="spellStart"/>
      <w:r w:rsidRPr="004520A6">
        <w:rPr>
          <w:rFonts w:ascii="Arial" w:hAnsi="Arial" w:cs="Arial"/>
          <w:sz w:val="28"/>
          <w:szCs w:val="28"/>
        </w:rPr>
        <w:t>d’attirer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l’attention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520A6">
        <w:rPr>
          <w:rFonts w:ascii="Arial" w:hAnsi="Arial" w:cs="Arial"/>
          <w:sz w:val="28"/>
          <w:szCs w:val="28"/>
        </w:rPr>
        <w:t>décisionnaires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des </w:t>
      </w:r>
      <w:proofErr w:type="spellStart"/>
      <w:r w:rsidRPr="004520A6">
        <w:rPr>
          <w:rFonts w:ascii="Arial" w:hAnsi="Arial" w:cs="Arial"/>
          <w:sz w:val="28"/>
          <w:szCs w:val="28"/>
        </w:rPr>
        <w:t>médias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nombreuses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personnes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travaillent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sur un </w:t>
      </w:r>
      <w:proofErr w:type="spellStart"/>
      <w:r w:rsidRPr="004520A6">
        <w:rPr>
          <w:rFonts w:ascii="Arial" w:hAnsi="Arial" w:cs="Arial"/>
          <w:sz w:val="28"/>
          <w:szCs w:val="28"/>
        </w:rPr>
        <w:t>même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enjeu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Un bon point de </w:t>
      </w:r>
      <w:proofErr w:type="spellStart"/>
      <w:r w:rsidRPr="004520A6">
        <w:rPr>
          <w:rFonts w:ascii="Arial" w:hAnsi="Arial" w:cs="Arial"/>
          <w:sz w:val="28"/>
          <w:szCs w:val="28"/>
        </w:rPr>
        <w:t>départ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réfléchir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4520A6">
        <w:rPr>
          <w:rFonts w:ascii="Arial" w:hAnsi="Arial" w:cs="Arial"/>
          <w:sz w:val="28"/>
          <w:szCs w:val="28"/>
        </w:rPr>
        <w:t>groupes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concernés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par la question. Par </w:t>
      </w:r>
      <w:proofErr w:type="spellStart"/>
      <w:r w:rsidRPr="004520A6">
        <w:rPr>
          <w:rFonts w:ascii="Arial" w:hAnsi="Arial" w:cs="Arial"/>
          <w:sz w:val="28"/>
          <w:szCs w:val="28"/>
        </w:rPr>
        <w:t>exemple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l’encombrement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des rues </w:t>
      </w:r>
      <w:proofErr w:type="spellStart"/>
      <w:r w:rsidRPr="004520A6">
        <w:rPr>
          <w:rFonts w:ascii="Arial" w:hAnsi="Arial" w:cs="Arial"/>
          <w:sz w:val="28"/>
          <w:szCs w:val="28"/>
        </w:rPr>
        <w:t>n’affecte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4520A6">
        <w:rPr>
          <w:rFonts w:ascii="Arial" w:hAnsi="Arial" w:cs="Arial"/>
          <w:sz w:val="28"/>
          <w:szCs w:val="28"/>
        </w:rPr>
        <w:t>seulement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520A6">
        <w:rPr>
          <w:rFonts w:ascii="Arial" w:hAnsi="Arial" w:cs="Arial"/>
          <w:sz w:val="28"/>
          <w:szCs w:val="28"/>
        </w:rPr>
        <w:t>personnes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aveugles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ou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ayant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une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limitation </w:t>
      </w:r>
      <w:proofErr w:type="spellStart"/>
      <w:r w:rsidRPr="004520A6">
        <w:rPr>
          <w:rFonts w:ascii="Arial" w:hAnsi="Arial" w:cs="Arial"/>
          <w:sz w:val="28"/>
          <w:szCs w:val="28"/>
        </w:rPr>
        <w:t>visuelle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mais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aussi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520A6">
        <w:rPr>
          <w:rFonts w:ascii="Arial" w:hAnsi="Arial" w:cs="Arial"/>
          <w:sz w:val="28"/>
          <w:szCs w:val="28"/>
        </w:rPr>
        <w:t>personnes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fauteuil </w:t>
      </w:r>
      <w:proofErr w:type="spellStart"/>
      <w:r w:rsidRPr="004520A6">
        <w:rPr>
          <w:rFonts w:ascii="Arial" w:hAnsi="Arial" w:cs="Arial"/>
          <w:sz w:val="28"/>
          <w:szCs w:val="28"/>
        </w:rPr>
        <w:t>roulant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les parents avec des poussettes. Des associations locales de </w:t>
      </w:r>
      <w:proofErr w:type="spellStart"/>
      <w:r w:rsidRPr="004520A6">
        <w:rPr>
          <w:rFonts w:ascii="Arial" w:hAnsi="Arial" w:cs="Arial"/>
          <w:sz w:val="28"/>
          <w:szCs w:val="28"/>
        </w:rPr>
        <w:t>personnes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situation de handicap </w:t>
      </w:r>
      <w:proofErr w:type="spellStart"/>
      <w:r w:rsidRPr="004520A6">
        <w:rPr>
          <w:rFonts w:ascii="Arial" w:hAnsi="Arial" w:cs="Arial"/>
          <w:sz w:val="28"/>
          <w:szCs w:val="28"/>
        </w:rPr>
        <w:t>peuvent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souvent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fournir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une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mine de </w:t>
      </w:r>
      <w:proofErr w:type="spellStart"/>
      <w:r w:rsidRPr="004520A6">
        <w:rPr>
          <w:rFonts w:ascii="Arial" w:hAnsi="Arial" w:cs="Arial"/>
          <w:sz w:val="28"/>
          <w:szCs w:val="28"/>
        </w:rPr>
        <w:t>connaissances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de </w:t>
      </w:r>
      <w:proofErr w:type="spellStart"/>
      <w:r w:rsidRPr="004520A6">
        <w:rPr>
          <w:rFonts w:ascii="Arial" w:hAnsi="Arial" w:cs="Arial"/>
          <w:sz w:val="28"/>
          <w:szCs w:val="28"/>
        </w:rPr>
        <w:t>soutien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au </w:t>
      </w:r>
      <w:proofErr w:type="spellStart"/>
      <w:r w:rsidRPr="004520A6">
        <w:rPr>
          <w:rFonts w:ascii="Arial" w:hAnsi="Arial" w:cs="Arial"/>
          <w:sz w:val="28"/>
          <w:szCs w:val="28"/>
        </w:rPr>
        <w:t>même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titre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des </w:t>
      </w:r>
      <w:proofErr w:type="spellStart"/>
      <w:r w:rsidRPr="004520A6">
        <w:rPr>
          <w:rFonts w:ascii="Arial" w:hAnsi="Arial" w:cs="Arial"/>
          <w:sz w:val="28"/>
          <w:szCs w:val="28"/>
        </w:rPr>
        <w:t>organismes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plus </w:t>
      </w:r>
      <w:proofErr w:type="spellStart"/>
      <w:r w:rsidRPr="004520A6">
        <w:rPr>
          <w:rFonts w:ascii="Arial" w:hAnsi="Arial" w:cs="Arial"/>
          <w:sz w:val="28"/>
          <w:szCs w:val="28"/>
        </w:rPr>
        <w:t>importants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comme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INCA. Il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essentiel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quiconque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participe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à la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comprenne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520A6">
        <w:rPr>
          <w:rFonts w:ascii="Arial" w:hAnsi="Arial" w:cs="Arial"/>
          <w:sz w:val="28"/>
          <w:szCs w:val="28"/>
        </w:rPr>
        <w:t>objectifs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les messages. </w:t>
      </w:r>
      <w:proofErr w:type="spellStart"/>
      <w:r w:rsidRPr="004520A6">
        <w:rPr>
          <w:rFonts w:ascii="Arial" w:hAnsi="Arial" w:cs="Arial"/>
          <w:sz w:val="28"/>
          <w:szCs w:val="28"/>
        </w:rPr>
        <w:t>Tendez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la main à </w:t>
      </w:r>
      <w:proofErr w:type="spellStart"/>
      <w:r w:rsidRPr="004520A6">
        <w:rPr>
          <w:rFonts w:ascii="Arial" w:hAnsi="Arial" w:cs="Arial"/>
          <w:sz w:val="28"/>
          <w:szCs w:val="28"/>
        </w:rPr>
        <w:t>différents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organismes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520A6">
        <w:rPr>
          <w:rFonts w:ascii="Arial" w:hAnsi="Arial" w:cs="Arial"/>
          <w:sz w:val="28"/>
          <w:szCs w:val="28"/>
        </w:rPr>
        <w:t>peuvent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4520A6">
        <w:rPr>
          <w:rFonts w:ascii="Arial" w:hAnsi="Arial" w:cs="Arial"/>
          <w:sz w:val="28"/>
          <w:szCs w:val="28"/>
        </w:rPr>
        <w:t>rassembler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autour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4520A6">
        <w:rPr>
          <w:rFonts w:ascii="Arial" w:hAnsi="Arial" w:cs="Arial"/>
          <w:sz w:val="28"/>
          <w:szCs w:val="28"/>
        </w:rPr>
        <w:t>objectif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commun</w:t>
      </w:r>
      <w:proofErr w:type="spellEnd"/>
      <w:r w:rsidRPr="004520A6">
        <w:rPr>
          <w:rFonts w:ascii="Arial" w:hAnsi="Arial" w:cs="Arial"/>
          <w:sz w:val="28"/>
          <w:szCs w:val="28"/>
        </w:rPr>
        <w:t>.</w:t>
      </w:r>
    </w:p>
    <w:p w14:paraId="20CD7FEB" w14:textId="5B3B8B9F" w:rsidR="004520A6" w:rsidRPr="00994ED4" w:rsidRDefault="004520A6" w:rsidP="004520A6">
      <w:pPr>
        <w:spacing w:before="240" w:after="0"/>
        <w:rPr>
          <w:rFonts w:ascii="Arial" w:hAnsi="Arial" w:cs="Arial"/>
          <w:b/>
          <w:bCs/>
          <w:sz w:val="28"/>
          <w:szCs w:val="28"/>
        </w:rPr>
      </w:pPr>
      <w:r w:rsidRPr="004520A6">
        <w:rPr>
          <w:rFonts w:ascii="Arial" w:hAnsi="Arial" w:cs="Arial"/>
          <w:b/>
          <w:bCs/>
          <w:sz w:val="28"/>
          <w:szCs w:val="28"/>
        </w:rPr>
        <w:t xml:space="preserve">À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jouer</w:t>
      </w:r>
      <w:proofErr w:type="spellEnd"/>
    </w:p>
    <w:p w14:paraId="06B1102C" w14:textId="6444EB29" w:rsidR="004520A6" w:rsidRPr="00994ED4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Quels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sont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520A6">
        <w:rPr>
          <w:rFonts w:ascii="Arial" w:hAnsi="Arial" w:cs="Arial"/>
          <w:sz w:val="28"/>
          <w:szCs w:val="28"/>
        </w:rPr>
        <w:t>personnes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les </w:t>
      </w:r>
      <w:proofErr w:type="spellStart"/>
      <w:r w:rsidRPr="004520A6">
        <w:rPr>
          <w:rFonts w:ascii="Arial" w:hAnsi="Arial" w:cs="Arial"/>
          <w:sz w:val="28"/>
          <w:szCs w:val="28"/>
        </w:rPr>
        <w:t>groupes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les </w:t>
      </w:r>
      <w:proofErr w:type="spellStart"/>
      <w:r w:rsidRPr="004520A6">
        <w:rPr>
          <w:rFonts w:ascii="Arial" w:hAnsi="Arial" w:cs="Arial"/>
          <w:sz w:val="28"/>
          <w:szCs w:val="28"/>
        </w:rPr>
        <w:t>organismes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4520A6">
        <w:rPr>
          <w:rFonts w:ascii="Arial" w:hAnsi="Arial" w:cs="Arial"/>
          <w:sz w:val="28"/>
          <w:szCs w:val="28"/>
        </w:rPr>
        <w:t>lesquels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pouvez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entrer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communication et qui </w:t>
      </w:r>
      <w:proofErr w:type="spellStart"/>
      <w:r w:rsidRPr="004520A6">
        <w:rPr>
          <w:rFonts w:ascii="Arial" w:hAnsi="Arial" w:cs="Arial"/>
          <w:sz w:val="28"/>
          <w:szCs w:val="28"/>
        </w:rPr>
        <w:t>sont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susceptibles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d’être </w:t>
      </w:r>
      <w:proofErr w:type="spellStart"/>
      <w:r w:rsidRPr="004520A6">
        <w:rPr>
          <w:rFonts w:ascii="Arial" w:hAnsi="Arial" w:cs="Arial"/>
          <w:sz w:val="28"/>
          <w:szCs w:val="28"/>
        </w:rPr>
        <w:t>concernés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4520A6">
        <w:rPr>
          <w:rFonts w:ascii="Arial" w:hAnsi="Arial" w:cs="Arial"/>
          <w:sz w:val="28"/>
          <w:szCs w:val="28"/>
        </w:rPr>
        <w:t>cet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enjeu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de </w:t>
      </w:r>
      <w:proofErr w:type="spellStart"/>
      <w:r w:rsidRPr="004520A6">
        <w:rPr>
          <w:rFonts w:ascii="Arial" w:hAnsi="Arial" w:cs="Arial"/>
          <w:sz w:val="28"/>
          <w:szCs w:val="28"/>
        </w:rPr>
        <w:t>vouloir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apporter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leur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aide?</w:t>
      </w:r>
    </w:p>
    <w:p w14:paraId="51C62B7E" w14:textId="5EE8A2E0" w:rsidR="004520A6" w:rsidRPr="00994ED4" w:rsidRDefault="004520A6" w:rsidP="004520A6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4520A6">
        <w:rPr>
          <w:rFonts w:ascii="Arial" w:hAnsi="Arial" w:cs="Arial"/>
          <w:b/>
          <w:bCs/>
          <w:color w:val="000000" w:themeColor="text1"/>
        </w:rPr>
        <w:t>Étape 5 – Choix du moment</w:t>
      </w:r>
    </w:p>
    <w:p w14:paraId="3A7F73DD" w14:textId="545AD676" w:rsidR="004520A6" w:rsidRPr="00994ED4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r w:rsidRPr="004520A6">
        <w:rPr>
          <w:rFonts w:ascii="Arial" w:hAnsi="Arial" w:cs="Arial"/>
          <w:sz w:val="28"/>
          <w:szCs w:val="28"/>
        </w:rPr>
        <w:t xml:space="preserve">Comme pour tout plan, le </w:t>
      </w:r>
      <w:proofErr w:type="spellStart"/>
      <w:r w:rsidRPr="004520A6">
        <w:rPr>
          <w:rFonts w:ascii="Arial" w:hAnsi="Arial" w:cs="Arial"/>
          <w:sz w:val="28"/>
          <w:szCs w:val="28"/>
        </w:rPr>
        <w:t>choix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du moment </w:t>
      </w:r>
      <w:proofErr w:type="spellStart"/>
      <w:r w:rsidRPr="004520A6">
        <w:rPr>
          <w:rFonts w:ascii="Arial" w:hAnsi="Arial" w:cs="Arial"/>
          <w:sz w:val="28"/>
          <w:szCs w:val="28"/>
        </w:rPr>
        <w:t>où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souhaitez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lancer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est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essentiel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devez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réfléchir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4520A6">
        <w:rPr>
          <w:rFonts w:ascii="Arial" w:hAnsi="Arial" w:cs="Arial"/>
          <w:sz w:val="28"/>
          <w:szCs w:val="28"/>
        </w:rPr>
        <w:t>événements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marquants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4520A6">
        <w:rPr>
          <w:rFonts w:ascii="Arial" w:hAnsi="Arial" w:cs="Arial"/>
          <w:sz w:val="28"/>
          <w:szCs w:val="28"/>
        </w:rPr>
        <w:t>calendrier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520A6">
        <w:rPr>
          <w:rFonts w:ascii="Arial" w:hAnsi="Arial" w:cs="Arial"/>
          <w:sz w:val="28"/>
          <w:szCs w:val="28"/>
        </w:rPr>
        <w:t>sont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importants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520A6">
        <w:rPr>
          <w:rFonts w:ascii="Arial" w:hAnsi="Arial" w:cs="Arial"/>
          <w:sz w:val="28"/>
          <w:szCs w:val="28"/>
        </w:rPr>
        <w:t>comme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dates </w:t>
      </w:r>
      <w:proofErr w:type="spellStart"/>
      <w:r w:rsidRPr="004520A6">
        <w:rPr>
          <w:rFonts w:ascii="Arial" w:hAnsi="Arial" w:cs="Arial"/>
          <w:sz w:val="28"/>
          <w:szCs w:val="28"/>
        </w:rPr>
        <w:t>d’adoption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textes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législatifs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les </w:t>
      </w:r>
      <w:proofErr w:type="spellStart"/>
      <w:r w:rsidRPr="004520A6">
        <w:rPr>
          <w:rFonts w:ascii="Arial" w:hAnsi="Arial" w:cs="Arial"/>
          <w:sz w:val="28"/>
          <w:szCs w:val="28"/>
        </w:rPr>
        <w:t>journées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sensibilisation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les </w:t>
      </w:r>
      <w:proofErr w:type="spellStart"/>
      <w:r w:rsidRPr="004520A6">
        <w:rPr>
          <w:rFonts w:ascii="Arial" w:hAnsi="Arial" w:cs="Arial"/>
          <w:sz w:val="28"/>
          <w:szCs w:val="28"/>
        </w:rPr>
        <w:t>réunions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locales) et à </w:t>
      </w:r>
      <w:proofErr w:type="spellStart"/>
      <w:r w:rsidRPr="004520A6">
        <w:rPr>
          <w:rFonts w:ascii="Arial" w:hAnsi="Arial" w:cs="Arial"/>
          <w:sz w:val="28"/>
          <w:szCs w:val="28"/>
        </w:rPr>
        <w:t>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qui doit </w:t>
      </w:r>
      <w:proofErr w:type="spellStart"/>
      <w:r w:rsidRPr="004520A6">
        <w:rPr>
          <w:rFonts w:ascii="Arial" w:hAnsi="Arial" w:cs="Arial"/>
          <w:sz w:val="28"/>
          <w:szCs w:val="28"/>
        </w:rPr>
        <w:t>être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fait pour </w:t>
      </w:r>
      <w:proofErr w:type="spellStart"/>
      <w:r w:rsidRPr="004520A6">
        <w:rPr>
          <w:rFonts w:ascii="Arial" w:hAnsi="Arial" w:cs="Arial"/>
          <w:sz w:val="28"/>
          <w:szCs w:val="28"/>
        </w:rPr>
        <w:t>préparer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chaque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échéance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(par </w:t>
      </w:r>
      <w:proofErr w:type="spellStart"/>
      <w:r w:rsidRPr="004520A6">
        <w:rPr>
          <w:rFonts w:ascii="Arial" w:hAnsi="Arial" w:cs="Arial"/>
          <w:sz w:val="28"/>
          <w:szCs w:val="28"/>
        </w:rPr>
        <w:t>exemple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4520A6">
        <w:rPr>
          <w:rFonts w:ascii="Arial" w:hAnsi="Arial" w:cs="Arial"/>
          <w:sz w:val="28"/>
          <w:szCs w:val="28"/>
        </w:rPr>
        <w:t>voulez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4520A6">
        <w:rPr>
          <w:rFonts w:ascii="Arial" w:hAnsi="Arial" w:cs="Arial"/>
          <w:sz w:val="28"/>
          <w:szCs w:val="28"/>
        </w:rPr>
        <w:t>rencontrer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520A6">
        <w:rPr>
          <w:rFonts w:ascii="Arial" w:hAnsi="Arial" w:cs="Arial"/>
          <w:sz w:val="28"/>
          <w:szCs w:val="28"/>
        </w:rPr>
        <w:t>décisionnaire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520A6">
        <w:rPr>
          <w:rFonts w:ascii="Arial" w:hAnsi="Arial" w:cs="Arial"/>
          <w:sz w:val="28"/>
          <w:szCs w:val="28"/>
        </w:rPr>
        <w:t>apprendre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qu’il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 déjà </w:t>
      </w:r>
      <w:proofErr w:type="spellStart"/>
      <w:r w:rsidRPr="004520A6">
        <w:rPr>
          <w:rFonts w:ascii="Arial" w:hAnsi="Arial" w:cs="Arial"/>
          <w:sz w:val="28"/>
          <w:szCs w:val="28"/>
        </w:rPr>
        <w:t>voté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4520A6">
        <w:rPr>
          <w:rFonts w:ascii="Arial" w:hAnsi="Arial" w:cs="Arial"/>
          <w:sz w:val="28"/>
          <w:szCs w:val="28"/>
        </w:rPr>
        <w:t>l’enjeu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4520A6">
        <w:rPr>
          <w:rFonts w:ascii="Arial" w:hAnsi="Arial" w:cs="Arial"/>
          <w:sz w:val="28"/>
          <w:szCs w:val="28"/>
        </w:rPr>
        <w:t>semaine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précédente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!). </w:t>
      </w: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fixant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520A6">
        <w:rPr>
          <w:rFonts w:ascii="Arial" w:hAnsi="Arial" w:cs="Arial"/>
          <w:sz w:val="28"/>
          <w:szCs w:val="28"/>
        </w:rPr>
        <w:t>échéances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pour les </w:t>
      </w:r>
      <w:proofErr w:type="spellStart"/>
      <w:r w:rsidRPr="004520A6">
        <w:rPr>
          <w:rFonts w:ascii="Arial" w:hAnsi="Arial" w:cs="Arial"/>
          <w:sz w:val="28"/>
          <w:szCs w:val="28"/>
        </w:rPr>
        <w:t>différentes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phases,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contribuerez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520A6">
        <w:rPr>
          <w:rFonts w:ascii="Arial" w:hAnsi="Arial" w:cs="Arial"/>
          <w:sz w:val="28"/>
          <w:szCs w:val="28"/>
        </w:rPr>
        <w:t>façonner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votre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à la </w:t>
      </w:r>
      <w:proofErr w:type="spellStart"/>
      <w:r w:rsidRPr="004520A6">
        <w:rPr>
          <w:rFonts w:ascii="Arial" w:hAnsi="Arial" w:cs="Arial"/>
          <w:sz w:val="28"/>
          <w:szCs w:val="28"/>
        </w:rPr>
        <w:t>maintenir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sur la </w:t>
      </w:r>
      <w:proofErr w:type="spellStart"/>
      <w:r w:rsidRPr="004520A6">
        <w:rPr>
          <w:rFonts w:ascii="Arial" w:hAnsi="Arial" w:cs="Arial"/>
          <w:sz w:val="28"/>
          <w:szCs w:val="28"/>
        </w:rPr>
        <w:t>voie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du succès.</w:t>
      </w:r>
    </w:p>
    <w:p w14:paraId="468CBF20" w14:textId="2A8521D3" w:rsidR="004520A6" w:rsidRPr="00994ED4" w:rsidRDefault="004520A6" w:rsidP="004520A6">
      <w:pPr>
        <w:spacing w:before="240" w:after="0"/>
        <w:rPr>
          <w:rFonts w:ascii="Arial" w:hAnsi="Arial" w:cs="Arial"/>
          <w:b/>
          <w:bCs/>
          <w:sz w:val="28"/>
          <w:szCs w:val="28"/>
        </w:rPr>
      </w:pPr>
      <w:r w:rsidRPr="004520A6">
        <w:rPr>
          <w:rFonts w:ascii="Arial" w:hAnsi="Arial" w:cs="Arial"/>
          <w:b/>
          <w:bCs/>
          <w:sz w:val="28"/>
          <w:szCs w:val="28"/>
        </w:rPr>
        <w:t xml:space="preserve">À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jouer</w:t>
      </w:r>
      <w:proofErr w:type="spellEnd"/>
    </w:p>
    <w:p w14:paraId="208D004D" w14:textId="5E7F180E" w:rsidR="004520A6" w:rsidRPr="00994ED4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lastRenderedPageBreak/>
        <w:t>Quelles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sont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les dates </w:t>
      </w:r>
      <w:proofErr w:type="spellStart"/>
      <w:r w:rsidRPr="004520A6">
        <w:rPr>
          <w:rFonts w:ascii="Arial" w:hAnsi="Arial" w:cs="Arial"/>
          <w:sz w:val="28"/>
          <w:szCs w:val="28"/>
        </w:rPr>
        <w:t>importantes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520A6">
        <w:rPr>
          <w:rFonts w:ascii="Arial" w:hAnsi="Arial" w:cs="Arial"/>
          <w:sz w:val="28"/>
          <w:szCs w:val="28"/>
        </w:rPr>
        <w:t>venir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520A6">
        <w:rPr>
          <w:rFonts w:ascii="Arial" w:hAnsi="Arial" w:cs="Arial"/>
          <w:sz w:val="28"/>
          <w:szCs w:val="28"/>
        </w:rPr>
        <w:t>cette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>?</w:t>
      </w:r>
    </w:p>
    <w:p w14:paraId="5C513CFF" w14:textId="7614D8F1" w:rsidR="004520A6" w:rsidRPr="00994ED4" w:rsidRDefault="004520A6" w:rsidP="004520A6">
      <w:pPr>
        <w:pStyle w:val="Heading1"/>
        <w:rPr>
          <w:rFonts w:ascii="Arial" w:hAnsi="Arial" w:cs="Arial"/>
          <w:b/>
          <w:bCs/>
          <w:color w:val="000000" w:themeColor="text1"/>
        </w:rPr>
      </w:pPr>
      <w:r w:rsidRPr="004520A6">
        <w:rPr>
          <w:rFonts w:ascii="Arial" w:hAnsi="Arial" w:cs="Arial"/>
          <w:b/>
          <w:bCs/>
          <w:color w:val="000000" w:themeColor="text1"/>
        </w:rPr>
        <w:t xml:space="preserve">Étape 6 – </w:t>
      </w:r>
      <w:proofErr w:type="spellStart"/>
      <w:r w:rsidRPr="004520A6">
        <w:rPr>
          <w:rFonts w:ascii="Arial" w:hAnsi="Arial" w:cs="Arial"/>
          <w:b/>
          <w:bCs/>
          <w:color w:val="000000" w:themeColor="text1"/>
        </w:rPr>
        <w:t>Suivi</w:t>
      </w:r>
      <w:proofErr w:type="spellEnd"/>
      <w:r w:rsidRPr="004520A6">
        <w:rPr>
          <w:rFonts w:ascii="Arial" w:hAnsi="Arial" w:cs="Arial"/>
          <w:b/>
          <w:bCs/>
          <w:color w:val="000000" w:themeColor="text1"/>
        </w:rPr>
        <w:t xml:space="preserve"> du succès</w:t>
      </w:r>
    </w:p>
    <w:p w14:paraId="339DF73A" w14:textId="59221B2E" w:rsidR="004520A6" w:rsidRPr="00994ED4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r w:rsidRPr="004520A6">
        <w:rPr>
          <w:rFonts w:ascii="Arial" w:hAnsi="Arial" w:cs="Arial"/>
          <w:sz w:val="28"/>
          <w:szCs w:val="28"/>
        </w:rPr>
        <w:t xml:space="preserve">Au début de la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fixé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520A6">
        <w:rPr>
          <w:rFonts w:ascii="Arial" w:hAnsi="Arial" w:cs="Arial"/>
          <w:sz w:val="28"/>
          <w:szCs w:val="28"/>
        </w:rPr>
        <w:t>objectifs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clairs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établissant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souhaitez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réaliser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aviez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une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idée </w:t>
      </w:r>
      <w:proofErr w:type="spellStart"/>
      <w:r w:rsidRPr="004520A6">
        <w:rPr>
          <w:rFonts w:ascii="Arial" w:hAnsi="Arial" w:cs="Arial"/>
          <w:sz w:val="28"/>
          <w:szCs w:val="28"/>
        </w:rPr>
        <w:t>claire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sz w:val="28"/>
          <w:szCs w:val="28"/>
        </w:rPr>
        <w:t>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à quoi </w:t>
      </w:r>
      <w:proofErr w:type="spellStart"/>
      <w:r w:rsidRPr="004520A6">
        <w:rPr>
          <w:rFonts w:ascii="Arial" w:hAnsi="Arial" w:cs="Arial"/>
          <w:sz w:val="28"/>
          <w:szCs w:val="28"/>
        </w:rPr>
        <w:t>ressemblerait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4520A6">
        <w:rPr>
          <w:rFonts w:ascii="Arial" w:hAnsi="Arial" w:cs="Arial"/>
          <w:sz w:val="28"/>
          <w:szCs w:val="28"/>
        </w:rPr>
        <w:t>réussite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comment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sauriez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aviez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réussi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pouvez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maintenant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mesurer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l’incidence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520A6">
        <w:rPr>
          <w:rFonts w:ascii="Arial" w:hAnsi="Arial" w:cs="Arial"/>
          <w:sz w:val="28"/>
          <w:szCs w:val="28"/>
        </w:rPr>
        <w:t>Célébrez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accompli (</w:t>
      </w:r>
      <w:proofErr w:type="spellStart"/>
      <w:r w:rsidRPr="004520A6">
        <w:rPr>
          <w:rFonts w:ascii="Arial" w:hAnsi="Arial" w:cs="Arial"/>
          <w:sz w:val="28"/>
          <w:szCs w:val="28"/>
        </w:rPr>
        <w:t>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qui a </w:t>
      </w:r>
      <w:proofErr w:type="spellStart"/>
      <w:r w:rsidRPr="004520A6">
        <w:rPr>
          <w:rFonts w:ascii="Arial" w:hAnsi="Arial" w:cs="Arial"/>
          <w:sz w:val="28"/>
          <w:szCs w:val="28"/>
        </w:rPr>
        <w:t>fonctionné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520A6">
        <w:rPr>
          <w:rFonts w:ascii="Arial" w:hAnsi="Arial" w:cs="Arial"/>
          <w:sz w:val="28"/>
          <w:szCs w:val="28"/>
        </w:rPr>
        <w:t>pourquoi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?) et </w:t>
      </w:r>
      <w:proofErr w:type="spellStart"/>
      <w:r w:rsidRPr="004520A6">
        <w:rPr>
          <w:rFonts w:ascii="Arial" w:hAnsi="Arial" w:cs="Arial"/>
          <w:sz w:val="28"/>
          <w:szCs w:val="28"/>
        </w:rPr>
        <w:t>réfléchissez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520A6">
        <w:rPr>
          <w:rFonts w:ascii="Arial" w:hAnsi="Arial" w:cs="Arial"/>
          <w:sz w:val="28"/>
          <w:szCs w:val="28"/>
        </w:rPr>
        <w:t>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feriez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différemment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4520A6">
        <w:rPr>
          <w:rFonts w:ascii="Arial" w:hAnsi="Arial" w:cs="Arial"/>
          <w:sz w:val="28"/>
          <w:szCs w:val="28"/>
        </w:rPr>
        <w:t>prochaine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fois</w:t>
      </w:r>
      <w:proofErr w:type="spellEnd"/>
      <w:r w:rsidRPr="00994ED4">
        <w:rPr>
          <w:rStyle w:val="tgc"/>
          <w:rFonts w:ascii="Arial" w:hAnsi="Arial" w:cs="Arial"/>
          <w:color w:val="222222"/>
          <w:sz w:val="28"/>
          <w:szCs w:val="28"/>
          <w:lang w:val="en-CA"/>
        </w:rPr>
        <w:t>.</w:t>
      </w:r>
    </w:p>
    <w:p w14:paraId="4E2237D3" w14:textId="03EB24E6" w:rsidR="004520A6" w:rsidRPr="00994ED4" w:rsidRDefault="004520A6" w:rsidP="004520A6">
      <w:pPr>
        <w:spacing w:before="240" w:after="0"/>
        <w:rPr>
          <w:rFonts w:ascii="Arial" w:hAnsi="Arial" w:cs="Arial"/>
          <w:b/>
          <w:bCs/>
          <w:sz w:val="28"/>
          <w:szCs w:val="28"/>
        </w:rPr>
      </w:pPr>
      <w:r w:rsidRPr="004520A6">
        <w:rPr>
          <w:rFonts w:ascii="Arial" w:hAnsi="Arial" w:cs="Arial"/>
          <w:b/>
          <w:bCs/>
          <w:sz w:val="28"/>
          <w:szCs w:val="28"/>
        </w:rPr>
        <w:t xml:space="preserve">À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4520A6">
        <w:rPr>
          <w:rFonts w:ascii="Arial" w:hAnsi="Arial" w:cs="Arial"/>
          <w:b/>
          <w:bCs/>
          <w:sz w:val="28"/>
          <w:szCs w:val="28"/>
        </w:rPr>
        <w:t>jouer</w:t>
      </w:r>
      <w:proofErr w:type="spellEnd"/>
    </w:p>
    <w:p w14:paraId="69003F17" w14:textId="5592418D" w:rsidR="004520A6" w:rsidRP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Passez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revue les </w:t>
      </w:r>
      <w:proofErr w:type="spellStart"/>
      <w:r w:rsidRPr="004520A6">
        <w:rPr>
          <w:rFonts w:ascii="Arial" w:hAnsi="Arial" w:cs="Arial"/>
          <w:sz w:val="28"/>
          <w:szCs w:val="28"/>
        </w:rPr>
        <w:t>objectifs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4520A6">
        <w:rPr>
          <w:rFonts w:ascii="Arial" w:hAnsi="Arial" w:cs="Arial"/>
          <w:sz w:val="28"/>
          <w:szCs w:val="28"/>
        </w:rPr>
        <w:t>campagne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520A6">
        <w:rPr>
          <w:rFonts w:ascii="Arial" w:hAnsi="Arial" w:cs="Arial"/>
          <w:sz w:val="28"/>
          <w:szCs w:val="28"/>
        </w:rPr>
        <w:t>Lesquels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avez-vous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atteints</w:t>
      </w:r>
      <w:proofErr w:type="spellEnd"/>
      <w:r w:rsidRPr="004520A6">
        <w:rPr>
          <w:rFonts w:ascii="Arial" w:hAnsi="Arial" w:cs="Arial"/>
          <w:sz w:val="28"/>
          <w:szCs w:val="28"/>
        </w:rPr>
        <w:t>?</w:t>
      </w:r>
    </w:p>
    <w:p w14:paraId="009F8D6E" w14:textId="44FD9F74" w:rsidR="004520A6" w:rsidRP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proofErr w:type="spellStart"/>
      <w:r w:rsidRPr="004520A6">
        <w:rPr>
          <w:rFonts w:ascii="Arial" w:hAnsi="Arial" w:cs="Arial"/>
          <w:sz w:val="28"/>
          <w:szCs w:val="28"/>
        </w:rPr>
        <w:t>Qu’est-ce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520A6">
        <w:rPr>
          <w:rFonts w:ascii="Arial" w:hAnsi="Arial" w:cs="Arial"/>
          <w:sz w:val="28"/>
          <w:szCs w:val="28"/>
        </w:rPr>
        <w:t>démontre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atteint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ces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objectifs</w:t>
      </w:r>
      <w:proofErr w:type="spellEnd"/>
      <w:r w:rsidRPr="004520A6">
        <w:rPr>
          <w:rFonts w:ascii="Arial" w:hAnsi="Arial" w:cs="Arial"/>
          <w:sz w:val="28"/>
          <w:szCs w:val="28"/>
        </w:rPr>
        <w:t>?</w:t>
      </w:r>
    </w:p>
    <w:p w14:paraId="42E59B52" w14:textId="50DAF863" w:rsidR="004520A6" w:rsidRP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r w:rsidRPr="004520A6">
        <w:rPr>
          <w:rFonts w:ascii="Arial" w:hAnsi="Arial" w:cs="Arial"/>
          <w:sz w:val="28"/>
          <w:szCs w:val="28"/>
        </w:rPr>
        <w:t xml:space="preserve">Y </w:t>
      </w:r>
      <w:proofErr w:type="spellStart"/>
      <w:r w:rsidRPr="004520A6">
        <w:rPr>
          <w:rFonts w:ascii="Arial" w:hAnsi="Arial" w:cs="Arial"/>
          <w:sz w:val="28"/>
          <w:szCs w:val="28"/>
        </w:rPr>
        <w:t>en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a-t-il que </w:t>
      </w:r>
      <w:proofErr w:type="spellStart"/>
      <w:r w:rsidRPr="004520A6">
        <w:rPr>
          <w:rFonts w:ascii="Arial" w:hAnsi="Arial" w:cs="Arial"/>
          <w:sz w:val="28"/>
          <w:szCs w:val="28"/>
        </w:rPr>
        <w:t>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n’avez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4520A6">
        <w:rPr>
          <w:rFonts w:ascii="Arial" w:hAnsi="Arial" w:cs="Arial"/>
          <w:sz w:val="28"/>
          <w:szCs w:val="28"/>
        </w:rPr>
        <w:t>atteints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. Si </w:t>
      </w:r>
      <w:proofErr w:type="spellStart"/>
      <w:r w:rsidRPr="004520A6">
        <w:rPr>
          <w:rFonts w:ascii="Arial" w:hAnsi="Arial" w:cs="Arial"/>
          <w:sz w:val="28"/>
          <w:szCs w:val="28"/>
        </w:rPr>
        <w:t>oui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520A6">
        <w:rPr>
          <w:rFonts w:ascii="Arial" w:hAnsi="Arial" w:cs="Arial"/>
          <w:sz w:val="28"/>
          <w:szCs w:val="28"/>
        </w:rPr>
        <w:t>pourquoi</w:t>
      </w:r>
      <w:proofErr w:type="spellEnd"/>
      <w:r w:rsidRPr="004520A6">
        <w:rPr>
          <w:rFonts w:ascii="Arial" w:hAnsi="Arial" w:cs="Arial"/>
          <w:sz w:val="28"/>
          <w:szCs w:val="28"/>
        </w:rPr>
        <w:t>?</w:t>
      </w:r>
    </w:p>
    <w:p w14:paraId="7AD36BB1" w14:textId="7B77C03C" w:rsidR="00C63B57" w:rsidRPr="004520A6" w:rsidRDefault="004520A6" w:rsidP="004520A6">
      <w:pPr>
        <w:spacing w:before="240" w:after="0"/>
        <w:rPr>
          <w:rFonts w:ascii="Arial" w:hAnsi="Arial" w:cs="Arial"/>
          <w:sz w:val="28"/>
          <w:szCs w:val="28"/>
        </w:rPr>
      </w:pPr>
      <w:r w:rsidRPr="004520A6">
        <w:rPr>
          <w:rFonts w:ascii="Arial" w:hAnsi="Arial" w:cs="Arial"/>
          <w:sz w:val="28"/>
          <w:szCs w:val="28"/>
        </w:rPr>
        <w:t xml:space="preserve">Que </w:t>
      </w:r>
      <w:proofErr w:type="spellStart"/>
      <w:r w:rsidRPr="004520A6">
        <w:rPr>
          <w:rFonts w:ascii="Arial" w:hAnsi="Arial" w:cs="Arial"/>
          <w:sz w:val="28"/>
          <w:szCs w:val="28"/>
        </w:rPr>
        <w:t>feriez-vous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différemment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une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prochaine</w:t>
      </w:r>
      <w:proofErr w:type="spellEnd"/>
      <w:r w:rsidRPr="004520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520A6">
        <w:rPr>
          <w:rFonts w:ascii="Arial" w:hAnsi="Arial" w:cs="Arial"/>
          <w:sz w:val="28"/>
          <w:szCs w:val="28"/>
        </w:rPr>
        <w:t>fois</w:t>
      </w:r>
      <w:proofErr w:type="spellEnd"/>
      <w:r w:rsidRPr="004520A6">
        <w:rPr>
          <w:rFonts w:ascii="Arial" w:hAnsi="Arial" w:cs="Arial"/>
          <w:sz w:val="28"/>
          <w:szCs w:val="28"/>
        </w:rPr>
        <w:t>?</w:t>
      </w:r>
    </w:p>
    <w:sectPr w:rsidR="00C63B57" w:rsidRPr="004520A6" w:rsidSect="00387742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C1A0" w14:textId="77777777" w:rsidR="008B218F" w:rsidRDefault="008B218F" w:rsidP="005D260D">
      <w:pPr>
        <w:spacing w:after="0" w:line="240" w:lineRule="auto"/>
      </w:pPr>
      <w:r>
        <w:separator/>
      </w:r>
    </w:p>
  </w:endnote>
  <w:endnote w:type="continuationSeparator" w:id="0">
    <w:p w14:paraId="7713F1A1" w14:textId="77777777" w:rsidR="008B218F" w:rsidRDefault="008B218F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8189723"/>
      <w:docPartObj>
        <w:docPartGallery w:val="Page Numbers (Bottom of Page)"/>
        <w:docPartUnique/>
      </w:docPartObj>
    </w:sdtPr>
    <w:sdtContent>
      <w:p w14:paraId="5E03B579" w14:textId="2AF8C497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708A6" w14:textId="77777777" w:rsidR="00590370" w:rsidRDefault="00590370" w:rsidP="005903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7445314"/>
      <w:docPartObj>
        <w:docPartGallery w:val="Page Numbers (Bottom of Page)"/>
        <w:docPartUnique/>
      </w:docPartObj>
    </w:sdtPr>
    <w:sdtContent>
      <w:p w14:paraId="4FA6EBC1" w14:textId="58215D0B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74D89D" w14:textId="77777777" w:rsidR="00590370" w:rsidRDefault="00590370" w:rsidP="00590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77F8" w14:textId="77777777" w:rsidR="008B218F" w:rsidRDefault="008B218F" w:rsidP="005D260D">
      <w:pPr>
        <w:spacing w:after="0" w:line="240" w:lineRule="auto"/>
      </w:pPr>
      <w:r>
        <w:separator/>
      </w:r>
    </w:p>
  </w:footnote>
  <w:footnote w:type="continuationSeparator" w:id="0">
    <w:p w14:paraId="279F9962" w14:textId="77777777" w:rsidR="008B218F" w:rsidRDefault="008B218F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6" w14:textId="77777777" w:rsidR="005D260D" w:rsidRPr="0086350B" w:rsidRDefault="008635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8" wp14:editId="7AD36BB9">
          <wp:extent cx="7448550" cy="648970"/>
          <wp:effectExtent l="0" t="0" r="0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7" w14:textId="77777777" w:rsidR="00AB28EE" w:rsidRDefault="00AB2A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A" wp14:editId="7AD36BBB">
          <wp:extent cx="7434072" cy="1291432"/>
          <wp:effectExtent l="0" t="0" r="0" b="4445"/>
          <wp:docPr id="1" name="Picture 1" descr="INCA in paintbrush stroke.&#10;CNIB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FRE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962"/>
    <w:multiLevelType w:val="hybridMultilevel"/>
    <w:tmpl w:val="07C2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562"/>
    <w:multiLevelType w:val="hybridMultilevel"/>
    <w:tmpl w:val="E85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868CC"/>
    <w:multiLevelType w:val="hybridMultilevel"/>
    <w:tmpl w:val="6D4E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6BC"/>
    <w:multiLevelType w:val="hybridMultilevel"/>
    <w:tmpl w:val="C49A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19DA"/>
    <w:multiLevelType w:val="hybridMultilevel"/>
    <w:tmpl w:val="03B6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5692"/>
    <w:multiLevelType w:val="hybridMultilevel"/>
    <w:tmpl w:val="AD8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871B2"/>
    <w:multiLevelType w:val="hybridMultilevel"/>
    <w:tmpl w:val="2660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639DE"/>
    <w:multiLevelType w:val="hybridMultilevel"/>
    <w:tmpl w:val="959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B2379"/>
    <w:multiLevelType w:val="hybridMultilevel"/>
    <w:tmpl w:val="E37E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237FD"/>
    <w:multiLevelType w:val="hybridMultilevel"/>
    <w:tmpl w:val="3ED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530">
    <w:abstractNumId w:val="2"/>
  </w:num>
  <w:num w:numId="2" w16cid:durableId="2020500124">
    <w:abstractNumId w:val="5"/>
  </w:num>
  <w:num w:numId="3" w16cid:durableId="1087313171">
    <w:abstractNumId w:val="1"/>
  </w:num>
  <w:num w:numId="4" w16cid:durableId="1000087306">
    <w:abstractNumId w:val="9"/>
  </w:num>
  <w:num w:numId="5" w16cid:durableId="106046041">
    <w:abstractNumId w:val="4"/>
  </w:num>
  <w:num w:numId="6" w16cid:durableId="1512990294">
    <w:abstractNumId w:val="10"/>
  </w:num>
  <w:num w:numId="7" w16cid:durableId="802893385">
    <w:abstractNumId w:val="6"/>
  </w:num>
  <w:num w:numId="8" w16cid:durableId="1009714694">
    <w:abstractNumId w:val="3"/>
  </w:num>
  <w:num w:numId="9" w16cid:durableId="883444161">
    <w:abstractNumId w:val="7"/>
  </w:num>
  <w:num w:numId="10" w16cid:durableId="2095322846">
    <w:abstractNumId w:val="8"/>
  </w:num>
  <w:num w:numId="11" w16cid:durableId="118929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528B8"/>
    <w:rsid w:val="00053010"/>
    <w:rsid w:val="000D6AF4"/>
    <w:rsid w:val="0011046F"/>
    <w:rsid w:val="001169C2"/>
    <w:rsid w:val="001B1F99"/>
    <w:rsid w:val="0026621A"/>
    <w:rsid w:val="00292A67"/>
    <w:rsid w:val="002D65E0"/>
    <w:rsid w:val="002E4A60"/>
    <w:rsid w:val="00315979"/>
    <w:rsid w:val="003477DE"/>
    <w:rsid w:val="00357514"/>
    <w:rsid w:val="003672B8"/>
    <w:rsid w:val="00387742"/>
    <w:rsid w:val="00426234"/>
    <w:rsid w:val="004520A6"/>
    <w:rsid w:val="004B5C91"/>
    <w:rsid w:val="004D5BBC"/>
    <w:rsid w:val="00566B61"/>
    <w:rsid w:val="00586DE9"/>
    <w:rsid w:val="00590370"/>
    <w:rsid w:val="005D260D"/>
    <w:rsid w:val="005E662B"/>
    <w:rsid w:val="006049C1"/>
    <w:rsid w:val="007F5E70"/>
    <w:rsid w:val="0080561B"/>
    <w:rsid w:val="0086350B"/>
    <w:rsid w:val="00877683"/>
    <w:rsid w:val="008B218F"/>
    <w:rsid w:val="0092139B"/>
    <w:rsid w:val="00957526"/>
    <w:rsid w:val="009A6634"/>
    <w:rsid w:val="009B0F2D"/>
    <w:rsid w:val="00A45EB8"/>
    <w:rsid w:val="00A8225A"/>
    <w:rsid w:val="00AB28EE"/>
    <w:rsid w:val="00AB2A0B"/>
    <w:rsid w:val="00B21E05"/>
    <w:rsid w:val="00B27254"/>
    <w:rsid w:val="00C16A8A"/>
    <w:rsid w:val="00C26715"/>
    <w:rsid w:val="00C63B57"/>
    <w:rsid w:val="00D056E2"/>
    <w:rsid w:val="00D61827"/>
    <w:rsid w:val="00D678C8"/>
    <w:rsid w:val="00D913D7"/>
    <w:rsid w:val="00DB1C1C"/>
    <w:rsid w:val="00DC492A"/>
    <w:rsid w:val="00DD2518"/>
    <w:rsid w:val="00DF1738"/>
    <w:rsid w:val="00E618E8"/>
    <w:rsid w:val="00EE25FF"/>
    <w:rsid w:val="00EF73C4"/>
    <w:rsid w:val="00F2554F"/>
    <w:rsid w:val="00F543EA"/>
    <w:rsid w:val="00F61CDD"/>
    <w:rsid w:val="00F719E2"/>
    <w:rsid w:val="00FE2A0C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6BB0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0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nhideWhenUsed/>
    <w:qFormat/>
    <w:rsid w:val="00590370"/>
    <w:rPr>
      <w:b/>
      <w:bCs/>
    </w:rPr>
  </w:style>
  <w:style w:type="paragraph" w:customStyle="1" w:styleId="NormalSingle">
    <w:name w:val="Normal Single"/>
    <w:qFormat/>
    <w:rsid w:val="00590370"/>
    <w:pPr>
      <w:spacing w:after="240" w:line="240" w:lineRule="auto"/>
    </w:pPr>
    <w:rPr>
      <w:rFonts w:ascii="Verdana" w:eastAsia="Times New Roman" w:hAnsi="Verdana" w:cs="Times New Roman"/>
      <w:sz w:val="24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90370"/>
  </w:style>
  <w:style w:type="paragraph" w:customStyle="1" w:styleId="1AutoList1">
    <w:name w:val="1AutoList1"/>
    <w:rsid w:val="00FF4C1B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gc">
    <w:name w:val="_tgc"/>
    <w:basedOn w:val="DefaultParagraphFont"/>
    <w:rsid w:val="0045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c657a06b-7b0e-4411-9e07-ce8d471ada44">National</Region>
    <Doc_x0020_Type xmlns="c657a06b-7b0e-4411-9e07-ce8d471ada44">DOC</Doc_x0020_Type>
    <Asset_x0020_Type xmlns="c657a06b-7b0e-4411-9e07-ce8d471ada44">Templates</Asset_x0020_Type>
    <TaxCatchAll xmlns="885ee9d2-83be-4fb3-ab1a-16a638b500cc" xsi:nil="true"/>
    <lcf76f155ced4ddcb4097134ff3c332f xmlns="c657a06b-7b0e-4411-9e07-ce8d471ada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14AECE19848A0AB78B54DAF8E20" ma:contentTypeVersion="21" ma:contentTypeDescription="Create a new document." ma:contentTypeScope="" ma:versionID="bb063a145a2fa007e2a4d74af6990267">
  <xsd:schema xmlns:xsd="http://www.w3.org/2001/XMLSchema" xmlns:xs="http://www.w3.org/2001/XMLSchema" xmlns:p="http://schemas.microsoft.com/office/2006/metadata/properties" xmlns:ns2="c657a06b-7b0e-4411-9e07-ce8d471ada44" xmlns:ns3="dd4445f9-a84f-4acf-84b7-40fb6d99f4fb" xmlns:ns4="885ee9d2-83be-4fb3-ab1a-16a638b500cc" targetNamespace="http://schemas.microsoft.com/office/2006/metadata/properties" ma:root="true" ma:fieldsID="d0afe82f4359670f28e8b8564242192b" ns2:_="" ns3:_="" ns4:_="">
    <xsd:import namespace="c657a06b-7b0e-4411-9e07-ce8d471ada44"/>
    <xsd:import namespace="dd4445f9-a84f-4acf-84b7-40fb6d99f4fb"/>
    <xsd:import namespace="885ee9d2-83be-4fb3-ab1a-16a638b500c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a06b-7b0e-4411-9e07-ce8d471ada44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format="Dropdown" ma:internalName="Region" ma:readOnly="false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3" nillable="true" ma:displayName="Asset Type" ma:format="Dropdown" ma:internalName="Asset_x0020_Type" ma:readOnly="fals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  <xsd:element name="Doc_x0020_Type" ma:index="4" nillable="true" ma:displayName="File Type" ma:default="EPS" ma:format="Dropdown" ma:internalName="Doc_x0020_Type" ma:readOnly="fals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45f9-a84f-4acf-84b7-40fb6d99f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9d2-83be-4fb3-ab1a-16a638b50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b3be13-d592-43cb-bc4c-19ce0498b793}" ma:internalName="TaxCatchAll" ma:showField="CatchAllData" ma:web="885ee9d2-83be-4fb3-ab1a-16a638b5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42FA9-A2E7-4413-920B-935D26B3F81C}">
  <ds:schemaRefs>
    <ds:schemaRef ds:uri="http://schemas.microsoft.com/office/2006/metadata/properties"/>
    <ds:schemaRef ds:uri="http://schemas.microsoft.com/office/infopath/2007/PartnerControls"/>
    <ds:schemaRef ds:uri="c657a06b-7b0e-4411-9e07-ce8d471ada44"/>
    <ds:schemaRef ds:uri="885ee9d2-83be-4fb3-ab1a-16a638b500cc"/>
  </ds:schemaRefs>
</ds:datastoreItem>
</file>

<file path=customXml/itemProps2.xml><?xml version="1.0" encoding="utf-8"?>
<ds:datastoreItem xmlns:ds="http://schemas.openxmlformats.org/officeDocument/2006/customXml" ds:itemID="{653710EF-137B-4040-99EA-B7D9B44E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a06b-7b0e-4411-9e07-ce8d471ada44"/>
    <ds:schemaRef ds:uri="dd4445f9-a84f-4acf-84b7-40fb6d99f4fb"/>
    <ds:schemaRef ds:uri="885ee9d2-83be-4fb3-ab1a-16a638b5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576F3-B43B-41EF-B92A-CDF5DEF9F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6</cp:revision>
  <dcterms:created xsi:type="dcterms:W3CDTF">2023-03-23T13:46:00Z</dcterms:created>
  <dcterms:modified xsi:type="dcterms:W3CDTF">2023-03-23T19:33:00Z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0x01010052AA314AECE19848A0AB78B54DAF8E20</vt:lpwstr>
  </property>
  <property fmtid="{D5CDD505-2E9C-101B-9397-08002B2CF9AE}" pid="3" name="Order">
    <vt:r8>85900</vt:r8>
  </property>
</Properties>
</file>