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ABCF" w14:textId="3ECB34E9" w:rsidR="00844305" w:rsidRPr="000E2EA8" w:rsidRDefault="00844305" w:rsidP="00844305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</w:rPr>
      </w:pPr>
      <w:r w:rsidRPr="00844305">
        <w:rPr>
          <w:rFonts w:ascii="Arial" w:hAnsi="Arial" w:cs="Arial"/>
          <w:b/>
          <w:bCs/>
          <w:sz w:val="40"/>
          <w:szCs w:val="40"/>
        </w:rPr>
        <w:t xml:space="preserve">Comment... composer avec des situations </w:t>
      </w:r>
      <w:proofErr w:type="spellStart"/>
      <w:r w:rsidRPr="00844305">
        <w:rPr>
          <w:rFonts w:ascii="Arial" w:hAnsi="Arial" w:cs="Arial"/>
          <w:b/>
          <w:bCs/>
          <w:sz w:val="40"/>
          <w:szCs w:val="40"/>
        </w:rPr>
        <w:t>inattendues</w:t>
      </w:r>
      <w:proofErr w:type="spellEnd"/>
    </w:p>
    <w:p w14:paraId="06AB1F2A" w14:textId="7146CF64" w:rsidR="00844305" w:rsidRPr="00A92171" w:rsidRDefault="00844305" w:rsidP="00844305">
      <w:pPr>
        <w:rPr>
          <w:rFonts w:ascii="Arial" w:hAnsi="Arial" w:cs="Arial"/>
          <w:sz w:val="28"/>
          <w:szCs w:val="28"/>
        </w:rPr>
      </w:pPr>
      <w:proofErr w:type="spellStart"/>
      <w:r w:rsidRPr="00844305">
        <w:rPr>
          <w:rFonts w:ascii="Arial" w:hAnsi="Arial" w:cs="Arial"/>
          <w:sz w:val="28"/>
          <w:szCs w:val="28"/>
        </w:rPr>
        <w:t>Même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si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préparez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le plus </w:t>
      </w:r>
      <w:proofErr w:type="spellStart"/>
      <w:r w:rsidRPr="00844305">
        <w:rPr>
          <w:rFonts w:ascii="Arial" w:hAnsi="Arial" w:cs="Arial"/>
          <w:sz w:val="28"/>
          <w:szCs w:val="28"/>
        </w:rPr>
        <w:t>minutieusement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possible,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devrez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parfois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composer avec des situations </w:t>
      </w:r>
      <w:proofErr w:type="spellStart"/>
      <w:r w:rsidRPr="00844305">
        <w:rPr>
          <w:rFonts w:ascii="Arial" w:hAnsi="Arial" w:cs="Arial"/>
          <w:sz w:val="28"/>
          <w:szCs w:val="28"/>
        </w:rPr>
        <w:t>inattendues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trouverez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ci-dessous </w:t>
      </w:r>
      <w:proofErr w:type="spellStart"/>
      <w:r w:rsidRPr="00844305">
        <w:rPr>
          <w:rFonts w:ascii="Arial" w:hAnsi="Arial" w:cs="Arial"/>
          <w:sz w:val="28"/>
          <w:szCs w:val="28"/>
        </w:rPr>
        <w:t>quelques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exemples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 w:val="28"/>
          <w:szCs w:val="28"/>
        </w:rPr>
        <w:t>scénarios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courants </w:t>
      </w:r>
      <w:proofErr w:type="spellStart"/>
      <w:r w:rsidRPr="00844305">
        <w:rPr>
          <w:rFonts w:ascii="Arial" w:hAnsi="Arial" w:cs="Arial"/>
          <w:sz w:val="28"/>
          <w:szCs w:val="28"/>
        </w:rPr>
        <w:t>susceptibles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se </w:t>
      </w:r>
      <w:proofErr w:type="spellStart"/>
      <w:r w:rsidRPr="00844305">
        <w:rPr>
          <w:rFonts w:ascii="Arial" w:hAnsi="Arial" w:cs="Arial"/>
          <w:sz w:val="28"/>
          <w:szCs w:val="28"/>
        </w:rPr>
        <w:t>produire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844305">
        <w:rPr>
          <w:rFonts w:ascii="Arial" w:hAnsi="Arial" w:cs="Arial"/>
          <w:sz w:val="28"/>
          <w:szCs w:val="28"/>
        </w:rPr>
        <w:t>cours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travail de </w:t>
      </w:r>
      <w:proofErr w:type="spellStart"/>
      <w:r w:rsidRPr="00844305">
        <w:rPr>
          <w:rFonts w:ascii="Arial" w:hAnsi="Arial" w:cs="Arial"/>
          <w:sz w:val="28"/>
          <w:szCs w:val="28"/>
        </w:rPr>
        <w:t>défense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et la manière </w:t>
      </w:r>
      <w:proofErr w:type="spellStart"/>
      <w:r w:rsidRPr="00844305">
        <w:rPr>
          <w:rFonts w:ascii="Arial" w:hAnsi="Arial" w:cs="Arial"/>
          <w:sz w:val="28"/>
          <w:szCs w:val="28"/>
        </w:rPr>
        <w:t>dont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pouvez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844305">
        <w:rPr>
          <w:rFonts w:ascii="Arial" w:hAnsi="Arial" w:cs="Arial"/>
          <w:sz w:val="28"/>
          <w:szCs w:val="28"/>
        </w:rPr>
        <w:t>répondre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44305">
        <w:rPr>
          <w:rFonts w:ascii="Arial" w:hAnsi="Arial" w:cs="Arial"/>
          <w:sz w:val="28"/>
          <w:szCs w:val="28"/>
        </w:rPr>
        <w:t>Acceptez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l’inattendu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en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préparant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en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conséquence</w:t>
      </w:r>
      <w:proofErr w:type="spellEnd"/>
      <w:r w:rsidRPr="00844305">
        <w:rPr>
          <w:rFonts w:ascii="Arial" w:hAnsi="Arial" w:cs="Arial"/>
          <w:sz w:val="28"/>
          <w:szCs w:val="28"/>
        </w:rPr>
        <w:t>.</w:t>
      </w:r>
    </w:p>
    <w:p w14:paraId="6DD73525" w14:textId="1748C21B" w:rsidR="00844305" w:rsidRPr="00A92171" w:rsidRDefault="00844305" w:rsidP="00844305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Réactions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inattendues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et comment y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réagir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tour </w:t>
      </w:r>
    </w:p>
    <w:p w14:paraId="741EB0B1" w14:textId="0B88A6A6" w:rsidR="00844305" w:rsidRPr="00A92171" w:rsidRDefault="00844305" w:rsidP="00844305">
      <w:pPr>
        <w:rPr>
          <w:rFonts w:ascii="Arial" w:hAnsi="Arial" w:cs="Arial"/>
          <w:sz w:val="28"/>
          <w:szCs w:val="28"/>
        </w:rPr>
      </w:pPr>
      <w:r w:rsidRPr="00844305">
        <w:rPr>
          <w:rFonts w:ascii="Arial" w:hAnsi="Arial" w:cs="Arial"/>
          <w:sz w:val="28"/>
          <w:szCs w:val="28"/>
        </w:rPr>
        <w:t xml:space="preserve">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rencontriez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député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(e) local(e) </w:t>
      </w:r>
      <w:proofErr w:type="spellStart"/>
      <w:r w:rsidRPr="00844305">
        <w:rPr>
          <w:rFonts w:ascii="Arial" w:hAnsi="Arial" w:cs="Arial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fassiez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présentation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devant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un grand </w:t>
      </w:r>
      <w:proofErr w:type="spellStart"/>
      <w:r w:rsidRPr="00844305">
        <w:rPr>
          <w:rFonts w:ascii="Arial" w:hAnsi="Arial" w:cs="Arial"/>
          <w:sz w:val="28"/>
          <w:szCs w:val="28"/>
        </w:rPr>
        <w:t>groupe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, il se </w:t>
      </w:r>
      <w:proofErr w:type="spellStart"/>
      <w:r w:rsidRPr="00844305">
        <w:rPr>
          <w:rFonts w:ascii="Arial" w:hAnsi="Arial" w:cs="Arial"/>
          <w:sz w:val="28"/>
          <w:szCs w:val="28"/>
        </w:rPr>
        <w:t>peut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la </w:t>
      </w:r>
      <w:proofErr w:type="spellStart"/>
      <w:r w:rsidRPr="00844305">
        <w:rPr>
          <w:rFonts w:ascii="Arial" w:hAnsi="Arial" w:cs="Arial"/>
          <w:sz w:val="28"/>
          <w:szCs w:val="28"/>
        </w:rPr>
        <w:t>réponse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recevez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diffère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 w:val="28"/>
          <w:szCs w:val="28"/>
        </w:rPr>
        <w:t>celle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 w:val="28"/>
          <w:szCs w:val="28"/>
        </w:rPr>
        <w:t>laquelle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attendiez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. Par </w:t>
      </w:r>
      <w:proofErr w:type="spellStart"/>
      <w:r w:rsidRPr="00844305">
        <w:rPr>
          <w:rFonts w:ascii="Arial" w:hAnsi="Arial" w:cs="Arial"/>
          <w:sz w:val="28"/>
          <w:szCs w:val="28"/>
        </w:rPr>
        <w:t>exemple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pouvez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attendre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 w:val="28"/>
          <w:szCs w:val="28"/>
        </w:rPr>
        <w:t>ce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 w:val="28"/>
          <w:szCs w:val="28"/>
        </w:rPr>
        <w:t>quelqu’un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réagisse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positivement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 w:val="28"/>
          <w:szCs w:val="28"/>
        </w:rPr>
        <w:t>vos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efforts de </w:t>
      </w:r>
      <w:proofErr w:type="spellStart"/>
      <w:r w:rsidRPr="00844305">
        <w:rPr>
          <w:rFonts w:ascii="Arial" w:hAnsi="Arial" w:cs="Arial"/>
          <w:sz w:val="28"/>
          <w:szCs w:val="28"/>
        </w:rPr>
        <w:t>défense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droits, </w:t>
      </w:r>
      <w:proofErr w:type="spellStart"/>
      <w:r w:rsidRPr="00844305">
        <w:rPr>
          <w:rFonts w:ascii="Arial" w:hAnsi="Arial" w:cs="Arial"/>
          <w:sz w:val="28"/>
          <w:szCs w:val="28"/>
        </w:rPr>
        <w:t>mais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recevoir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réponse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neutre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4305">
        <w:rPr>
          <w:rFonts w:ascii="Arial" w:hAnsi="Arial" w:cs="Arial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pouvez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attendre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réaction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négative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4305">
        <w:rPr>
          <w:rFonts w:ascii="Arial" w:hAnsi="Arial" w:cs="Arial"/>
          <w:sz w:val="28"/>
          <w:szCs w:val="28"/>
        </w:rPr>
        <w:t>mais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avoir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droit à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réaction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positive. Quelle que </w:t>
      </w:r>
      <w:proofErr w:type="spellStart"/>
      <w:r w:rsidRPr="00844305">
        <w:rPr>
          <w:rFonts w:ascii="Arial" w:hAnsi="Arial" w:cs="Arial"/>
          <w:sz w:val="28"/>
          <w:szCs w:val="28"/>
        </w:rPr>
        <w:t>soit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844305">
        <w:rPr>
          <w:rFonts w:ascii="Arial" w:hAnsi="Arial" w:cs="Arial"/>
          <w:sz w:val="28"/>
          <w:szCs w:val="28"/>
        </w:rPr>
        <w:t>réaction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public, il y a des choses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pouvez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faire pour </w:t>
      </w:r>
      <w:proofErr w:type="spellStart"/>
      <w:r w:rsidRPr="00844305">
        <w:rPr>
          <w:rFonts w:ascii="Arial" w:hAnsi="Arial" w:cs="Arial"/>
          <w:sz w:val="28"/>
          <w:szCs w:val="28"/>
        </w:rPr>
        <w:t>maintenir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efforts de </w:t>
      </w:r>
      <w:proofErr w:type="spellStart"/>
      <w:r w:rsidRPr="00844305">
        <w:rPr>
          <w:rFonts w:ascii="Arial" w:hAnsi="Arial" w:cs="Arial"/>
          <w:sz w:val="28"/>
          <w:szCs w:val="28"/>
        </w:rPr>
        <w:t>défense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des droits sur la bonne </w:t>
      </w:r>
      <w:proofErr w:type="spellStart"/>
      <w:r w:rsidRPr="00844305">
        <w:rPr>
          <w:rFonts w:ascii="Arial" w:hAnsi="Arial" w:cs="Arial"/>
          <w:sz w:val="28"/>
          <w:szCs w:val="28"/>
        </w:rPr>
        <w:t>piste</w:t>
      </w:r>
      <w:proofErr w:type="spellEnd"/>
      <w:r w:rsidRPr="00A92171">
        <w:rPr>
          <w:rFonts w:ascii="Arial" w:hAnsi="Arial" w:cs="Arial"/>
          <w:sz w:val="28"/>
          <w:szCs w:val="28"/>
        </w:rPr>
        <w:t xml:space="preserve">. </w:t>
      </w:r>
    </w:p>
    <w:p w14:paraId="586D7800" w14:textId="6D4132E9" w:rsidR="00844305" w:rsidRPr="00C63C02" w:rsidRDefault="00844305" w:rsidP="00844305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proofErr w:type="gramStart"/>
      <w:r w:rsidRPr="00844305">
        <w:rPr>
          <w:rFonts w:ascii="Arial" w:hAnsi="Arial" w:cs="Arial"/>
          <w:b/>
          <w:bCs/>
          <w:color w:val="000000" w:themeColor="text1"/>
        </w:rPr>
        <w:t>Réaction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</w:rPr>
        <w:t xml:space="preserve"> Positive</w:t>
      </w:r>
      <w:r w:rsidRPr="00C63C02">
        <w:rPr>
          <w:rFonts w:ascii="Arial" w:hAnsi="Arial" w:cs="Arial"/>
          <w:b/>
          <w:bCs/>
          <w:color w:val="000000" w:themeColor="text1"/>
        </w:rPr>
        <w:tab/>
      </w:r>
    </w:p>
    <w:p w14:paraId="2AF2B040" w14:textId="77777777" w:rsidR="00844305" w:rsidRDefault="00844305" w:rsidP="00844305">
      <w:pPr>
        <w:pStyle w:val="ListBullet"/>
        <w:numPr>
          <w:ilvl w:val="0"/>
          <w:numId w:val="17"/>
        </w:numPr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Lorsque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recevez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réaction</w:t>
      </w:r>
      <w:proofErr w:type="spellEnd"/>
      <w:r w:rsidRPr="00844305">
        <w:rPr>
          <w:rFonts w:ascii="Arial" w:hAnsi="Arial" w:cs="Arial"/>
          <w:szCs w:val="28"/>
        </w:rPr>
        <w:t xml:space="preserve"> positive à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efforts de </w:t>
      </w:r>
      <w:proofErr w:type="spellStart"/>
      <w:r w:rsidRPr="00844305">
        <w:rPr>
          <w:rFonts w:ascii="Arial" w:hAnsi="Arial" w:cs="Arial"/>
          <w:szCs w:val="28"/>
        </w:rPr>
        <w:t>défense</w:t>
      </w:r>
      <w:proofErr w:type="spellEnd"/>
      <w:r w:rsidRPr="00844305">
        <w:rPr>
          <w:rFonts w:ascii="Arial" w:hAnsi="Arial" w:cs="Arial"/>
          <w:szCs w:val="28"/>
        </w:rPr>
        <w:t xml:space="preserve"> des droits, </w:t>
      </w:r>
      <w:proofErr w:type="spellStart"/>
      <w:r w:rsidRPr="00844305">
        <w:rPr>
          <w:rFonts w:ascii="Arial" w:hAnsi="Arial" w:cs="Arial"/>
          <w:szCs w:val="28"/>
        </w:rPr>
        <w:t>montrez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reconnaissance.</w:t>
      </w:r>
    </w:p>
    <w:p w14:paraId="0FC0D787" w14:textId="77777777" w:rsidR="00844305" w:rsidRDefault="00844305" w:rsidP="00844305">
      <w:pPr>
        <w:pStyle w:val="ListBullet"/>
        <w:numPr>
          <w:ilvl w:val="0"/>
          <w:numId w:val="17"/>
        </w:numPr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Confirmez</w:t>
      </w:r>
      <w:proofErr w:type="spellEnd"/>
      <w:r w:rsidRPr="00844305">
        <w:rPr>
          <w:rFonts w:ascii="Arial" w:hAnsi="Arial" w:cs="Arial"/>
          <w:szCs w:val="28"/>
        </w:rPr>
        <w:t xml:space="preserve"> les étapes </w:t>
      </w:r>
      <w:proofErr w:type="spellStart"/>
      <w:r w:rsidRPr="00844305">
        <w:rPr>
          <w:rFonts w:ascii="Arial" w:hAnsi="Arial" w:cs="Arial"/>
          <w:szCs w:val="28"/>
        </w:rPr>
        <w:t>suivantes</w:t>
      </w:r>
      <w:proofErr w:type="spellEnd"/>
      <w:r w:rsidRPr="00844305">
        <w:rPr>
          <w:rFonts w:ascii="Arial" w:hAnsi="Arial" w:cs="Arial"/>
          <w:szCs w:val="28"/>
        </w:rPr>
        <w:t xml:space="preserve">. Qui </w:t>
      </w:r>
      <w:proofErr w:type="spellStart"/>
      <w:r w:rsidRPr="00844305">
        <w:rPr>
          <w:rFonts w:ascii="Arial" w:hAnsi="Arial" w:cs="Arial"/>
          <w:szCs w:val="28"/>
        </w:rPr>
        <w:t>fera</w:t>
      </w:r>
      <w:proofErr w:type="spellEnd"/>
      <w:r w:rsidRPr="00844305">
        <w:rPr>
          <w:rFonts w:ascii="Arial" w:hAnsi="Arial" w:cs="Arial"/>
          <w:szCs w:val="28"/>
        </w:rPr>
        <w:t xml:space="preserve"> quoi? </w:t>
      </w:r>
      <w:proofErr w:type="spellStart"/>
      <w:r w:rsidRPr="00844305">
        <w:rPr>
          <w:rFonts w:ascii="Arial" w:hAnsi="Arial" w:cs="Arial"/>
          <w:szCs w:val="28"/>
        </w:rPr>
        <w:t>Quand</w:t>
      </w:r>
      <w:proofErr w:type="spellEnd"/>
      <w:r w:rsidRPr="00844305">
        <w:rPr>
          <w:rFonts w:ascii="Arial" w:hAnsi="Arial" w:cs="Arial"/>
          <w:szCs w:val="28"/>
        </w:rPr>
        <w:t>? Comment?</w:t>
      </w:r>
    </w:p>
    <w:p w14:paraId="4FAB032B" w14:textId="42FD700F" w:rsidR="00844305" w:rsidRPr="00844305" w:rsidRDefault="00844305" w:rsidP="00844305">
      <w:pPr>
        <w:pStyle w:val="ListBullet"/>
        <w:numPr>
          <w:ilvl w:val="0"/>
          <w:numId w:val="17"/>
        </w:numPr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Proposez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d’accorder</w:t>
      </w:r>
      <w:proofErr w:type="spellEnd"/>
      <w:r w:rsidRPr="00844305">
        <w:rPr>
          <w:rFonts w:ascii="Arial" w:hAnsi="Arial" w:cs="Arial"/>
          <w:szCs w:val="28"/>
        </w:rPr>
        <w:t xml:space="preserve"> du </w:t>
      </w:r>
      <w:proofErr w:type="spellStart"/>
      <w:r w:rsidRPr="00844305">
        <w:rPr>
          <w:rFonts w:ascii="Arial" w:hAnsi="Arial" w:cs="Arial"/>
          <w:szCs w:val="28"/>
        </w:rPr>
        <w:t>crédit</w:t>
      </w:r>
      <w:proofErr w:type="spellEnd"/>
      <w:r w:rsidRPr="00844305">
        <w:rPr>
          <w:rFonts w:ascii="Arial" w:hAnsi="Arial" w:cs="Arial"/>
          <w:szCs w:val="28"/>
        </w:rPr>
        <w:t xml:space="preserve"> pour le </w:t>
      </w:r>
      <w:proofErr w:type="spellStart"/>
      <w:r w:rsidRPr="00844305">
        <w:rPr>
          <w:rFonts w:ascii="Arial" w:hAnsi="Arial" w:cs="Arial"/>
          <w:szCs w:val="28"/>
        </w:rPr>
        <w:t>soutien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recevrez</w:t>
      </w:r>
      <w:proofErr w:type="spellEnd"/>
      <w:r w:rsidRPr="00844305">
        <w:rPr>
          <w:rFonts w:ascii="Arial" w:hAnsi="Arial" w:cs="Arial"/>
          <w:szCs w:val="28"/>
        </w:rPr>
        <w:t xml:space="preserve">. Par </w:t>
      </w:r>
      <w:proofErr w:type="spellStart"/>
      <w:r w:rsidRPr="00844305">
        <w:rPr>
          <w:rFonts w:ascii="Arial" w:hAnsi="Arial" w:cs="Arial"/>
          <w:szCs w:val="28"/>
        </w:rPr>
        <w:t>exemple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formulez</w:t>
      </w:r>
      <w:proofErr w:type="spellEnd"/>
      <w:r w:rsidRPr="00844305">
        <w:rPr>
          <w:rFonts w:ascii="Arial" w:hAnsi="Arial" w:cs="Arial"/>
          <w:szCs w:val="28"/>
        </w:rPr>
        <w:t xml:space="preserve"> un </w:t>
      </w:r>
      <w:proofErr w:type="spellStart"/>
      <w:r w:rsidRPr="00844305">
        <w:rPr>
          <w:rFonts w:ascii="Arial" w:hAnsi="Arial" w:cs="Arial"/>
          <w:szCs w:val="28"/>
        </w:rPr>
        <w:t>commentaire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positif</w:t>
      </w:r>
      <w:proofErr w:type="spellEnd"/>
      <w:r w:rsidRPr="00844305">
        <w:rPr>
          <w:rFonts w:ascii="Arial" w:hAnsi="Arial" w:cs="Arial"/>
          <w:szCs w:val="28"/>
        </w:rPr>
        <w:t xml:space="preserve"> sur </w:t>
      </w:r>
      <w:proofErr w:type="spellStart"/>
      <w:r w:rsidRPr="00844305">
        <w:rPr>
          <w:rFonts w:ascii="Arial" w:hAnsi="Arial" w:cs="Arial"/>
          <w:szCs w:val="28"/>
        </w:rPr>
        <w:t>l’entreprise</w:t>
      </w:r>
      <w:proofErr w:type="spellEnd"/>
      <w:r w:rsidRPr="00844305">
        <w:rPr>
          <w:rFonts w:ascii="Arial" w:hAnsi="Arial" w:cs="Arial"/>
          <w:szCs w:val="28"/>
        </w:rPr>
        <w:t xml:space="preserve"> sur les </w:t>
      </w:r>
      <w:proofErr w:type="spellStart"/>
      <w:r w:rsidRPr="00844305">
        <w:rPr>
          <w:rFonts w:ascii="Arial" w:hAnsi="Arial" w:cs="Arial"/>
          <w:szCs w:val="28"/>
        </w:rPr>
        <w:t>médias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sociaux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écrivez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lettre</w:t>
      </w:r>
      <w:proofErr w:type="spellEnd"/>
      <w:r w:rsidRPr="00844305">
        <w:rPr>
          <w:rFonts w:ascii="Arial" w:hAnsi="Arial" w:cs="Arial"/>
          <w:szCs w:val="28"/>
        </w:rPr>
        <w:t xml:space="preserve"> au </w:t>
      </w:r>
      <w:proofErr w:type="spellStart"/>
      <w:r w:rsidRPr="00844305">
        <w:rPr>
          <w:rFonts w:ascii="Arial" w:hAnsi="Arial" w:cs="Arial"/>
          <w:szCs w:val="28"/>
        </w:rPr>
        <w:t>rédacteur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chef pour </w:t>
      </w:r>
      <w:proofErr w:type="spellStart"/>
      <w:r w:rsidRPr="00844305">
        <w:rPr>
          <w:rFonts w:ascii="Arial" w:hAnsi="Arial" w:cs="Arial"/>
          <w:szCs w:val="28"/>
        </w:rPr>
        <w:t>applaudir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ses</w:t>
      </w:r>
      <w:proofErr w:type="spellEnd"/>
      <w:r w:rsidRPr="00844305">
        <w:rPr>
          <w:rFonts w:ascii="Arial" w:hAnsi="Arial" w:cs="Arial"/>
          <w:szCs w:val="28"/>
        </w:rPr>
        <w:t xml:space="preserve"> efforts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parlez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d’autres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membres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communauté</w:t>
      </w:r>
      <w:proofErr w:type="spellEnd"/>
      <w:r w:rsidRPr="00844305">
        <w:rPr>
          <w:rFonts w:ascii="Arial" w:hAnsi="Arial" w:cs="Arial"/>
          <w:szCs w:val="28"/>
        </w:rPr>
        <w:t xml:space="preserve"> des </w:t>
      </w:r>
      <w:proofErr w:type="spellStart"/>
      <w:r w:rsidRPr="00844305">
        <w:rPr>
          <w:rFonts w:ascii="Arial" w:hAnsi="Arial" w:cs="Arial"/>
          <w:szCs w:val="28"/>
        </w:rPr>
        <w:t>nouvelles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fonctions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d’accessibilité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qu’elle</w:t>
      </w:r>
      <w:proofErr w:type="spellEnd"/>
      <w:r w:rsidRPr="00844305">
        <w:rPr>
          <w:rFonts w:ascii="Arial" w:hAnsi="Arial" w:cs="Arial"/>
          <w:szCs w:val="28"/>
        </w:rPr>
        <w:t xml:space="preserve"> met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place.</w:t>
      </w:r>
    </w:p>
    <w:p w14:paraId="0CE2D857" w14:textId="3BE323CE" w:rsidR="00844305" w:rsidRPr="00C63C02" w:rsidRDefault="00844305" w:rsidP="00844305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proofErr w:type="gramStart"/>
      <w:r w:rsidRPr="00844305">
        <w:rPr>
          <w:rFonts w:ascii="Arial" w:hAnsi="Arial" w:cs="Arial"/>
          <w:b/>
          <w:bCs/>
          <w:color w:val="000000" w:themeColor="text1"/>
        </w:rPr>
        <w:lastRenderedPageBreak/>
        <w:t>Réaction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:</w:t>
      </w:r>
      <w:proofErr w:type="gramEnd"/>
      <w:r w:rsidRPr="0084430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Neutre</w:t>
      </w:r>
      <w:proofErr w:type="spellEnd"/>
      <w:r w:rsidRPr="00C63C02">
        <w:rPr>
          <w:rFonts w:ascii="Arial" w:hAnsi="Arial" w:cs="Arial"/>
          <w:b/>
          <w:bCs/>
          <w:color w:val="000000" w:themeColor="text1"/>
        </w:rPr>
        <w:tab/>
      </w:r>
    </w:p>
    <w:p w14:paraId="020C2FBD" w14:textId="77777777" w:rsidR="00844305" w:rsidRPr="00844305" w:rsidRDefault="00844305" w:rsidP="00844305">
      <w:pPr>
        <w:pStyle w:val="ListBullet"/>
        <w:numPr>
          <w:ilvl w:val="0"/>
          <w:numId w:val="19"/>
        </w:numPr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Lorsque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recevez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réaction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neutre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efforts de </w:t>
      </w:r>
      <w:proofErr w:type="spellStart"/>
      <w:r w:rsidRPr="00844305">
        <w:rPr>
          <w:rFonts w:ascii="Arial" w:hAnsi="Arial" w:cs="Arial"/>
          <w:szCs w:val="28"/>
        </w:rPr>
        <w:t>défense</w:t>
      </w:r>
      <w:proofErr w:type="spellEnd"/>
      <w:r w:rsidRPr="00844305">
        <w:rPr>
          <w:rFonts w:ascii="Arial" w:hAnsi="Arial" w:cs="Arial"/>
          <w:szCs w:val="28"/>
        </w:rPr>
        <w:t xml:space="preserve"> des droits, </w:t>
      </w:r>
      <w:proofErr w:type="spellStart"/>
      <w:r w:rsidRPr="00844305">
        <w:rPr>
          <w:rFonts w:ascii="Arial" w:hAnsi="Arial" w:cs="Arial"/>
          <w:szCs w:val="28"/>
        </w:rPr>
        <w:t>posez</w:t>
      </w:r>
      <w:proofErr w:type="spellEnd"/>
      <w:r w:rsidRPr="00844305">
        <w:rPr>
          <w:rFonts w:ascii="Arial" w:hAnsi="Arial" w:cs="Arial"/>
          <w:szCs w:val="28"/>
        </w:rPr>
        <w:t xml:space="preserve"> des questions. </w:t>
      </w:r>
      <w:proofErr w:type="spellStart"/>
      <w:r w:rsidRPr="00844305">
        <w:rPr>
          <w:rFonts w:ascii="Arial" w:hAnsi="Arial" w:cs="Arial"/>
          <w:szCs w:val="28"/>
        </w:rPr>
        <w:t>Demandez</w:t>
      </w:r>
      <w:proofErr w:type="spellEnd"/>
      <w:r w:rsidRPr="00844305">
        <w:rPr>
          <w:rFonts w:ascii="Arial" w:hAnsi="Arial" w:cs="Arial"/>
          <w:szCs w:val="28"/>
        </w:rPr>
        <w:t xml:space="preserve"> à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comprend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l’ampleur</w:t>
      </w:r>
      <w:proofErr w:type="spellEnd"/>
      <w:r w:rsidRPr="00844305">
        <w:rPr>
          <w:rFonts w:ascii="Arial" w:hAnsi="Arial" w:cs="Arial"/>
          <w:szCs w:val="28"/>
        </w:rPr>
        <w:t xml:space="preserve"> des obstacles et </w:t>
      </w:r>
      <w:proofErr w:type="spellStart"/>
      <w:r w:rsidRPr="00844305">
        <w:rPr>
          <w:rFonts w:ascii="Arial" w:hAnsi="Arial" w:cs="Arial"/>
          <w:szCs w:val="28"/>
        </w:rPr>
        <w:t>l’impact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qu’ils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ont</w:t>
      </w:r>
      <w:proofErr w:type="spellEnd"/>
      <w:r w:rsidRPr="00844305">
        <w:rPr>
          <w:rFonts w:ascii="Arial" w:hAnsi="Arial" w:cs="Arial"/>
          <w:szCs w:val="28"/>
        </w:rPr>
        <w:t xml:space="preserve"> sur des </w:t>
      </w:r>
      <w:proofErr w:type="spellStart"/>
      <w:r w:rsidRPr="00844305">
        <w:rPr>
          <w:rFonts w:ascii="Arial" w:hAnsi="Arial" w:cs="Arial"/>
          <w:szCs w:val="28"/>
        </w:rPr>
        <w:t>personnes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aveugles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ayant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vision </w:t>
      </w:r>
      <w:proofErr w:type="spellStart"/>
      <w:r w:rsidRPr="00844305">
        <w:rPr>
          <w:rFonts w:ascii="Arial" w:hAnsi="Arial" w:cs="Arial"/>
          <w:szCs w:val="28"/>
        </w:rPr>
        <w:t>partielle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4AD0CE28" w14:textId="28900428" w:rsidR="00844305" w:rsidRPr="00C63C02" w:rsidRDefault="00844305" w:rsidP="00844305">
      <w:pPr>
        <w:pStyle w:val="ListBullet"/>
        <w:numPr>
          <w:ilvl w:val="0"/>
          <w:numId w:val="19"/>
        </w:numPr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Répétez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messages </w:t>
      </w:r>
      <w:proofErr w:type="spellStart"/>
      <w:r w:rsidRPr="00844305">
        <w:rPr>
          <w:rFonts w:ascii="Arial" w:hAnsi="Arial" w:cs="Arial"/>
          <w:szCs w:val="28"/>
        </w:rPr>
        <w:t>clés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afin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mettre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l’accent</w:t>
      </w:r>
      <w:proofErr w:type="spellEnd"/>
      <w:r w:rsidRPr="00844305">
        <w:rPr>
          <w:rFonts w:ascii="Arial" w:hAnsi="Arial" w:cs="Arial"/>
          <w:szCs w:val="28"/>
        </w:rPr>
        <w:t xml:space="preserve"> sur </w:t>
      </w:r>
      <w:proofErr w:type="spellStart"/>
      <w:r w:rsidRPr="00844305">
        <w:rPr>
          <w:rFonts w:ascii="Arial" w:hAnsi="Arial" w:cs="Arial"/>
          <w:szCs w:val="28"/>
        </w:rPr>
        <w:t>l’enjeu</w:t>
      </w:r>
      <w:proofErr w:type="spellEnd"/>
      <w:r w:rsidRPr="00844305">
        <w:rPr>
          <w:rFonts w:ascii="Arial" w:hAnsi="Arial" w:cs="Arial"/>
          <w:szCs w:val="28"/>
        </w:rPr>
        <w:t xml:space="preserve">.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devrez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peut-être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préparer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exprimer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messages </w:t>
      </w:r>
      <w:proofErr w:type="spellStart"/>
      <w:r w:rsidRPr="00844305">
        <w:rPr>
          <w:rFonts w:ascii="Arial" w:hAnsi="Arial" w:cs="Arial"/>
          <w:szCs w:val="28"/>
        </w:rPr>
        <w:t>clés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plusieurs</w:t>
      </w:r>
      <w:proofErr w:type="spellEnd"/>
      <w:r w:rsidRPr="00844305">
        <w:rPr>
          <w:rFonts w:ascii="Arial" w:hAnsi="Arial" w:cs="Arial"/>
          <w:szCs w:val="28"/>
        </w:rPr>
        <w:t xml:space="preserve"> manières </w:t>
      </w:r>
      <w:proofErr w:type="spellStart"/>
      <w:r w:rsidRPr="00844305">
        <w:rPr>
          <w:rFonts w:ascii="Arial" w:hAnsi="Arial" w:cs="Arial"/>
          <w:szCs w:val="28"/>
        </w:rPr>
        <w:t>différentes</w:t>
      </w:r>
      <w:proofErr w:type="spellEnd"/>
      <w:r w:rsidRPr="00844305">
        <w:rPr>
          <w:rFonts w:ascii="Arial" w:hAnsi="Arial" w:cs="Arial"/>
          <w:szCs w:val="28"/>
        </w:rPr>
        <w:t xml:space="preserve">, au </w:t>
      </w:r>
      <w:proofErr w:type="spellStart"/>
      <w:r w:rsidRPr="00844305">
        <w:rPr>
          <w:rFonts w:ascii="Arial" w:hAnsi="Arial" w:cs="Arial"/>
          <w:szCs w:val="28"/>
        </w:rPr>
        <w:t>cas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où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première tentative de les </w:t>
      </w:r>
      <w:proofErr w:type="spellStart"/>
      <w:r w:rsidRPr="00844305">
        <w:rPr>
          <w:rFonts w:ascii="Arial" w:hAnsi="Arial" w:cs="Arial"/>
          <w:szCs w:val="28"/>
        </w:rPr>
        <w:t>expliquer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n’aurait</w:t>
      </w:r>
      <w:proofErr w:type="spellEnd"/>
      <w:r w:rsidRPr="00844305">
        <w:rPr>
          <w:rFonts w:ascii="Arial" w:hAnsi="Arial" w:cs="Arial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szCs w:val="28"/>
        </w:rPr>
        <w:t>l’effet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escompté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0274AA66" w14:textId="191337D9" w:rsidR="00844305" w:rsidRPr="00844305" w:rsidRDefault="00844305" w:rsidP="00844305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proofErr w:type="gramStart"/>
      <w:r w:rsidRPr="00844305">
        <w:rPr>
          <w:rFonts w:ascii="Arial" w:hAnsi="Arial" w:cs="Arial"/>
          <w:b/>
          <w:bCs/>
          <w:color w:val="000000" w:themeColor="text1"/>
        </w:rPr>
        <w:t>Réaction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:</w:t>
      </w:r>
      <w:proofErr w:type="gramEnd"/>
      <w:r w:rsidRPr="00844305">
        <w:rPr>
          <w:rFonts w:ascii="Arial" w:hAnsi="Arial" w:cs="Arial"/>
          <w:b/>
          <w:bCs/>
          <w:color w:val="000000" w:themeColor="text1"/>
        </w:rPr>
        <w:t xml:space="preserve"> Pas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favorab</w:t>
      </w:r>
      <w:proofErr w:type="spellEnd"/>
    </w:p>
    <w:p w14:paraId="22E88AC7" w14:textId="77777777" w:rsidR="00844305" w:rsidRPr="00844305" w:rsidRDefault="00844305" w:rsidP="00844305">
      <w:pPr>
        <w:pStyle w:val="ListBullet"/>
        <w:spacing w:after="240"/>
        <w:ind w:left="709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Lorsque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recevez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réponse</w:t>
      </w:r>
      <w:proofErr w:type="spellEnd"/>
      <w:r w:rsidRPr="00844305">
        <w:rPr>
          <w:rFonts w:ascii="Arial" w:hAnsi="Arial" w:cs="Arial"/>
          <w:szCs w:val="28"/>
        </w:rPr>
        <w:t xml:space="preserve"> qui </w:t>
      </w:r>
      <w:proofErr w:type="spellStart"/>
      <w:r w:rsidRPr="00844305">
        <w:rPr>
          <w:rFonts w:ascii="Arial" w:hAnsi="Arial" w:cs="Arial"/>
          <w:szCs w:val="28"/>
        </w:rPr>
        <w:t>n’est</w:t>
      </w:r>
      <w:proofErr w:type="spellEnd"/>
      <w:r w:rsidRPr="00844305">
        <w:rPr>
          <w:rFonts w:ascii="Arial" w:hAnsi="Arial" w:cs="Arial"/>
          <w:szCs w:val="28"/>
        </w:rPr>
        <w:t xml:space="preserve"> pas favorable à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efforts de </w:t>
      </w:r>
      <w:proofErr w:type="spellStart"/>
      <w:r w:rsidRPr="00844305">
        <w:rPr>
          <w:rFonts w:ascii="Arial" w:hAnsi="Arial" w:cs="Arial"/>
          <w:szCs w:val="28"/>
        </w:rPr>
        <w:t>défense</w:t>
      </w:r>
      <w:proofErr w:type="spellEnd"/>
      <w:r w:rsidRPr="00844305">
        <w:rPr>
          <w:rFonts w:ascii="Arial" w:hAnsi="Arial" w:cs="Arial"/>
          <w:szCs w:val="28"/>
        </w:rPr>
        <w:t xml:space="preserve"> de droits, </w:t>
      </w:r>
      <w:proofErr w:type="spellStart"/>
      <w:r w:rsidRPr="00844305">
        <w:rPr>
          <w:rFonts w:ascii="Arial" w:hAnsi="Arial" w:cs="Arial"/>
          <w:szCs w:val="28"/>
        </w:rPr>
        <w:t>cherchez</w:t>
      </w:r>
      <w:proofErr w:type="spellEnd"/>
      <w:r w:rsidRPr="00844305">
        <w:rPr>
          <w:rFonts w:ascii="Arial" w:hAnsi="Arial" w:cs="Arial"/>
          <w:szCs w:val="28"/>
        </w:rPr>
        <w:t xml:space="preserve"> à savoir </w:t>
      </w:r>
      <w:proofErr w:type="spellStart"/>
      <w:r w:rsidRPr="00844305">
        <w:rPr>
          <w:rFonts w:ascii="Arial" w:hAnsi="Arial" w:cs="Arial"/>
          <w:szCs w:val="28"/>
        </w:rPr>
        <w:t>pourquoi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n’avez</w:t>
      </w:r>
      <w:proofErr w:type="spellEnd"/>
      <w:r w:rsidRPr="00844305">
        <w:rPr>
          <w:rFonts w:ascii="Arial" w:hAnsi="Arial" w:cs="Arial"/>
          <w:szCs w:val="28"/>
        </w:rPr>
        <w:t xml:space="preserve"> pas le </w:t>
      </w:r>
      <w:proofErr w:type="spellStart"/>
      <w:r w:rsidRPr="00844305">
        <w:rPr>
          <w:rFonts w:ascii="Arial" w:hAnsi="Arial" w:cs="Arial"/>
          <w:szCs w:val="28"/>
        </w:rPr>
        <w:t>soutien</w:t>
      </w:r>
      <w:proofErr w:type="spellEnd"/>
      <w:r w:rsidRPr="00844305">
        <w:rPr>
          <w:rFonts w:ascii="Arial" w:hAnsi="Arial" w:cs="Arial"/>
          <w:szCs w:val="28"/>
        </w:rPr>
        <w:t xml:space="preserve"> de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4E20C943" w14:textId="77777777" w:rsidR="00844305" w:rsidRPr="00844305" w:rsidRDefault="00844305" w:rsidP="00844305">
      <w:pPr>
        <w:pStyle w:val="ListBullet"/>
        <w:spacing w:after="240"/>
        <w:ind w:left="709"/>
        <w:rPr>
          <w:rFonts w:ascii="Arial" w:hAnsi="Arial" w:cs="Arial"/>
          <w:szCs w:val="28"/>
        </w:rPr>
      </w:pPr>
      <w:r w:rsidRPr="00844305">
        <w:rPr>
          <w:rFonts w:ascii="Arial" w:hAnsi="Arial" w:cs="Arial"/>
          <w:szCs w:val="28"/>
        </w:rPr>
        <w:t xml:space="preserve">Pour </w:t>
      </w:r>
      <w:proofErr w:type="spellStart"/>
      <w:r w:rsidRPr="00844305">
        <w:rPr>
          <w:rFonts w:ascii="Arial" w:hAnsi="Arial" w:cs="Arial"/>
          <w:szCs w:val="28"/>
        </w:rPr>
        <w:t>souligner</w:t>
      </w:r>
      <w:proofErr w:type="spellEnd"/>
      <w:r w:rsidRPr="00844305">
        <w:rPr>
          <w:rFonts w:ascii="Arial" w:hAnsi="Arial" w:cs="Arial"/>
          <w:szCs w:val="28"/>
        </w:rPr>
        <w:t xml:space="preserve"> la pertinence de </w:t>
      </w:r>
      <w:proofErr w:type="spellStart"/>
      <w:r w:rsidRPr="00844305">
        <w:rPr>
          <w:rFonts w:ascii="Arial" w:hAnsi="Arial" w:cs="Arial"/>
          <w:szCs w:val="28"/>
        </w:rPr>
        <w:t>l’enjeu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public, </w:t>
      </w:r>
      <w:proofErr w:type="spellStart"/>
      <w:r w:rsidRPr="00844305">
        <w:rPr>
          <w:rFonts w:ascii="Arial" w:hAnsi="Arial" w:cs="Arial"/>
          <w:szCs w:val="28"/>
        </w:rPr>
        <w:t>soulevez</w:t>
      </w:r>
      <w:proofErr w:type="spellEnd"/>
      <w:r w:rsidRPr="00844305">
        <w:rPr>
          <w:rFonts w:ascii="Arial" w:hAnsi="Arial" w:cs="Arial"/>
          <w:szCs w:val="28"/>
        </w:rPr>
        <w:t xml:space="preserve"> des faits, des </w:t>
      </w:r>
      <w:proofErr w:type="spellStart"/>
      <w:r w:rsidRPr="00844305">
        <w:rPr>
          <w:rFonts w:ascii="Arial" w:hAnsi="Arial" w:cs="Arial"/>
          <w:szCs w:val="28"/>
        </w:rPr>
        <w:t>comparaisons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des </w:t>
      </w:r>
      <w:proofErr w:type="spellStart"/>
      <w:r w:rsidRPr="00844305">
        <w:rPr>
          <w:rFonts w:ascii="Arial" w:hAnsi="Arial" w:cs="Arial"/>
          <w:szCs w:val="28"/>
        </w:rPr>
        <w:t>conséquences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économiques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sociales</w:t>
      </w:r>
      <w:proofErr w:type="spellEnd"/>
      <w:r w:rsidRPr="00844305">
        <w:rPr>
          <w:rFonts w:ascii="Arial" w:hAnsi="Arial" w:cs="Arial"/>
          <w:szCs w:val="28"/>
        </w:rPr>
        <w:t xml:space="preserve"> qui </w:t>
      </w:r>
      <w:proofErr w:type="spellStart"/>
      <w:r w:rsidRPr="00844305">
        <w:rPr>
          <w:rFonts w:ascii="Arial" w:hAnsi="Arial" w:cs="Arial"/>
          <w:szCs w:val="28"/>
        </w:rPr>
        <w:t>pourraient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survenir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le </w:t>
      </w:r>
      <w:proofErr w:type="spellStart"/>
      <w:r w:rsidRPr="00844305">
        <w:rPr>
          <w:rFonts w:ascii="Arial" w:hAnsi="Arial" w:cs="Arial"/>
          <w:szCs w:val="28"/>
        </w:rPr>
        <w:t>problème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n’était</w:t>
      </w:r>
      <w:proofErr w:type="spellEnd"/>
      <w:r w:rsidRPr="00844305">
        <w:rPr>
          <w:rFonts w:ascii="Arial" w:hAnsi="Arial" w:cs="Arial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szCs w:val="28"/>
        </w:rPr>
        <w:t>résolu</w:t>
      </w:r>
      <w:proofErr w:type="spellEnd"/>
      <w:r w:rsidRPr="00844305">
        <w:rPr>
          <w:rFonts w:ascii="Arial" w:hAnsi="Arial" w:cs="Arial"/>
          <w:szCs w:val="28"/>
        </w:rPr>
        <w:t xml:space="preserve">. </w:t>
      </w:r>
      <w:proofErr w:type="spellStart"/>
      <w:r w:rsidRPr="00844305">
        <w:rPr>
          <w:rFonts w:ascii="Arial" w:hAnsi="Arial" w:cs="Arial"/>
          <w:szCs w:val="28"/>
        </w:rPr>
        <w:t>Aidez</w:t>
      </w:r>
      <w:proofErr w:type="spellEnd"/>
      <w:r w:rsidRPr="00844305">
        <w:rPr>
          <w:rFonts w:ascii="Arial" w:hAnsi="Arial" w:cs="Arial"/>
          <w:szCs w:val="28"/>
        </w:rPr>
        <w:t xml:space="preserve"> les gens à </w:t>
      </w:r>
      <w:proofErr w:type="spellStart"/>
      <w:r w:rsidRPr="00844305">
        <w:rPr>
          <w:rFonts w:ascii="Arial" w:hAnsi="Arial" w:cs="Arial"/>
          <w:szCs w:val="28"/>
        </w:rPr>
        <w:t>comprendre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pourquoi</w:t>
      </w:r>
      <w:proofErr w:type="spellEnd"/>
      <w:r w:rsidRPr="00844305">
        <w:rPr>
          <w:rFonts w:ascii="Arial" w:hAnsi="Arial" w:cs="Arial"/>
          <w:szCs w:val="28"/>
        </w:rPr>
        <w:t xml:space="preserve"> il </w:t>
      </w:r>
      <w:proofErr w:type="spellStart"/>
      <w:r w:rsidRPr="00844305">
        <w:rPr>
          <w:rFonts w:ascii="Arial" w:hAnsi="Arial" w:cs="Arial"/>
          <w:szCs w:val="28"/>
        </w:rPr>
        <w:t>est</w:t>
      </w:r>
      <w:proofErr w:type="spellEnd"/>
      <w:r w:rsidRPr="00844305">
        <w:rPr>
          <w:rFonts w:ascii="Arial" w:hAnsi="Arial" w:cs="Arial"/>
          <w:szCs w:val="28"/>
        </w:rPr>
        <w:t xml:space="preserve"> dans </w:t>
      </w:r>
      <w:proofErr w:type="spellStart"/>
      <w:r w:rsidRPr="00844305">
        <w:rPr>
          <w:rFonts w:ascii="Arial" w:hAnsi="Arial" w:cs="Arial"/>
          <w:szCs w:val="28"/>
        </w:rPr>
        <w:t>l’intérêt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tous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travailler</w:t>
      </w:r>
      <w:proofErr w:type="spellEnd"/>
      <w:r w:rsidRPr="00844305">
        <w:rPr>
          <w:rFonts w:ascii="Arial" w:hAnsi="Arial" w:cs="Arial"/>
          <w:szCs w:val="28"/>
        </w:rPr>
        <w:t xml:space="preserve"> ensemble à la recherche </w:t>
      </w:r>
      <w:proofErr w:type="spellStart"/>
      <w:r w:rsidRPr="00844305">
        <w:rPr>
          <w:rFonts w:ascii="Arial" w:hAnsi="Arial" w:cs="Arial"/>
          <w:szCs w:val="28"/>
        </w:rPr>
        <w:t>d’une</w:t>
      </w:r>
      <w:proofErr w:type="spellEnd"/>
      <w:r w:rsidRPr="00844305">
        <w:rPr>
          <w:rFonts w:ascii="Arial" w:hAnsi="Arial" w:cs="Arial"/>
          <w:szCs w:val="28"/>
        </w:rPr>
        <w:t xml:space="preserve"> solution.</w:t>
      </w:r>
    </w:p>
    <w:p w14:paraId="5AD5E86E" w14:textId="77777777" w:rsidR="00844305" w:rsidRPr="00844305" w:rsidRDefault="00844305" w:rsidP="00844305">
      <w:pPr>
        <w:pStyle w:val="ListBullet"/>
        <w:spacing w:after="240"/>
        <w:ind w:left="709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Expliquez</w:t>
      </w:r>
      <w:proofErr w:type="spellEnd"/>
      <w:r w:rsidRPr="00844305">
        <w:rPr>
          <w:rFonts w:ascii="Arial" w:hAnsi="Arial" w:cs="Arial"/>
          <w:szCs w:val="28"/>
        </w:rPr>
        <w:t xml:space="preserve"> comment </w:t>
      </w:r>
      <w:proofErr w:type="spellStart"/>
      <w:r w:rsidRPr="00844305">
        <w:rPr>
          <w:rFonts w:ascii="Arial" w:hAnsi="Arial" w:cs="Arial"/>
          <w:szCs w:val="28"/>
        </w:rPr>
        <w:t>l’enjeu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pourrait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avoir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incidence </w:t>
      </w:r>
      <w:proofErr w:type="spellStart"/>
      <w:r w:rsidRPr="00844305">
        <w:rPr>
          <w:rFonts w:ascii="Arial" w:hAnsi="Arial" w:cs="Arial"/>
          <w:szCs w:val="28"/>
        </w:rPr>
        <w:t>directe</w:t>
      </w:r>
      <w:proofErr w:type="spellEnd"/>
      <w:r w:rsidRPr="00844305">
        <w:rPr>
          <w:rFonts w:ascii="Arial" w:hAnsi="Arial" w:cs="Arial"/>
          <w:szCs w:val="28"/>
        </w:rPr>
        <w:t xml:space="preserve"> – positive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négative</w:t>
      </w:r>
      <w:proofErr w:type="spellEnd"/>
      <w:r w:rsidRPr="00844305">
        <w:rPr>
          <w:rFonts w:ascii="Arial" w:hAnsi="Arial" w:cs="Arial"/>
          <w:szCs w:val="28"/>
        </w:rPr>
        <w:t xml:space="preserve"> – sur </w:t>
      </w:r>
      <w:proofErr w:type="spellStart"/>
      <w:r w:rsidRPr="00844305">
        <w:rPr>
          <w:rFonts w:ascii="Arial" w:hAnsi="Arial" w:cs="Arial"/>
          <w:szCs w:val="28"/>
        </w:rPr>
        <w:t>eux</w:t>
      </w:r>
      <w:proofErr w:type="spellEnd"/>
      <w:r w:rsidRPr="00844305">
        <w:rPr>
          <w:rFonts w:ascii="Arial" w:hAnsi="Arial" w:cs="Arial"/>
          <w:szCs w:val="28"/>
        </w:rPr>
        <w:t xml:space="preserve">. Par </w:t>
      </w:r>
      <w:proofErr w:type="spellStart"/>
      <w:r w:rsidRPr="00844305">
        <w:rPr>
          <w:rFonts w:ascii="Arial" w:hAnsi="Arial" w:cs="Arial"/>
          <w:szCs w:val="28"/>
        </w:rPr>
        <w:t>exemple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s’il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n’y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gramStart"/>
      <w:r w:rsidRPr="00844305">
        <w:rPr>
          <w:rFonts w:ascii="Arial" w:hAnsi="Arial" w:cs="Arial"/>
          <w:szCs w:val="28"/>
        </w:rPr>
        <w:t>a</w:t>
      </w:r>
      <w:proofErr w:type="gram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aucun</w:t>
      </w:r>
      <w:proofErr w:type="spellEnd"/>
      <w:r w:rsidRPr="00844305">
        <w:rPr>
          <w:rFonts w:ascii="Arial" w:hAnsi="Arial" w:cs="Arial"/>
          <w:szCs w:val="28"/>
        </w:rPr>
        <w:t xml:space="preserve"> chemin </w:t>
      </w:r>
      <w:proofErr w:type="spellStart"/>
      <w:r w:rsidRPr="00844305">
        <w:rPr>
          <w:rFonts w:ascii="Arial" w:hAnsi="Arial" w:cs="Arial"/>
          <w:szCs w:val="28"/>
        </w:rPr>
        <w:t>sûr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qu’une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ayant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limitation </w:t>
      </w:r>
      <w:proofErr w:type="spellStart"/>
      <w:r w:rsidRPr="00844305">
        <w:rPr>
          <w:rFonts w:ascii="Arial" w:hAnsi="Arial" w:cs="Arial"/>
          <w:szCs w:val="28"/>
        </w:rPr>
        <w:t>visuelle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peut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emprunter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cela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peut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également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être</w:t>
      </w:r>
      <w:proofErr w:type="spellEnd"/>
      <w:r w:rsidRPr="00844305">
        <w:rPr>
          <w:rFonts w:ascii="Arial" w:hAnsi="Arial" w:cs="Arial"/>
          <w:szCs w:val="28"/>
        </w:rPr>
        <w:t xml:space="preserve"> le </w:t>
      </w:r>
      <w:proofErr w:type="spellStart"/>
      <w:r w:rsidRPr="00844305">
        <w:rPr>
          <w:rFonts w:ascii="Arial" w:hAnsi="Arial" w:cs="Arial"/>
          <w:szCs w:val="28"/>
        </w:rPr>
        <w:t>cas</w:t>
      </w:r>
      <w:proofErr w:type="spellEnd"/>
      <w:r w:rsidRPr="00844305">
        <w:rPr>
          <w:rFonts w:ascii="Arial" w:hAnsi="Arial" w:cs="Arial"/>
          <w:szCs w:val="28"/>
        </w:rPr>
        <w:t xml:space="preserve"> d’un parent qui </w:t>
      </w:r>
      <w:proofErr w:type="spellStart"/>
      <w:r w:rsidRPr="00844305">
        <w:rPr>
          <w:rFonts w:ascii="Arial" w:hAnsi="Arial" w:cs="Arial"/>
          <w:szCs w:val="28"/>
        </w:rPr>
        <w:t>pousse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poussette. Si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signalisation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gros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caractères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profite</w:t>
      </w:r>
      <w:proofErr w:type="spellEnd"/>
      <w:r w:rsidRPr="00844305">
        <w:rPr>
          <w:rFonts w:ascii="Arial" w:hAnsi="Arial" w:cs="Arial"/>
          <w:szCs w:val="28"/>
        </w:rPr>
        <w:t xml:space="preserve"> aux </w:t>
      </w:r>
      <w:proofErr w:type="spellStart"/>
      <w:r w:rsidRPr="00844305">
        <w:rPr>
          <w:rFonts w:ascii="Arial" w:hAnsi="Arial" w:cs="Arial"/>
          <w:szCs w:val="28"/>
        </w:rPr>
        <w:t>personnes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ayant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limitation </w:t>
      </w:r>
      <w:proofErr w:type="spellStart"/>
      <w:r w:rsidRPr="00844305">
        <w:rPr>
          <w:rFonts w:ascii="Arial" w:hAnsi="Arial" w:cs="Arial"/>
          <w:szCs w:val="28"/>
        </w:rPr>
        <w:t>visuelle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profitera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également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notre</w:t>
      </w:r>
      <w:proofErr w:type="spellEnd"/>
      <w:r w:rsidRPr="00844305">
        <w:rPr>
          <w:rFonts w:ascii="Arial" w:hAnsi="Arial" w:cs="Arial"/>
          <w:szCs w:val="28"/>
        </w:rPr>
        <w:t xml:space="preserve"> population </w:t>
      </w:r>
      <w:proofErr w:type="spellStart"/>
      <w:r w:rsidRPr="00844305">
        <w:rPr>
          <w:rFonts w:ascii="Arial" w:hAnsi="Arial" w:cs="Arial"/>
          <w:szCs w:val="28"/>
        </w:rPr>
        <w:t>croissante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personnes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âgées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3BAC5A03" w14:textId="5B429CAD" w:rsidR="00844305" w:rsidRPr="00C63C02" w:rsidRDefault="00844305" w:rsidP="00844305">
      <w:pPr>
        <w:pStyle w:val="ListBullet"/>
        <w:numPr>
          <w:ilvl w:val="0"/>
          <w:numId w:val="0"/>
        </w:numPr>
        <w:spacing w:after="240"/>
        <w:ind w:left="709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Essayez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considérer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ce</w:t>
      </w:r>
      <w:proofErr w:type="spellEnd"/>
      <w:r w:rsidRPr="00844305">
        <w:rPr>
          <w:rFonts w:ascii="Arial" w:hAnsi="Arial" w:cs="Arial"/>
          <w:szCs w:val="28"/>
        </w:rPr>
        <w:t xml:space="preserve"> qui motive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au-</w:t>
      </w:r>
      <w:proofErr w:type="spellStart"/>
      <w:r w:rsidRPr="00844305">
        <w:rPr>
          <w:rFonts w:ascii="Arial" w:hAnsi="Arial" w:cs="Arial"/>
          <w:szCs w:val="28"/>
        </w:rPr>
        <w:t>delà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ce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qu’elle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affirme</w:t>
      </w:r>
      <w:proofErr w:type="spellEnd"/>
      <w:r w:rsidRPr="00844305">
        <w:rPr>
          <w:rFonts w:ascii="Arial" w:hAnsi="Arial" w:cs="Arial"/>
          <w:szCs w:val="28"/>
        </w:rPr>
        <w:t xml:space="preserve">. Par </w:t>
      </w:r>
      <w:proofErr w:type="spellStart"/>
      <w:r w:rsidRPr="00844305">
        <w:rPr>
          <w:rFonts w:ascii="Arial" w:hAnsi="Arial" w:cs="Arial"/>
          <w:szCs w:val="28"/>
        </w:rPr>
        <w:t>exemple</w:t>
      </w:r>
      <w:proofErr w:type="spellEnd"/>
      <w:r w:rsidRPr="00844305">
        <w:rPr>
          <w:rFonts w:ascii="Arial" w:hAnsi="Arial" w:cs="Arial"/>
          <w:szCs w:val="28"/>
        </w:rPr>
        <w:t xml:space="preserve">, il </w:t>
      </w:r>
      <w:proofErr w:type="spellStart"/>
      <w:r w:rsidRPr="00844305">
        <w:rPr>
          <w:rFonts w:ascii="Arial" w:hAnsi="Arial" w:cs="Arial"/>
          <w:szCs w:val="28"/>
        </w:rPr>
        <w:t>est</w:t>
      </w:r>
      <w:proofErr w:type="spellEnd"/>
      <w:r w:rsidRPr="00844305">
        <w:rPr>
          <w:rFonts w:ascii="Arial" w:hAnsi="Arial" w:cs="Arial"/>
          <w:szCs w:val="28"/>
        </w:rPr>
        <w:t xml:space="preserve"> possible </w:t>
      </w:r>
      <w:proofErr w:type="spellStart"/>
      <w:r w:rsidRPr="00844305">
        <w:rPr>
          <w:rFonts w:ascii="Arial" w:hAnsi="Arial" w:cs="Arial"/>
          <w:szCs w:val="28"/>
        </w:rPr>
        <w:t>qu’un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politicien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subisse</w:t>
      </w:r>
      <w:proofErr w:type="spellEnd"/>
      <w:r w:rsidRPr="00844305">
        <w:rPr>
          <w:rFonts w:ascii="Arial" w:hAnsi="Arial" w:cs="Arial"/>
          <w:szCs w:val="28"/>
        </w:rPr>
        <w:t xml:space="preserve"> des pressions de la part </w:t>
      </w:r>
      <w:proofErr w:type="spellStart"/>
      <w:r w:rsidRPr="00844305">
        <w:rPr>
          <w:rFonts w:ascii="Arial" w:hAnsi="Arial" w:cs="Arial"/>
          <w:szCs w:val="28"/>
        </w:rPr>
        <w:t>d’organisations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contribuables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qu’il</w:t>
      </w:r>
      <w:proofErr w:type="spellEnd"/>
      <w:r w:rsidRPr="00844305">
        <w:rPr>
          <w:rFonts w:ascii="Arial" w:hAnsi="Arial" w:cs="Arial"/>
          <w:szCs w:val="28"/>
        </w:rPr>
        <w:t xml:space="preserve"> ne </w:t>
      </w:r>
      <w:proofErr w:type="spellStart"/>
      <w:r w:rsidRPr="00844305">
        <w:rPr>
          <w:rFonts w:ascii="Arial" w:hAnsi="Arial" w:cs="Arial"/>
          <w:szCs w:val="28"/>
        </w:rPr>
        <w:t>dépense</w:t>
      </w:r>
      <w:proofErr w:type="spellEnd"/>
      <w:r w:rsidRPr="00844305">
        <w:rPr>
          <w:rFonts w:ascii="Arial" w:hAnsi="Arial" w:cs="Arial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szCs w:val="28"/>
        </w:rPr>
        <w:t>d’argent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alors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lui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demandez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d’investir</w:t>
      </w:r>
      <w:proofErr w:type="spellEnd"/>
      <w:r w:rsidRPr="00844305">
        <w:rPr>
          <w:rFonts w:ascii="Arial" w:hAnsi="Arial" w:cs="Arial"/>
          <w:szCs w:val="28"/>
        </w:rPr>
        <w:t xml:space="preserve"> plus </w:t>
      </w:r>
      <w:proofErr w:type="spellStart"/>
      <w:r w:rsidRPr="00844305">
        <w:rPr>
          <w:rFonts w:ascii="Arial" w:hAnsi="Arial" w:cs="Arial"/>
          <w:szCs w:val="28"/>
        </w:rPr>
        <w:t>d’argent</w:t>
      </w:r>
      <w:proofErr w:type="spellEnd"/>
      <w:r w:rsidRPr="00844305">
        <w:rPr>
          <w:rFonts w:ascii="Arial" w:hAnsi="Arial" w:cs="Arial"/>
          <w:szCs w:val="28"/>
        </w:rPr>
        <w:t xml:space="preserve"> dans un </w:t>
      </w:r>
      <w:proofErr w:type="spellStart"/>
      <w:r w:rsidRPr="00844305">
        <w:rPr>
          <w:rFonts w:ascii="Arial" w:hAnsi="Arial" w:cs="Arial"/>
          <w:szCs w:val="28"/>
        </w:rPr>
        <w:t>programme</w:t>
      </w:r>
      <w:proofErr w:type="spellEnd"/>
      <w:r w:rsidRPr="00844305">
        <w:rPr>
          <w:rFonts w:ascii="Arial" w:hAnsi="Arial" w:cs="Arial"/>
          <w:szCs w:val="28"/>
        </w:rPr>
        <w:t xml:space="preserve">. Si </w:t>
      </w:r>
      <w:proofErr w:type="spellStart"/>
      <w:r w:rsidRPr="00844305">
        <w:rPr>
          <w:rFonts w:ascii="Arial" w:hAnsi="Arial" w:cs="Arial"/>
          <w:szCs w:val="28"/>
        </w:rPr>
        <w:t>l’information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relève</w:t>
      </w:r>
      <w:proofErr w:type="spellEnd"/>
      <w:r w:rsidRPr="00844305">
        <w:rPr>
          <w:rFonts w:ascii="Arial" w:hAnsi="Arial" w:cs="Arial"/>
          <w:szCs w:val="28"/>
        </w:rPr>
        <w:t xml:space="preserve"> du </w:t>
      </w:r>
      <w:proofErr w:type="spellStart"/>
      <w:r w:rsidRPr="00844305">
        <w:rPr>
          <w:rFonts w:ascii="Arial" w:hAnsi="Arial" w:cs="Arial"/>
          <w:szCs w:val="28"/>
        </w:rPr>
        <w:t>domaine</w:t>
      </w:r>
      <w:proofErr w:type="spellEnd"/>
      <w:r w:rsidRPr="00844305">
        <w:rPr>
          <w:rFonts w:ascii="Arial" w:hAnsi="Arial" w:cs="Arial"/>
          <w:szCs w:val="28"/>
        </w:rPr>
        <w:t xml:space="preserve"> public,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l’évoquer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montrer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avez</w:t>
      </w:r>
      <w:proofErr w:type="spellEnd"/>
      <w:r w:rsidRPr="00844305">
        <w:rPr>
          <w:rFonts w:ascii="Arial" w:hAnsi="Arial" w:cs="Arial"/>
          <w:szCs w:val="28"/>
        </w:rPr>
        <w:t xml:space="preserve"> conscience des </w:t>
      </w:r>
      <w:proofErr w:type="spellStart"/>
      <w:r w:rsidRPr="00844305">
        <w:rPr>
          <w:rFonts w:ascii="Arial" w:hAnsi="Arial" w:cs="Arial"/>
          <w:szCs w:val="28"/>
        </w:rPr>
        <w:t>contraintes</w:t>
      </w:r>
      <w:proofErr w:type="spellEnd"/>
      <w:r w:rsidRPr="00844305">
        <w:rPr>
          <w:rFonts w:ascii="Arial" w:hAnsi="Arial" w:cs="Arial"/>
          <w:szCs w:val="28"/>
        </w:rPr>
        <w:t xml:space="preserve"> qui </w:t>
      </w:r>
      <w:proofErr w:type="spellStart"/>
      <w:r w:rsidRPr="00844305">
        <w:rPr>
          <w:rFonts w:ascii="Arial" w:hAnsi="Arial" w:cs="Arial"/>
          <w:szCs w:val="28"/>
        </w:rPr>
        <w:t>pèsent</w:t>
      </w:r>
      <w:proofErr w:type="spellEnd"/>
      <w:r w:rsidRPr="00844305">
        <w:rPr>
          <w:rFonts w:ascii="Arial" w:hAnsi="Arial" w:cs="Arial"/>
          <w:szCs w:val="28"/>
        </w:rPr>
        <w:t xml:space="preserve"> sur </w:t>
      </w:r>
      <w:proofErr w:type="spellStart"/>
      <w:r w:rsidRPr="00844305">
        <w:rPr>
          <w:rFonts w:ascii="Arial" w:hAnsi="Arial" w:cs="Arial"/>
          <w:szCs w:val="28"/>
        </w:rPr>
        <w:t>lui</w:t>
      </w:r>
      <w:proofErr w:type="spellEnd"/>
      <w:r w:rsidRPr="00844305">
        <w:rPr>
          <w:rFonts w:ascii="Arial" w:hAnsi="Arial" w:cs="Arial"/>
          <w:szCs w:val="28"/>
        </w:rPr>
        <w:t xml:space="preserve"> (et </w:t>
      </w:r>
      <w:proofErr w:type="spellStart"/>
      <w:r w:rsidRPr="00844305">
        <w:rPr>
          <w:rFonts w:ascii="Arial" w:hAnsi="Arial" w:cs="Arial"/>
          <w:szCs w:val="28"/>
        </w:rPr>
        <w:t>l’utiliser</w:t>
      </w:r>
      <w:proofErr w:type="spellEnd"/>
      <w:r w:rsidRPr="00844305">
        <w:rPr>
          <w:rFonts w:ascii="Arial" w:hAnsi="Arial" w:cs="Arial"/>
          <w:szCs w:val="28"/>
        </w:rPr>
        <w:t xml:space="preserve"> ensuite </w:t>
      </w:r>
      <w:proofErr w:type="spellStart"/>
      <w:r w:rsidRPr="00844305">
        <w:rPr>
          <w:rFonts w:ascii="Arial" w:hAnsi="Arial" w:cs="Arial"/>
          <w:szCs w:val="28"/>
        </w:rPr>
        <w:t>comme</w:t>
      </w:r>
      <w:proofErr w:type="spellEnd"/>
      <w:r w:rsidRPr="00844305">
        <w:rPr>
          <w:rFonts w:ascii="Arial" w:hAnsi="Arial" w:cs="Arial"/>
          <w:szCs w:val="28"/>
        </w:rPr>
        <w:t xml:space="preserve"> transition </w:t>
      </w:r>
      <w:proofErr w:type="spellStart"/>
      <w:r w:rsidRPr="00844305">
        <w:rPr>
          <w:rFonts w:ascii="Arial" w:hAnsi="Arial" w:cs="Arial"/>
          <w:szCs w:val="28"/>
        </w:rPr>
        <w:t>vers</w:t>
      </w:r>
      <w:proofErr w:type="spellEnd"/>
      <w:r w:rsidRPr="00844305">
        <w:rPr>
          <w:rFonts w:ascii="Arial" w:hAnsi="Arial" w:cs="Arial"/>
          <w:szCs w:val="28"/>
        </w:rPr>
        <w:t xml:space="preserve"> la </w:t>
      </w:r>
      <w:proofErr w:type="spellStart"/>
      <w:r w:rsidRPr="00844305">
        <w:rPr>
          <w:rFonts w:ascii="Arial" w:hAnsi="Arial" w:cs="Arial"/>
          <w:szCs w:val="28"/>
        </w:rPr>
        <w:t>présentation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arguments). </w:t>
      </w:r>
      <w:proofErr w:type="spellStart"/>
      <w:r w:rsidRPr="00844305">
        <w:rPr>
          <w:rFonts w:ascii="Arial" w:hAnsi="Arial" w:cs="Arial"/>
          <w:szCs w:val="28"/>
        </w:rPr>
        <w:lastRenderedPageBreak/>
        <w:t>Cependant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s’il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s’agit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d’une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hypothèse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formulez</w:t>
      </w:r>
      <w:proofErr w:type="spellEnd"/>
      <w:r w:rsidRPr="00844305">
        <w:rPr>
          <w:rFonts w:ascii="Arial" w:hAnsi="Arial" w:cs="Arial"/>
          <w:szCs w:val="28"/>
        </w:rPr>
        <w:t xml:space="preserve">, il </w:t>
      </w:r>
      <w:proofErr w:type="spellStart"/>
      <w:r w:rsidRPr="00844305">
        <w:rPr>
          <w:rFonts w:ascii="Arial" w:hAnsi="Arial" w:cs="Arial"/>
          <w:szCs w:val="28"/>
        </w:rPr>
        <w:t>est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préférable</w:t>
      </w:r>
      <w:proofErr w:type="spellEnd"/>
      <w:r w:rsidRPr="00844305">
        <w:rPr>
          <w:rFonts w:ascii="Arial" w:hAnsi="Arial" w:cs="Arial"/>
          <w:szCs w:val="28"/>
        </w:rPr>
        <w:t xml:space="preserve"> de la </w:t>
      </w:r>
      <w:proofErr w:type="spellStart"/>
      <w:r w:rsidRPr="00844305">
        <w:rPr>
          <w:rFonts w:ascii="Arial" w:hAnsi="Arial" w:cs="Arial"/>
          <w:szCs w:val="28"/>
        </w:rPr>
        <w:t>garder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l’esprit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lorsque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structurez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arguments, sans </w:t>
      </w:r>
      <w:proofErr w:type="spellStart"/>
      <w:r w:rsidRPr="00844305">
        <w:rPr>
          <w:rFonts w:ascii="Arial" w:hAnsi="Arial" w:cs="Arial"/>
          <w:szCs w:val="28"/>
        </w:rPr>
        <w:t>toutefois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faire </w:t>
      </w:r>
      <w:proofErr w:type="spellStart"/>
      <w:r w:rsidRPr="00844305">
        <w:rPr>
          <w:rFonts w:ascii="Arial" w:hAnsi="Arial" w:cs="Arial"/>
          <w:szCs w:val="28"/>
        </w:rPr>
        <w:t>directement</w:t>
      </w:r>
      <w:proofErr w:type="spellEnd"/>
      <w:r w:rsidRPr="00844305">
        <w:rPr>
          <w:rFonts w:ascii="Arial" w:hAnsi="Arial" w:cs="Arial"/>
          <w:szCs w:val="28"/>
        </w:rPr>
        <w:t xml:space="preserve"> mention.</w:t>
      </w:r>
    </w:p>
    <w:p w14:paraId="5E05FDBA" w14:textId="362BCE11" w:rsidR="00844305" w:rsidRPr="00C63C02" w:rsidRDefault="00844305" w:rsidP="00844305">
      <w:pPr>
        <w:pStyle w:val="Heading3"/>
        <w:spacing w:after="24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proofErr w:type="gramStart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>Réaction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>Désintérêt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>ou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absence de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32"/>
          <w:szCs w:val="32"/>
        </w:rPr>
        <w:t>réponse</w:t>
      </w:r>
      <w:proofErr w:type="spellEnd"/>
    </w:p>
    <w:p w14:paraId="26E3C434" w14:textId="75AAC65F" w:rsidR="00844305" w:rsidRPr="00C63C02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r w:rsidRPr="00844305">
        <w:rPr>
          <w:rFonts w:ascii="Arial" w:hAnsi="Arial" w:cs="Arial"/>
          <w:szCs w:val="28"/>
        </w:rPr>
        <w:t xml:space="preserve">Si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ne </w:t>
      </w:r>
      <w:proofErr w:type="spellStart"/>
      <w:r w:rsidRPr="00844305">
        <w:rPr>
          <w:rFonts w:ascii="Arial" w:hAnsi="Arial" w:cs="Arial"/>
          <w:szCs w:val="28"/>
        </w:rPr>
        <w:t>recevez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aucune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réponse</w:t>
      </w:r>
      <w:proofErr w:type="spellEnd"/>
      <w:r w:rsidRPr="00844305">
        <w:rPr>
          <w:rFonts w:ascii="Arial" w:hAnsi="Arial" w:cs="Arial"/>
          <w:szCs w:val="28"/>
        </w:rPr>
        <w:t xml:space="preserve"> de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l’entreprise</w:t>
      </w:r>
      <w:proofErr w:type="spellEnd"/>
      <w:r w:rsidRPr="00844305">
        <w:rPr>
          <w:rFonts w:ascii="Arial" w:hAnsi="Arial" w:cs="Arial"/>
          <w:szCs w:val="28"/>
        </w:rPr>
        <w:t xml:space="preserve"> dans un </w:t>
      </w:r>
      <w:proofErr w:type="spellStart"/>
      <w:r w:rsidRPr="00844305">
        <w:rPr>
          <w:rFonts w:ascii="Arial" w:hAnsi="Arial" w:cs="Arial"/>
          <w:szCs w:val="28"/>
        </w:rPr>
        <w:t>délai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raisonnable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communiquez</w:t>
      </w:r>
      <w:proofErr w:type="spellEnd"/>
      <w:r w:rsidRPr="00844305">
        <w:rPr>
          <w:rFonts w:ascii="Arial" w:hAnsi="Arial" w:cs="Arial"/>
          <w:szCs w:val="28"/>
        </w:rPr>
        <w:t xml:space="preserve"> avec </w:t>
      </w:r>
      <w:proofErr w:type="spellStart"/>
      <w:r w:rsidRPr="00844305">
        <w:rPr>
          <w:rFonts w:ascii="Arial" w:hAnsi="Arial" w:cs="Arial"/>
          <w:szCs w:val="28"/>
        </w:rPr>
        <w:t>elle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assurer </w:t>
      </w:r>
      <w:proofErr w:type="spellStart"/>
      <w:r w:rsidRPr="00844305">
        <w:rPr>
          <w:rFonts w:ascii="Arial" w:hAnsi="Arial" w:cs="Arial"/>
          <w:szCs w:val="28"/>
        </w:rPr>
        <w:t>qu’elle</w:t>
      </w:r>
      <w:proofErr w:type="spellEnd"/>
      <w:r w:rsidRPr="00844305">
        <w:rPr>
          <w:rFonts w:ascii="Arial" w:hAnsi="Arial" w:cs="Arial"/>
          <w:szCs w:val="28"/>
        </w:rPr>
        <w:t xml:space="preserve"> a bien </w:t>
      </w:r>
      <w:proofErr w:type="spellStart"/>
      <w:r w:rsidRPr="00844305">
        <w:rPr>
          <w:rFonts w:ascii="Arial" w:hAnsi="Arial" w:cs="Arial"/>
          <w:szCs w:val="28"/>
        </w:rPr>
        <w:t>reçu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message </w:t>
      </w:r>
      <w:proofErr w:type="spellStart"/>
      <w:r w:rsidRPr="00844305">
        <w:rPr>
          <w:rFonts w:ascii="Arial" w:hAnsi="Arial" w:cs="Arial"/>
          <w:szCs w:val="28"/>
        </w:rPr>
        <w:t>électronique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téléphonique</w:t>
      </w:r>
      <w:proofErr w:type="spellEnd"/>
      <w:r w:rsidRPr="00844305">
        <w:rPr>
          <w:rFonts w:ascii="Arial" w:hAnsi="Arial" w:cs="Arial"/>
          <w:szCs w:val="28"/>
        </w:rPr>
        <w:t xml:space="preserve"> initial. </w:t>
      </w:r>
      <w:proofErr w:type="spellStart"/>
      <w:r w:rsidRPr="00844305">
        <w:rPr>
          <w:rFonts w:ascii="Arial" w:hAnsi="Arial" w:cs="Arial"/>
          <w:szCs w:val="28"/>
        </w:rPr>
        <w:t>Faites-lui</w:t>
      </w:r>
      <w:proofErr w:type="spellEnd"/>
      <w:r w:rsidRPr="00844305">
        <w:rPr>
          <w:rFonts w:ascii="Arial" w:hAnsi="Arial" w:cs="Arial"/>
          <w:szCs w:val="28"/>
        </w:rPr>
        <w:t xml:space="preserve"> savoir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donnez</w:t>
      </w:r>
      <w:proofErr w:type="spellEnd"/>
      <w:r w:rsidRPr="00844305">
        <w:rPr>
          <w:rFonts w:ascii="Arial" w:hAnsi="Arial" w:cs="Arial"/>
          <w:szCs w:val="28"/>
        </w:rPr>
        <w:t xml:space="preserve"> suite à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message initial et </w:t>
      </w:r>
      <w:proofErr w:type="spellStart"/>
      <w:r w:rsidRPr="00844305">
        <w:rPr>
          <w:rFonts w:ascii="Arial" w:hAnsi="Arial" w:cs="Arial"/>
          <w:szCs w:val="28"/>
        </w:rPr>
        <w:t>précisez</w:t>
      </w:r>
      <w:proofErr w:type="spellEnd"/>
      <w:r w:rsidRPr="00844305">
        <w:rPr>
          <w:rFonts w:ascii="Arial" w:hAnsi="Arial" w:cs="Arial"/>
          <w:szCs w:val="28"/>
        </w:rPr>
        <w:t xml:space="preserve"> la date à </w:t>
      </w:r>
      <w:proofErr w:type="spellStart"/>
      <w:r w:rsidRPr="00844305">
        <w:rPr>
          <w:rFonts w:ascii="Arial" w:hAnsi="Arial" w:cs="Arial"/>
          <w:szCs w:val="28"/>
        </w:rPr>
        <w:t>laquelle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avez</w:t>
      </w:r>
      <w:proofErr w:type="spellEnd"/>
      <w:r w:rsidRPr="00844305">
        <w:rPr>
          <w:rFonts w:ascii="Arial" w:hAnsi="Arial" w:cs="Arial"/>
          <w:szCs w:val="28"/>
        </w:rPr>
        <w:t xml:space="preserve"> communiqué avec </w:t>
      </w:r>
      <w:proofErr w:type="spellStart"/>
      <w:r w:rsidRPr="00844305">
        <w:rPr>
          <w:rFonts w:ascii="Arial" w:hAnsi="Arial" w:cs="Arial"/>
          <w:szCs w:val="28"/>
        </w:rPr>
        <w:t>elle</w:t>
      </w:r>
      <w:proofErr w:type="spellEnd"/>
      <w:r w:rsidRPr="00844305">
        <w:rPr>
          <w:rFonts w:ascii="Arial" w:hAnsi="Arial" w:cs="Arial"/>
          <w:szCs w:val="28"/>
        </w:rPr>
        <w:t xml:space="preserve"> la première </w:t>
      </w:r>
      <w:proofErr w:type="spellStart"/>
      <w:r w:rsidRPr="00844305">
        <w:rPr>
          <w:rFonts w:ascii="Arial" w:hAnsi="Arial" w:cs="Arial"/>
          <w:szCs w:val="28"/>
        </w:rPr>
        <w:t>fois</w:t>
      </w:r>
      <w:proofErr w:type="spellEnd"/>
      <w:r w:rsidRPr="00844305">
        <w:rPr>
          <w:rFonts w:ascii="Arial" w:hAnsi="Arial" w:cs="Arial"/>
          <w:szCs w:val="28"/>
        </w:rPr>
        <w:t xml:space="preserve">. Si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communiquez</w:t>
      </w:r>
      <w:proofErr w:type="spellEnd"/>
      <w:r w:rsidRPr="00844305">
        <w:rPr>
          <w:rFonts w:ascii="Arial" w:hAnsi="Arial" w:cs="Arial"/>
          <w:szCs w:val="28"/>
        </w:rPr>
        <w:t xml:space="preserve"> par </w:t>
      </w:r>
      <w:proofErr w:type="spellStart"/>
      <w:r w:rsidRPr="00844305">
        <w:rPr>
          <w:rFonts w:ascii="Arial" w:hAnsi="Arial" w:cs="Arial"/>
          <w:szCs w:val="28"/>
        </w:rPr>
        <w:t>courriel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lui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transmettre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précédent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courriel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qu’elle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puisse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s’y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référer</w:t>
      </w:r>
      <w:proofErr w:type="spellEnd"/>
      <w:r w:rsidRPr="00844305">
        <w:rPr>
          <w:rFonts w:ascii="Arial" w:hAnsi="Arial" w:cs="Arial"/>
          <w:szCs w:val="28"/>
        </w:rPr>
        <w:t xml:space="preserve">. </w:t>
      </w:r>
      <w:proofErr w:type="spellStart"/>
      <w:r w:rsidRPr="00844305">
        <w:rPr>
          <w:rFonts w:ascii="Arial" w:hAnsi="Arial" w:cs="Arial"/>
          <w:szCs w:val="28"/>
        </w:rPr>
        <w:t>Demandez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quelque</w:t>
      </w:r>
      <w:proofErr w:type="spellEnd"/>
      <w:r w:rsidRPr="00844305">
        <w:rPr>
          <w:rFonts w:ascii="Arial" w:hAnsi="Arial" w:cs="Arial"/>
          <w:szCs w:val="28"/>
        </w:rPr>
        <w:t xml:space="preserve"> chose a </w:t>
      </w:r>
      <w:proofErr w:type="spellStart"/>
      <w:r w:rsidRPr="00844305">
        <w:rPr>
          <w:rFonts w:ascii="Arial" w:hAnsi="Arial" w:cs="Arial"/>
          <w:szCs w:val="28"/>
        </w:rPr>
        <w:t>été</w:t>
      </w:r>
      <w:proofErr w:type="spellEnd"/>
      <w:r w:rsidRPr="00844305">
        <w:rPr>
          <w:rFonts w:ascii="Arial" w:hAnsi="Arial" w:cs="Arial"/>
          <w:szCs w:val="28"/>
        </w:rPr>
        <w:t xml:space="preserve"> fait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réponse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demande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844305">
        <w:rPr>
          <w:rFonts w:ascii="Arial" w:hAnsi="Arial" w:cs="Arial"/>
          <w:szCs w:val="28"/>
        </w:rPr>
        <w:t>initiale</w:t>
      </w:r>
      <w:proofErr w:type="spellEnd"/>
      <w:proofErr w:type="gramEnd"/>
    </w:p>
    <w:p w14:paraId="0AEACD7E" w14:textId="4A9CE694" w:rsidR="00844305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Demandez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obtenir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réponse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certaine</w:t>
      </w:r>
      <w:proofErr w:type="spellEnd"/>
      <w:r w:rsidRPr="00844305">
        <w:rPr>
          <w:rFonts w:ascii="Arial" w:hAnsi="Arial" w:cs="Arial"/>
          <w:szCs w:val="28"/>
        </w:rPr>
        <w:t xml:space="preserve"> date. </w:t>
      </w:r>
      <w:proofErr w:type="spellStart"/>
      <w:r w:rsidRPr="00844305">
        <w:rPr>
          <w:rFonts w:ascii="Arial" w:hAnsi="Arial" w:cs="Arial"/>
          <w:szCs w:val="28"/>
        </w:rPr>
        <w:t>Présentez-lui</w:t>
      </w:r>
      <w:proofErr w:type="spellEnd"/>
      <w:r w:rsidRPr="00844305">
        <w:rPr>
          <w:rFonts w:ascii="Arial" w:hAnsi="Arial" w:cs="Arial"/>
          <w:szCs w:val="28"/>
        </w:rPr>
        <w:t xml:space="preserve"> un </w:t>
      </w:r>
      <w:proofErr w:type="spellStart"/>
      <w:r w:rsidRPr="00844305">
        <w:rPr>
          <w:rFonts w:ascii="Arial" w:hAnsi="Arial" w:cs="Arial"/>
          <w:szCs w:val="28"/>
        </w:rPr>
        <w:t>scénario</w:t>
      </w:r>
      <w:proofErr w:type="spellEnd"/>
      <w:r w:rsidRPr="00844305">
        <w:rPr>
          <w:rFonts w:ascii="Arial" w:hAnsi="Arial" w:cs="Arial"/>
          <w:szCs w:val="28"/>
        </w:rPr>
        <w:t xml:space="preserve"> de type « carotte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bâton</w:t>
      </w:r>
      <w:proofErr w:type="spellEnd"/>
      <w:r w:rsidRPr="00844305">
        <w:rPr>
          <w:rFonts w:ascii="Arial" w:hAnsi="Arial" w:cs="Arial"/>
          <w:szCs w:val="28"/>
        </w:rPr>
        <w:t xml:space="preserve"> ». Une carotte </w:t>
      </w:r>
      <w:proofErr w:type="spellStart"/>
      <w:r w:rsidRPr="00844305">
        <w:rPr>
          <w:rFonts w:ascii="Arial" w:hAnsi="Arial" w:cs="Arial"/>
          <w:szCs w:val="28"/>
        </w:rPr>
        <w:t>est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quelque</w:t>
      </w:r>
      <w:proofErr w:type="spellEnd"/>
      <w:r w:rsidRPr="00844305">
        <w:rPr>
          <w:rFonts w:ascii="Arial" w:hAnsi="Arial" w:cs="Arial"/>
          <w:szCs w:val="28"/>
        </w:rPr>
        <w:t xml:space="preserve"> chose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lui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offrir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comme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l’information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supplémentaire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présentation</w:t>
      </w:r>
      <w:proofErr w:type="spellEnd"/>
      <w:r w:rsidRPr="00844305">
        <w:rPr>
          <w:rFonts w:ascii="Arial" w:hAnsi="Arial" w:cs="Arial"/>
          <w:szCs w:val="28"/>
        </w:rPr>
        <w:t xml:space="preserve"> informative. Un </w:t>
      </w:r>
      <w:proofErr w:type="spellStart"/>
      <w:r w:rsidRPr="00844305">
        <w:rPr>
          <w:rFonts w:ascii="Arial" w:hAnsi="Arial" w:cs="Arial"/>
          <w:szCs w:val="28"/>
        </w:rPr>
        <w:t>bâton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est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conséquence</w:t>
      </w:r>
      <w:proofErr w:type="spellEnd"/>
      <w:r w:rsidRPr="00844305">
        <w:rPr>
          <w:rFonts w:ascii="Arial" w:hAnsi="Arial" w:cs="Arial"/>
          <w:szCs w:val="28"/>
        </w:rPr>
        <w:t xml:space="preserve"> qui </w:t>
      </w:r>
      <w:proofErr w:type="spellStart"/>
      <w:r w:rsidRPr="00844305">
        <w:rPr>
          <w:rFonts w:ascii="Arial" w:hAnsi="Arial" w:cs="Arial"/>
          <w:szCs w:val="28"/>
        </w:rPr>
        <w:t>peut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survenir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cas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refus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s’engager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comme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saisir</w:t>
      </w:r>
      <w:proofErr w:type="spellEnd"/>
      <w:r w:rsidRPr="00844305">
        <w:rPr>
          <w:rFonts w:ascii="Arial" w:hAnsi="Arial" w:cs="Arial"/>
          <w:szCs w:val="28"/>
        </w:rPr>
        <w:t xml:space="preserve"> un </w:t>
      </w:r>
      <w:proofErr w:type="spellStart"/>
      <w:r w:rsidRPr="00844305">
        <w:rPr>
          <w:rFonts w:ascii="Arial" w:hAnsi="Arial" w:cs="Arial"/>
          <w:szCs w:val="28"/>
        </w:rPr>
        <w:t>autre</w:t>
      </w:r>
      <w:proofErr w:type="spellEnd"/>
      <w:r w:rsidRPr="00844305">
        <w:rPr>
          <w:rFonts w:ascii="Arial" w:hAnsi="Arial" w:cs="Arial"/>
          <w:szCs w:val="28"/>
        </w:rPr>
        <w:t xml:space="preserve"> service de la situation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communiquer</w:t>
      </w:r>
      <w:proofErr w:type="spellEnd"/>
      <w:r w:rsidRPr="00844305">
        <w:rPr>
          <w:rFonts w:ascii="Arial" w:hAnsi="Arial" w:cs="Arial"/>
          <w:szCs w:val="28"/>
        </w:rPr>
        <w:t xml:space="preserve"> avec les </w:t>
      </w:r>
      <w:proofErr w:type="spellStart"/>
      <w:r w:rsidRPr="00844305">
        <w:rPr>
          <w:rFonts w:ascii="Arial" w:hAnsi="Arial" w:cs="Arial"/>
          <w:szCs w:val="28"/>
        </w:rPr>
        <w:t>médias</w:t>
      </w:r>
      <w:proofErr w:type="spellEnd"/>
      <w:r w:rsidRPr="00844305">
        <w:rPr>
          <w:rFonts w:ascii="Arial" w:hAnsi="Arial" w:cs="Arial"/>
          <w:szCs w:val="28"/>
        </w:rPr>
        <w:t xml:space="preserve">. Les </w:t>
      </w:r>
      <w:proofErr w:type="spellStart"/>
      <w:r w:rsidRPr="00844305">
        <w:rPr>
          <w:rFonts w:ascii="Arial" w:hAnsi="Arial" w:cs="Arial"/>
          <w:szCs w:val="28"/>
        </w:rPr>
        <w:t>conséquences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doivent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toujours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être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gravité</w:t>
      </w:r>
      <w:proofErr w:type="spellEnd"/>
      <w:r w:rsidRPr="00844305">
        <w:rPr>
          <w:rFonts w:ascii="Arial" w:hAnsi="Arial" w:cs="Arial"/>
          <w:szCs w:val="28"/>
        </w:rPr>
        <w:t xml:space="preserve"> progressive (par </w:t>
      </w:r>
      <w:proofErr w:type="spellStart"/>
      <w:r w:rsidRPr="00844305">
        <w:rPr>
          <w:rFonts w:ascii="Arial" w:hAnsi="Arial" w:cs="Arial"/>
          <w:szCs w:val="28"/>
        </w:rPr>
        <w:t>exemple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communiquez</w:t>
      </w:r>
      <w:proofErr w:type="spellEnd"/>
      <w:r w:rsidRPr="00844305">
        <w:rPr>
          <w:rFonts w:ascii="Arial" w:hAnsi="Arial" w:cs="Arial"/>
          <w:szCs w:val="28"/>
        </w:rPr>
        <w:t xml:space="preserve"> avec le chef de service </w:t>
      </w:r>
      <w:proofErr w:type="spellStart"/>
      <w:r w:rsidRPr="00844305">
        <w:rPr>
          <w:rFonts w:ascii="Arial" w:hAnsi="Arial" w:cs="Arial"/>
          <w:szCs w:val="28"/>
        </w:rPr>
        <w:t>avant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communiquer</w:t>
      </w:r>
      <w:proofErr w:type="spellEnd"/>
      <w:r w:rsidRPr="00844305">
        <w:rPr>
          <w:rFonts w:ascii="Arial" w:hAnsi="Arial" w:cs="Arial"/>
          <w:szCs w:val="28"/>
        </w:rPr>
        <w:t xml:space="preserve"> avec le PDG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les </w:t>
      </w:r>
      <w:proofErr w:type="spellStart"/>
      <w:r w:rsidRPr="00844305">
        <w:rPr>
          <w:rFonts w:ascii="Arial" w:hAnsi="Arial" w:cs="Arial"/>
          <w:szCs w:val="28"/>
        </w:rPr>
        <w:t>médias</w:t>
      </w:r>
      <w:proofErr w:type="spellEnd"/>
      <w:r w:rsidRPr="00844305">
        <w:rPr>
          <w:rFonts w:ascii="Arial" w:hAnsi="Arial" w:cs="Arial"/>
          <w:szCs w:val="28"/>
        </w:rPr>
        <w:t xml:space="preserve">) </w:t>
      </w:r>
      <w:proofErr w:type="spellStart"/>
      <w:r w:rsidRPr="00844305">
        <w:rPr>
          <w:rFonts w:ascii="Arial" w:hAnsi="Arial" w:cs="Arial"/>
          <w:szCs w:val="28"/>
        </w:rPr>
        <w:t>afin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puissiez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démontrer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été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raisonnable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prenant</w:t>
      </w:r>
      <w:proofErr w:type="spellEnd"/>
      <w:r w:rsidRPr="00844305">
        <w:rPr>
          <w:rFonts w:ascii="Arial" w:hAnsi="Arial" w:cs="Arial"/>
          <w:szCs w:val="28"/>
        </w:rPr>
        <w:t xml:space="preserve"> les </w:t>
      </w:r>
      <w:proofErr w:type="spellStart"/>
      <w:r w:rsidRPr="00844305">
        <w:rPr>
          <w:rFonts w:ascii="Arial" w:hAnsi="Arial" w:cs="Arial"/>
          <w:szCs w:val="28"/>
        </w:rPr>
        <w:t>mesures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nécessaires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la situation </w:t>
      </w:r>
      <w:proofErr w:type="spellStart"/>
      <w:r w:rsidRPr="00844305">
        <w:rPr>
          <w:rFonts w:ascii="Arial" w:hAnsi="Arial" w:cs="Arial"/>
          <w:szCs w:val="28"/>
        </w:rPr>
        <w:t>finit</w:t>
      </w:r>
      <w:proofErr w:type="spellEnd"/>
      <w:r w:rsidRPr="00844305">
        <w:rPr>
          <w:rFonts w:ascii="Arial" w:hAnsi="Arial" w:cs="Arial"/>
          <w:szCs w:val="28"/>
        </w:rPr>
        <w:t xml:space="preserve"> par </w:t>
      </w:r>
      <w:proofErr w:type="spellStart"/>
      <w:r w:rsidRPr="00844305">
        <w:rPr>
          <w:rFonts w:ascii="Arial" w:hAnsi="Arial" w:cs="Arial"/>
          <w:szCs w:val="28"/>
        </w:rPr>
        <w:t>s’envenimer</w:t>
      </w:r>
      <w:proofErr w:type="spellEnd"/>
      <w:r w:rsidRPr="00844305">
        <w:rPr>
          <w:rFonts w:ascii="Arial" w:hAnsi="Arial" w:cs="Arial"/>
          <w:szCs w:val="28"/>
        </w:rPr>
        <w:t>.</w:t>
      </w:r>
      <w:r w:rsidRPr="00C63C02">
        <w:rPr>
          <w:rFonts w:ascii="Arial" w:hAnsi="Arial" w:cs="Arial"/>
          <w:szCs w:val="28"/>
        </w:rPr>
        <w:t xml:space="preserve"> </w:t>
      </w:r>
    </w:p>
    <w:p w14:paraId="2D4B1F7A" w14:textId="175568A6" w:rsidR="00844305" w:rsidRPr="00C63C02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r w:rsidRPr="00844305">
        <w:rPr>
          <w:rFonts w:ascii="Arial" w:hAnsi="Arial" w:cs="Arial"/>
          <w:szCs w:val="28"/>
        </w:rPr>
        <w:t xml:space="preserve">Ne </w:t>
      </w:r>
      <w:proofErr w:type="spellStart"/>
      <w:r w:rsidRPr="00844305">
        <w:rPr>
          <w:rFonts w:ascii="Arial" w:hAnsi="Arial" w:cs="Arial"/>
          <w:szCs w:val="28"/>
        </w:rPr>
        <w:t>faites</w:t>
      </w:r>
      <w:proofErr w:type="spellEnd"/>
      <w:r w:rsidRPr="00844305">
        <w:rPr>
          <w:rFonts w:ascii="Arial" w:hAnsi="Arial" w:cs="Arial"/>
          <w:szCs w:val="28"/>
        </w:rPr>
        <w:t xml:space="preserve"> pas mention </w:t>
      </w:r>
      <w:proofErr w:type="spellStart"/>
      <w:r w:rsidRPr="00844305">
        <w:rPr>
          <w:rFonts w:ascii="Arial" w:hAnsi="Arial" w:cs="Arial"/>
          <w:szCs w:val="28"/>
        </w:rPr>
        <w:t>d’une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conséquence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n’envisagez</w:t>
      </w:r>
      <w:proofErr w:type="spellEnd"/>
      <w:r w:rsidRPr="00844305">
        <w:rPr>
          <w:rFonts w:ascii="Arial" w:hAnsi="Arial" w:cs="Arial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szCs w:val="28"/>
        </w:rPr>
        <w:t>réellement</w:t>
      </w:r>
      <w:proofErr w:type="spellEnd"/>
      <w:r w:rsidRPr="00844305">
        <w:rPr>
          <w:rFonts w:ascii="Arial" w:hAnsi="Arial" w:cs="Arial"/>
          <w:szCs w:val="28"/>
        </w:rPr>
        <w:t xml:space="preserve">, car </w:t>
      </w:r>
      <w:proofErr w:type="spellStart"/>
      <w:r w:rsidRPr="00844305">
        <w:rPr>
          <w:rFonts w:ascii="Arial" w:hAnsi="Arial" w:cs="Arial"/>
          <w:szCs w:val="28"/>
        </w:rPr>
        <w:t>cela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nuira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crédibilité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077DBB1A" w14:textId="04263A12" w:rsidR="00844305" w:rsidRPr="00C63C02" w:rsidRDefault="00844305" w:rsidP="00844305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844305">
        <w:rPr>
          <w:rFonts w:ascii="Arial" w:hAnsi="Arial" w:cs="Arial"/>
          <w:b/>
          <w:bCs/>
          <w:color w:val="000000" w:themeColor="text1"/>
        </w:rPr>
        <w:t xml:space="preserve">Situations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inattendues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et comment y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réagir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844305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844305">
        <w:rPr>
          <w:rFonts w:ascii="Arial" w:hAnsi="Arial" w:cs="Arial"/>
          <w:b/>
          <w:bCs/>
          <w:color w:val="000000" w:themeColor="text1"/>
        </w:rPr>
        <w:t xml:space="preserve"> tour</w:t>
      </w:r>
    </w:p>
    <w:p w14:paraId="7D7F90E9" w14:textId="54F65A94" w:rsidR="00844305" w:rsidRPr="00C63C02" w:rsidRDefault="00844305" w:rsidP="00844305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ituation :</w:t>
      </w:r>
      <w:proofErr w:type="gram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trouvez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l’immeuble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où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devez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livrer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présentation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trouvez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pas la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personne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qui doit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accueillir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sur place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04FD613E" w14:textId="77777777" w:rsidR="00844305" w:rsidRPr="00844305" w:rsidRDefault="00844305" w:rsidP="00844305">
      <w:pPr>
        <w:pStyle w:val="ListParagraph"/>
        <w:numPr>
          <w:ilvl w:val="0"/>
          <w:numId w:val="15"/>
        </w:numPr>
        <w:tabs>
          <w:tab w:val="left" w:pos="720"/>
        </w:tabs>
        <w:spacing w:after="240"/>
        <w:rPr>
          <w:rFonts w:ascii="Arial" w:hAnsi="Arial" w:cs="Arial"/>
          <w:sz w:val="28"/>
          <w:szCs w:val="28"/>
        </w:rPr>
      </w:pPr>
      <w:proofErr w:type="spellStart"/>
      <w:r w:rsidRPr="00844305">
        <w:rPr>
          <w:rFonts w:ascii="Arial" w:hAnsi="Arial" w:cs="Arial"/>
          <w:sz w:val="28"/>
          <w:szCs w:val="28"/>
        </w:rPr>
        <w:t>Prévoyez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suffisamment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temps pour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rendre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là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où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devez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être</w:t>
      </w:r>
      <w:proofErr w:type="spellEnd"/>
      <w:r w:rsidRPr="00844305">
        <w:rPr>
          <w:rFonts w:ascii="Arial" w:hAnsi="Arial" w:cs="Arial"/>
          <w:sz w:val="28"/>
          <w:szCs w:val="28"/>
        </w:rPr>
        <w:t>.</w:t>
      </w:r>
    </w:p>
    <w:p w14:paraId="07883456" w14:textId="77777777" w:rsidR="00844305" w:rsidRPr="00844305" w:rsidRDefault="00844305" w:rsidP="00844305">
      <w:pPr>
        <w:pStyle w:val="ListParagraph"/>
        <w:numPr>
          <w:ilvl w:val="0"/>
          <w:numId w:val="15"/>
        </w:numPr>
        <w:tabs>
          <w:tab w:val="left" w:pos="720"/>
        </w:tabs>
        <w:spacing w:after="240"/>
        <w:rPr>
          <w:rFonts w:ascii="Arial" w:hAnsi="Arial" w:cs="Arial"/>
          <w:sz w:val="28"/>
          <w:szCs w:val="28"/>
        </w:rPr>
      </w:pPr>
      <w:proofErr w:type="spellStart"/>
      <w:r w:rsidRPr="00844305">
        <w:rPr>
          <w:rFonts w:ascii="Arial" w:hAnsi="Arial" w:cs="Arial"/>
          <w:sz w:val="28"/>
          <w:szCs w:val="28"/>
        </w:rPr>
        <w:lastRenderedPageBreak/>
        <w:t>Prévoyez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un plan B au </w:t>
      </w:r>
      <w:proofErr w:type="spellStart"/>
      <w:r w:rsidRPr="00844305">
        <w:rPr>
          <w:rFonts w:ascii="Arial" w:hAnsi="Arial" w:cs="Arial"/>
          <w:sz w:val="28"/>
          <w:szCs w:val="28"/>
        </w:rPr>
        <w:t>cas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où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844305">
        <w:rPr>
          <w:rFonts w:ascii="Arial" w:hAnsi="Arial" w:cs="Arial"/>
          <w:sz w:val="28"/>
          <w:szCs w:val="28"/>
        </w:rPr>
        <w:t>trouveriez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pas le lieu du premier coup. </w:t>
      </w:r>
      <w:proofErr w:type="spellStart"/>
      <w:r w:rsidRPr="00844305">
        <w:rPr>
          <w:rFonts w:ascii="Arial" w:hAnsi="Arial" w:cs="Arial"/>
          <w:sz w:val="28"/>
          <w:szCs w:val="28"/>
        </w:rPr>
        <w:t>Utiliserez-vous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application de navigation? </w:t>
      </w:r>
      <w:proofErr w:type="spellStart"/>
      <w:r w:rsidRPr="00844305">
        <w:rPr>
          <w:rFonts w:ascii="Arial" w:hAnsi="Arial" w:cs="Arial"/>
          <w:sz w:val="28"/>
          <w:szCs w:val="28"/>
        </w:rPr>
        <w:t>Demanderez-vous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des indications à un passant?</w:t>
      </w:r>
    </w:p>
    <w:p w14:paraId="0F4C6C2F" w14:textId="77777777" w:rsidR="00844305" w:rsidRPr="00844305" w:rsidRDefault="00844305" w:rsidP="00844305">
      <w:pPr>
        <w:pStyle w:val="ListParagraph"/>
        <w:numPr>
          <w:ilvl w:val="0"/>
          <w:numId w:val="15"/>
        </w:numPr>
        <w:tabs>
          <w:tab w:val="left" w:pos="720"/>
        </w:tabs>
        <w:spacing w:after="240"/>
        <w:rPr>
          <w:rFonts w:ascii="Arial" w:hAnsi="Arial" w:cs="Arial"/>
          <w:sz w:val="28"/>
          <w:szCs w:val="28"/>
        </w:rPr>
      </w:pPr>
      <w:r w:rsidRPr="00844305">
        <w:rPr>
          <w:rFonts w:ascii="Arial" w:hAnsi="Arial" w:cs="Arial"/>
          <w:sz w:val="28"/>
          <w:szCs w:val="28"/>
        </w:rPr>
        <w:t xml:space="preserve">Avant de </w:t>
      </w:r>
      <w:proofErr w:type="spellStart"/>
      <w:r w:rsidRPr="00844305">
        <w:rPr>
          <w:rFonts w:ascii="Arial" w:hAnsi="Arial" w:cs="Arial"/>
          <w:sz w:val="28"/>
          <w:szCs w:val="28"/>
        </w:rPr>
        <w:t>mettre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844305">
        <w:rPr>
          <w:rFonts w:ascii="Arial" w:hAnsi="Arial" w:cs="Arial"/>
          <w:sz w:val="28"/>
          <w:szCs w:val="28"/>
        </w:rPr>
        <w:t>dernière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main à </w:t>
      </w:r>
      <w:proofErr w:type="spellStart"/>
      <w:r w:rsidRPr="00844305">
        <w:rPr>
          <w:rFonts w:ascii="Arial" w:hAnsi="Arial" w:cs="Arial"/>
          <w:sz w:val="28"/>
          <w:szCs w:val="28"/>
        </w:rPr>
        <w:t>vos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plans, </w:t>
      </w:r>
      <w:proofErr w:type="spellStart"/>
      <w:r w:rsidRPr="00844305">
        <w:rPr>
          <w:rFonts w:ascii="Arial" w:hAnsi="Arial" w:cs="Arial"/>
          <w:sz w:val="28"/>
          <w:szCs w:val="28"/>
        </w:rPr>
        <w:t>assurez-vous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l’adresse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exacte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du lieu </w:t>
      </w:r>
      <w:proofErr w:type="spellStart"/>
      <w:r w:rsidRPr="00844305">
        <w:rPr>
          <w:rFonts w:ascii="Arial" w:hAnsi="Arial" w:cs="Arial"/>
          <w:sz w:val="28"/>
          <w:szCs w:val="28"/>
        </w:rPr>
        <w:t>où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devez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rendre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ainsi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le nom et les </w:t>
      </w:r>
      <w:proofErr w:type="spellStart"/>
      <w:r w:rsidRPr="00844305">
        <w:rPr>
          <w:rFonts w:ascii="Arial" w:hAnsi="Arial" w:cs="Arial"/>
          <w:sz w:val="28"/>
          <w:szCs w:val="28"/>
        </w:rPr>
        <w:t>coordonnées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844305">
        <w:rPr>
          <w:rFonts w:ascii="Arial" w:hAnsi="Arial" w:cs="Arial"/>
          <w:sz w:val="28"/>
          <w:szCs w:val="28"/>
        </w:rPr>
        <w:t>personne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rencontrerez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44305">
        <w:rPr>
          <w:rFonts w:ascii="Arial" w:hAnsi="Arial" w:cs="Arial"/>
          <w:sz w:val="28"/>
          <w:szCs w:val="28"/>
        </w:rPr>
        <w:t>Faites-lui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savoir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communiquerez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844305">
        <w:rPr>
          <w:rFonts w:ascii="Arial" w:hAnsi="Arial" w:cs="Arial"/>
          <w:sz w:val="28"/>
          <w:szCs w:val="28"/>
        </w:rPr>
        <w:t>elle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844305">
        <w:rPr>
          <w:rFonts w:ascii="Arial" w:hAnsi="Arial" w:cs="Arial"/>
          <w:sz w:val="28"/>
          <w:szCs w:val="28"/>
        </w:rPr>
        <w:t>téléphone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par SMS </w:t>
      </w:r>
      <w:proofErr w:type="spellStart"/>
      <w:r w:rsidRPr="00844305">
        <w:rPr>
          <w:rFonts w:ascii="Arial" w:hAnsi="Arial" w:cs="Arial"/>
          <w:sz w:val="28"/>
          <w:szCs w:val="28"/>
        </w:rPr>
        <w:t>si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844305">
        <w:rPr>
          <w:rFonts w:ascii="Arial" w:hAnsi="Arial" w:cs="Arial"/>
          <w:sz w:val="28"/>
          <w:szCs w:val="28"/>
        </w:rPr>
        <w:t>difficulté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 w:val="28"/>
          <w:szCs w:val="28"/>
        </w:rPr>
        <w:t>trouver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le lieu.</w:t>
      </w:r>
    </w:p>
    <w:p w14:paraId="65DD3FF2" w14:textId="01DF0F9C" w:rsidR="00844305" w:rsidRPr="00C63C02" w:rsidRDefault="00844305" w:rsidP="00844305">
      <w:pPr>
        <w:pStyle w:val="ListParagraph"/>
        <w:numPr>
          <w:ilvl w:val="0"/>
          <w:numId w:val="15"/>
        </w:numPr>
        <w:tabs>
          <w:tab w:val="left" w:pos="720"/>
        </w:tabs>
        <w:spacing w:after="240"/>
        <w:rPr>
          <w:rFonts w:ascii="Arial" w:hAnsi="Arial" w:cs="Arial"/>
          <w:sz w:val="28"/>
          <w:szCs w:val="28"/>
        </w:rPr>
      </w:pPr>
      <w:r w:rsidRPr="00844305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844305">
        <w:rPr>
          <w:rFonts w:ascii="Arial" w:hAnsi="Arial" w:cs="Arial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personne-ressource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rencontre sur place, </w:t>
      </w:r>
      <w:proofErr w:type="spellStart"/>
      <w:r w:rsidRPr="00844305">
        <w:rPr>
          <w:rFonts w:ascii="Arial" w:hAnsi="Arial" w:cs="Arial"/>
          <w:sz w:val="28"/>
          <w:szCs w:val="28"/>
        </w:rPr>
        <w:t>donnez-lui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brève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description de </w:t>
      </w:r>
      <w:proofErr w:type="spellStart"/>
      <w:r w:rsidRPr="00844305">
        <w:rPr>
          <w:rFonts w:ascii="Arial" w:hAnsi="Arial" w:cs="Arial"/>
          <w:sz w:val="28"/>
          <w:szCs w:val="28"/>
        </w:rPr>
        <w:t>vous-même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afin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qu’elle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sache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à qui </w:t>
      </w:r>
      <w:proofErr w:type="spellStart"/>
      <w:r w:rsidRPr="00844305">
        <w:rPr>
          <w:rFonts w:ascii="Arial" w:hAnsi="Arial" w:cs="Arial"/>
          <w:sz w:val="28"/>
          <w:szCs w:val="28"/>
        </w:rPr>
        <w:t>s’attendre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pouvez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lui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dire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tiendrez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canne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blanche, </w:t>
      </w:r>
      <w:proofErr w:type="spellStart"/>
      <w:r w:rsidRPr="00844305">
        <w:rPr>
          <w:rFonts w:ascii="Arial" w:hAnsi="Arial" w:cs="Arial"/>
          <w:sz w:val="28"/>
          <w:szCs w:val="28"/>
        </w:rPr>
        <w:t>qu’un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chien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-guide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accompagnera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sz w:val="28"/>
          <w:szCs w:val="28"/>
        </w:rPr>
        <w:t>porterez</w:t>
      </w:r>
      <w:proofErr w:type="spellEnd"/>
      <w:r w:rsidRPr="00844305">
        <w:rPr>
          <w:rFonts w:ascii="Arial" w:hAnsi="Arial" w:cs="Arial"/>
          <w:sz w:val="28"/>
          <w:szCs w:val="28"/>
        </w:rPr>
        <w:t xml:space="preserve"> un pull vert.</w:t>
      </w:r>
    </w:p>
    <w:p w14:paraId="792E17AA" w14:textId="25BACA0D" w:rsidR="00844305" w:rsidRPr="00C63C02" w:rsidRDefault="00844305" w:rsidP="00844305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Situation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sujet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les questions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diffèrent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ce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à quoi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attendiez</w:t>
      </w:r>
      <w:proofErr w:type="spellEnd"/>
    </w:p>
    <w:p w14:paraId="61298DD3" w14:textId="77777777" w:rsidR="00844305" w:rsidRDefault="00844305" w:rsidP="00844305">
      <w:pPr>
        <w:pStyle w:val="ListBullet"/>
        <w:tabs>
          <w:tab w:val="clear" w:pos="360"/>
          <w:tab w:val="num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Adaptez-vous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rapidement</w:t>
      </w:r>
      <w:proofErr w:type="spellEnd"/>
      <w:r w:rsidRPr="00844305">
        <w:rPr>
          <w:rFonts w:ascii="Arial" w:hAnsi="Arial" w:cs="Arial"/>
          <w:szCs w:val="28"/>
        </w:rPr>
        <w:t xml:space="preserve"> dans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tête et </w:t>
      </w:r>
      <w:proofErr w:type="spellStart"/>
      <w:r w:rsidRPr="00844305">
        <w:rPr>
          <w:rFonts w:ascii="Arial" w:hAnsi="Arial" w:cs="Arial"/>
          <w:szCs w:val="28"/>
        </w:rPr>
        <w:t>modifiez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messages </w:t>
      </w:r>
      <w:proofErr w:type="spellStart"/>
      <w:r w:rsidRPr="00844305">
        <w:rPr>
          <w:rFonts w:ascii="Arial" w:hAnsi="Arial" w:cs="Arial"/>
          <w:szCs w:val="28"/>
        </w:rPr>
        <w:t>clés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4F132952" w14:textId="77777777" w:rsidR="00844305" w:rsidRDefault="00844305" w:rsidP="00844305">
      <w:pPr>
        <w:pStyle w:val="ListBullet"/>
        <w:tabs>
          <w:tab w:val="clear" w:pos="360"/>
          <w:tab w:val="num" w:pos="720"/>
        </w:tabs>
        <w:spacing w:after="240"/>
        <w:ind w:left="720" w:hanging="294"/>
        <w:rPr>
          <w:rFonts w:ascii="Arial" w:hAnsi="Arial" w:cs="Arial"/>
          <w:szCs w:val="28"/>
        </w:rPr>
      </w:pPr>
      <w:r w:rsidRPr="00844305">
        <w:rPr>
          <w:rFonts w:ascii="Arial" w:hAnsi="Arial" w:cs="Arial"/>
          <w:szCs w:val="28"/>
        </w:rPr>
        <w:t xml:space="preserve">Si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ne </w:t>
      </w:r>
      <w:proofErr w:type="spellStart"/>
      <w:r w:rsidRPr="00844305">
        <w:rPr>
          <w:rFonts w:ascii="Arial" w:hAnsi="Arial" w:cs="Arial"/>
          <w:szCs w:val="28"/>
        </w:rPr>
        <w:t>connaissez</w:t>
      </w:r>
      <w:proofErr w:type="spellEnd"/>
      <w:r w:rsidRPr="00844305">
        <w:rPr>
          <w:rFonts w:ascii="Arial" w:hAnsi="Arial" w:cs="Arial"/>
          <w:szCs w:val="28"/>
        </w:rPr>
        <w:t xml:space="preserve"> pas la </w:t>
      </w:r>
      <w:proofErr w:type="spellStart"/>
      <w:r w:rsidRPr="00844305">
        <w:rPr>
          <w:rFonts w:ascii="Arial" w:hAnsi="Arial" w:cs="Arial"/>
          <w:szCs w:val="28"/>
        </w:rPr>
        <w:t>réponse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faites-lui</w:t>
      </w:r>
      <w:proofErr w:type="spellEnd"/>
      <w:r w:rsidRPr="00844305">
        <w:rPr>
          <w:rFonts w:ascii="Arial" w:hAnsi="Arial" w:cs="Arial"/>
          <w:szCs w:val="28"/>
        </w:rPr>
        <w:t xml:space="preserve"> savoir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n’avez</w:t>
      </w:r>
      <w:proofErr w:type="spellEnd"/>
      <w:r w:rsidRPr="00844305">
        <w:rPr>
          <w:rFonts w:ascii="Arial" w:hAnsi="Arial" w:cs="Arial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szCs w:val="28"/>
        </w:rPr>
        <w:t>l’information</w:t>
      </w:r>
      <w:proofErr w:type="spellEnd"/>
      <w:r w:rsidRPr="00844305">
        <w:rPr>
          <w:rFonts w:ascii="Arial" w:hAnsi="Arial" w:cs="Arial"/>
          <w:szCs w:val="28"/>
        </w:rPr>
        <w:t xml:space="preserve"> sous la main, </w:t>
      </w:r>
      <w:proofErr w:type="spellStart"/>
      <w:r w:rsidRPr="00844305">
        <w:rPr>
          <w:rFonts w:ascii="Arial" w:hAnsi="Arial" w:cs="Arial"/>
          <w:szCs w:val="28"/>
        </w:rPr>
        <w:t>mais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renseignerez</w:t>
      </w:r>
      <w:proofErr w:type="spellEnd"/>
      <w:r w:rsidRPr="00844305">
        <w:rPr>
          <w:rFonts w:ascii="Arial" w:hAnsi="Arial" w:cs="Arial"/>
          <w:szCs w:val="28"/>
        </w:rPr>
        <w:t xml:space="preserve"> et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lui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donnerez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réponse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1796BBAD" w14:textId="0C7712A6" w:rsidR="00844305" w:rsidRPr="00844305" w:rsidRDefault="00844305" w:rsidP="00844305">
      <w:pPr>
        <w:pStyle w:val="ListBullet"/>
        <w:tabs>
          <w:tab w:val="clear" w:pos="360"/>
          <w:tab w:val="num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Redirigez</w:t>
      </w:r>
      <w:proofErr w:type="spellEnd"/>
      <w:r w:rsidRPr="00844305">
        <w:rPr>
          <w:rFonts w:ascii="Arial" w:hAnsi="Arial" w:cs="Arial"/>
          <w:szCs w:val="28"/>
        </w:rPr>
        <w:t xml:space="preserve"> la conversation </w:t>
      </w:r>
      <w:proofErr w:type="spellStart"/>
      <w:r w:rsidRPr="00844305">
        <w:rPr>
          <w:rFonts w:ascii="Arial" w:hAnsi="Arial" w:cs="Arial"/>
          <w:szCs w:val="28"/>
        </w:rPr>
        <w:t>vers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message </w:t>
      </w:r>
      <w:proofErr w:type="spellStart"/>
      <w:r w:rsidRPr="00844305">
        <w:rPr>
          <w:rFonts w:ascii="Arial" w:hAnsi="Arial" w:cs="Arial"/>
          <w:szCs w:val="28"/>
        </w:rPr>
        <w:t>clé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ayant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recours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brève</w:t>
      </w:r>
      <w:proofErr w:type="spellEnd"/>
      <w:r w:rsidRPr="00844305">
        <w:rPr>
          <w:rFonts w:ascii="Arial" w:hAnsi="Arial" w:cs="Arial"/>
          <w:szCs w:val="28"/>
        </w:rPr>
        <w:t xml:space="preserve"> transition du genre « </w:t>
      </w:r>
      <w:proofErr w:type="spellStart"/>
      <w:r w:rsidRPr="00844305">
        <w:rPr>
          <w:rFonts w:ascii="Arial" w:hAnsi="Arial" w:cs="Arial"/>
          <w:szCs w:val="28"/>
        </w:rPr>
        <w:t>C’est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question </w:t>
      </w:r>
      <w:proofErr w:type="spellStart"/>
      <w:r w:rsidRPr="00844305">
        <w:rPr>
          <w:rFonts w:ascii="Arial" w:hAnsi="Arial" w:cs="Arial"/>
          <w:szCs w:val="28"/>
        </w:rPr>
        <w:t>intéressante</w:t>
      </w:r>
      <w:proofErr w:type="spellEnd"/>
      <w:r w:rsidRPr="00844305">
        <w:rPr>
          <w:rFonts w:ascii="Arial" w:hAnsi="Arial" w:cs="Arial"/>
          <w:szCs w:val="28"/>
        </w:rPr>
        <w:t xml:space="preserve">. </w:t>
      </w:r>
      <w:proofErr w:type="spellStart"/>
      <w:r w:rsidRPr="00844305">
        <w:rPr>
          <w:rFonts w:ascii="Arial" w:hAnsi="Arial" w:cs="Arial"/>
          <w:szCs w:val="28"/>
        </w:rPr>
        <w:t>J’aimerais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réitérer</w:t>
      </w:r>
      <w:proofErr w:type="spellEnd"/>
      <w:r w:rsidRPr="00844305">
        <w:rPr>
          <w:rFonts w:ascii="Arial" w:hAnsi="Arial" w:cs="Arial"/>
          <w:szCs w:val="28"/>
        </w:rPr>
        <w:t xml:space="preserve"> que... »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« Bien que je ne </w:t>
      </w:r>
      <w:proofErr w:type="spellStart"/>
      <w:r w:rsidRPr="00844305">
        <w:rPr>
          <w:rFonts w:ascii="Arial" w:hAnsi="Arial" w:cs="Arial"/>
          <w:szCs w:val="28"/>
        </w:rPr>
        <w:t>puisse</w:t>
      </w:r>
      <w:proofErr w:type="spellEnd"/>
      <w:r w:rsidRPr="00844305">
        <w:rPr>
          <w:rFonts w:ascii="Arial" w:hAnsi="Arial" w:cs="Arial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szCs w:val="28"/>
        </w:rPr>
        <w:t>répondre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directement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cette</w:t>
      </w:r>
      <w:proofErr w:type="spellEnd"/>
      <w:r w:rsidRPr="00844305">
        <w:rPr>
          <w:rFonts w:ascii="Arial" w:hAnsi="Arial" w:cs="Arial"/>
          <w:szCs w:val="28"/>
        </w:rPr>
        <w:t xml:space="preserve"> question, </w:t>
      </w:r>
      <w:proofErr w:type="spellStart"/>
      <w:r w:rsidRPr="00844305">
        <w:rPr>
          <w:rFonts w:ascii="Arial" w:hAnsi="Arial" w:cs="Arial"/>
          <w:szCs w:val="28"/>
        </w:rPr>
        <w:t>ce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je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peux</w:t>
      </w:r>
      <w:proofErr w:type="spellEnd"/>
      <w:r w:rsidRPr="00844305">
        <w:rPr>
          <w:rFonts w:ascii="Arial" w:hAnsi="Arial" w:cs="Arial"/>
          <w:szCs w:val="28"/>
        </w:rPr>
        <w:t xml:space="preserve"> dire, </w:t>
      </w:r>
      <w:proofErr w:type="spellStart"/>
      <w:r w:rsidRPr="00844305">
        <w:rPr>
          <w:rFonts w:ascii="Arial" w:hAnsi="Arial" w:cs="Arial"/>
          <w:szCs w:val="28"/>
        </w:rPr>
        <w:t>c’est</w:t>
      </w:r>
      <w:proofErr w:type="spellEnd"/>
      <w:r w:rsidRPr="00844305">
        <w:rPr>
          <w:rFonts w:ascii="Arial" w:hAnsi="Arial" w:cs="Arial"/>
          <w:szCs w:val="28"/>
        </w:rPr>
        <w:t xml:space="preserve"> que... »</w:t>
      </w:r>
    </w:p>
    <w:p w14:paraId="55AC4F91" w14:textId="2F67667F" w:rsidR="00844305" w:rsidRPr="00C63C02" w:rsidRDefault="00844305" w:rsidP="00844305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Situation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Une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autre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personne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domine la conversation</w:t>
      </w:r>
    </w:p>
    <w:p w14:paraId="0D17D234" w14:textId="77777777" w:rsidR="00844305" w:rsidRDefault="00844305" w:rsidP="00844305">
      <w:pPr>
        <w:pStyle w:val="ListBullet"/>
        <w:tabs>
          <w:tab w:val="clear" w:pos="360"/>
          <w:tab w:val="num" w:pos="709"/>
        </w:tabs>
        <w:spacing w:after="240"/>
        <w:ind w:left="709" w:hanging="283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Ayez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approche</w:t>
      </w:r>
      <w:proofErr w:type="spellEnd"/>
      <w:r w:rsidRPr="00844305">
        <w:rPr>
          <w:rFonts w:ascii="Arial" w:hAnsi="Arial" w:cs="Arial"/>
          <w:szCs w:val="28"/>
        </w:rPr>
        <w:t xml:space="preserve"> proactive. </w:t>
      </w:r>
      <w:proofErr w:type="spellStart"/>
      <w:r w:rsidRPr="00844305">
        <w:rPr>
          <w:rFonts w:ascii="Arial" w:hAnsi="Arial" w:cs="Arial"/>
          <w:szCs w:val="28"/>
        </w:rPr>
        <w:t>Juste</w:t>
      </w:r>
      <w:proofErr w:type="spellEnd"/>
      <w:r w:rsidRPr="00844305">
        <w:rPr>
          <w:rFonts w:ascii="Arial" w:hAnsi="Arial" w:cs="Arial"/>
          <w:szCs w:val="28"/>
        </w:rPr>
        <w:t xml:space="preserve"> après les </w:t>
      </w:r>
      <w:proofErr w:type="spellStart"/>
      <w:r w:rsidRPr="00844305">
        <w:rPr>
          <w:rFonts w:ascii="Arial" w:hAnsi="Arial" w:cs="Arial"/>
          <w:szCs w:val="28"/>
        </w:rPr>
        <w:t>présentations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livrez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messages </w:t>
      </w:r>
      <w:proofErr w:type="spellStart"/>
      <w:r w:rsidRPr="00844305">
        <w:rPr>
          <w:rFonts w:ascii="Arial" w:hAnsi="Arial" w:cs="Arial"/>
          <w:szCs w:val="28"/>
        </w:rPr>
        <w:t>clés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affirmant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quelque</w:t>
      </w:r>
      <w:proofErr w:type="spellEnd"/>
      <w:r w:rsidRPr="00844305">
        <w:rPr>
          <w:rFonts w:ascii="Arial" w:hAnsi="Arial" w:cs="Arial"/>
          <w:szCs w:val="28"/>
        </w:rPr>
        <w:t xml:space="preserve"> chose du genre « Merci </w:t>
      </w:r>
      <w:proofErr w:type="spellStart"/>
      <w:r w:rsidRPr="00844305">
        <w:rPr>
          <w:rFonts w:ascii="Arial" w:hAnsi="Arial" w:cs="Arial"/>
          <w:szCs w:val="28"/>
        </w:rPr>
        <w:t>d’avoir</w:t>
      </w:r>
      <w:proofErr w:type="spellEnd"/>
      <w:r w:rsidRPr="00844305">
        <w:rPr>
          <w:rFonts w:ascii="Arial" w:hAnsi="Arial" w:cs="Arial"/>
          <w:szCs w:val="28"/>
        </w:rPr>
        <w:t xml:space="preserve"> pris le temps de me </w:t>
      </w:r>
      <w:proofErr w:type="spellStart"/>
      <w:r w:rsidRPr="00844305">
        <w:rPr>
          <w:rFonts w:ascii="Arial" w:hAnsi="Arial" w:cs="Arial"/>
          <w:szCs w:val="28"/>
        </w:rPr>
        <w:t>rencontrer</w:t>
      </w:r>
      <w:proofErr w:type="spellEnd"/>
      <w:r w:rsidRPr="00844305">
        <w:rPr>
          <w:rFonts w:ascii="Arial" w:hAnsi="Arial" w:cs="Arial"/>
          <w:szCs w:val="28"/>
        </w:rPr>
        <w:t xml:space="preserve">. </w:t>
      </w:r>
      <w:proofErr w:type="spellStart"/>
      <w:r w:rsidRPr="00844305">
        <w:rPr>
          <w:rFonts w:ascii="Arial" w:hAnsi="Arial" w:cs="Arial"/>
          <w:szCs w:val="28"/>
        </w:rPr>
        <w:t>J’aimerais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parler</w:t>
      </w:r>
      <w:proofErr w:type="spellEnd"/>
      <w:r w:rsidRPr="00844305">
        <w:rPr>
          <w:rFonts w:ascii="Arial" w:hAnsi="Arial" w:cs="Arial"/>
          <w:szCs w:val="28"/>
        </w:rPr>
        <w:t xml:space="preserve"> de... »</w:t>
      </w:r>
    </w:p>
    <w:p w14:paraId="56B8FD60" w14:textId="30000DA2" w:rsidR="00844305" w:rsidRPr="00844305" w:rsidRDefault="00844305" w:rsidP="00844305">
      <w:pPr>
        <w:pStyle w:val="ListBullet"/>
        <w:tabs>
          <w:tab w:val="clear" w:pos="360"/>
          <w:tab w:val="num" w:pos="709"/>
        </w:tabs>
        <w:spacing w:after="240"/>
        <w:ind w:left="709" w:hanging="283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Préparez-vous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intervenir</w:t>
      </w:r>
      <w:proofErr w:type="spellEnd"/>
      <w:r w:rsidRPr="00844305">
        <w:rPr>
          <w:rFonts w:ascii="Arial" w:hAnsi="Arial" w:cs="Arial"/>
          <w:szCs w:val="28"/>
        </w:rPr>
        <w:t xml:space="preserve">. </w:t>
      </w:r>
      <w:proofErr w:type="spellStart"/>
      <w:r w:rsidRPr="00844305">
        <w:rPr>
          <w:rFonts w:ascii="Arial" w:hAnsi="Arial" w:cs="Arial"/>
          <w:szCs w:val="28"/>
        </w:rPr>
        <w:t>Utilisez</w:t>
      </w:r>
      <w:proofErr w:type="spellEnd"/>
      <w:r w:rsidRPr="00844305">
        <w:rPr>
          <w:rFonts w:ascii="Arial" w:hAnsi="Arial" w:cs="Arial"/>
          <w:szCs w:val="28"/>
        </w:rPr>
        <w:t xml:space="preserve"> des phrases de transition, par </w:t>
      </w:r>
      <w:proofErr w:type="spellStart"/>
      <w:r w:rsidRPr="00844305">
        <w:rPr>
          <w:rFonts w:ascii="Arial" w:hAnsi="Arial" w:cs="Arial"/>
          <w:szCs w:val="28"/>
        </w:rPr>
        <w:t>exemple</w:t>
      </w:r>
      <w:proofErr w:type="spellEnd"/>
      <w:r w:rsidRPr="00844305">
        <w:rPr>
          <w:rFonts w:ascii="Arial" w:hAnsi="Arial" w:cs="Arial"/>
          <w:szCs w:val="28"/>
        </w:rPr>
        <w:t xml:space="preserve"> « </w:t>
      </w:r>
      <w:proofErr w:type="spellStart"/>
      <w:r w:rsidRPr="00844305">
        <w:rPr>
          <w:rFonts w:ascii="Arial" w:hAnsi="Arial" w:cs="Arial"/>
          <w:szCs w:val="28"/>
        </w:rPr>
        <w:t>Oui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avez</w:t>
      </w:r>
      <w:proofErr w:type="spellEnd"/>
      <w:r w:rsidRPr="00844305">
        <w:rPr>
          <w:rFonts w:ascii="Arial" w:hAnsi="Arial" w:cs="Arial"/>
          <w:szCs w:val="28"/>
        </w:rPr>
        <w:t xml:space="preserve"> raison et... », « Je </w:t>
      </w:r>
      <w:proofErr w:type="spellStart"/>
      <w:r w:rsidRPr="00844305">
        <w:rPr>
          <w:rFonts w:ascii="Arial" w:hAnsi="Arial" w:cs="Arial"/>
          <w:szCs w:val="28"/>
        </w:rPr>
        <w:t>vois</w:t>
      </w:r>
      <w:proofErr w:type="spellEnd"/>
      <w:r w:rsidRPr="00844305">
        <w:rPr>
          <w:rFonts w:ascii="Arial" w:hAnsi="Arial" w:cs="Arial"/>
          <w:szCs w:val="28"/>
        </w:rPr>
        <w:t xml:space="preserve">. Bien, </w:t>
      </w:r>
      <w:proofErr w:type="spellStart"/>
      <w:r w:rsidRPr="00844305">
        <w:rPr>
          <w:rFonts w:ascii="Arial" w:hAnsi="Arial" w:cs="Arial"/>
          <w:szCs w:val="28"/>
        </w:rPr>
        <w:t>j’aimerais</w:t>
      </w:r>
      <w:proofErr w:type="spellEnd"/>
      <w:r w:rsidRPr="00844305">
        <w:rPr>
          <w:rFonts w:ascii="Arial" w:hAnsi="Arial" w:cs="Arial"/>
          <w:szCs w:val="28"/>
        </w:rPr>
        <w:t xml:space="preserve"> dire que... », « Comme je le </w:t>
      </w:r>
      <w:proofErr w:type="spellStart"/>
      <w:r w:rsidRPr="00844305">
        <w:rPr>
          <w:rFonts w:ascii="Arial" w:hAnsi="Arial" w:cs="Arial"/>
          <w:szCs w:val="28"/>
        </w:rPr>
        <w:t>disais</w:t>
      </w:r>
      <w:proofErr w:type="spellEnd"/>
      <w:r w:rsidRPr="00844305">
        <w:rPr>
          <w:rFonts w:ascii="Arial" w:hAnsi="Arial" w:cs="Arial"/>
          <w:szCs w:val="28"/>
        </w:rPr>
        <w:t xml:space="preserve">... »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encore « </w:t>
      </w:r>
      <w:proofErr w:type="spellStart"/>
      <w:r w:rsidRPr="00844305">
        <w:rPr>
          <w:rFonts w:ascii="Arial" w:hAnsi="Arial" w:cs="Arial"/>
          <w:szCs w:val="28"/>
        </w:rPr>
        <w:t>Puis</w:t>
      </w:r>
      <w:proofErr w:type="spellEnd"/>
      <w:r w:rsidRPr="00844305">
        <w:rPr>
          <w:rFonts w:ascii="Arial" w:hAnsi="Arial" w:cs="Arial"/>
          <w:szCs w:val="28"/>
        </w:rPr>
        <w:t xml:space="preserve">-je </w:t>
      </w:r>
      <w:proofErr w:type="spellStart"/>
      <w:r w:rsidRPr="00844305">
        <w:rPr>
          <w:rFonts w:ascii="Arial" w:hAnsi="Arial" w:cs="Arial"/>
          <w:szCs w:val="28"/>
        </w:rPr>
        <w:t>ajouter</w:t>
      </w:r>
      <w:proofErr w:type="spellEnd"/>
      <w:r w:rsidRPr="00844305">
        <w:rPr>
          <w:rFonts w:ascii="Arial" w:hAnsi="Arial" w:cs="Arial"/>
          <w:szCs w:val="28"/>
        </w:rPr>
        <w:t xml:space="preserve"> que... »</w:t>
      </w:r>
    </w:p>
    <w:p w14:paraId="13FDBFDC" w14:textId="64E10B3C" w:rsidR="00844305" w:rsidRPr="00C63C02" w:rsidRDefault="00844305" w:rsidP="00844305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Situation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conversation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réunion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prend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fin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soudainement</w:t>
      </w:r>
      <w:proofErr w:type="spellEnd"/>
    </w:p>
    <w:p w14:paraId="08B61E70" w14:textId="58CC1F04" w:rsidR="00844305" w:rsidRPr="00C63C02" w:rsidRDefault="00844305" w:rsidP="00844305">
      <w:pPr>
        <w:pStyle w:val="ListBullet"/>
        <w:tabs>
          <w:tab w:val="clear" w:pos="360"/>
          <w:tab w:val="num" w:pos="709"/>
        </w:tabs>
        <w:spacing w:after="240"/>
        <w:ind w:left="709" w:hanging="283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Prévoyez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rapidement</w:t>
      </w:r>
      <w:proofErr w:type="spellEnd"/>
      <w:r w:rsidRPr="00844305">
        <w:rPr>
          <w:rFonts w:ascii="Arial" w:hAnsi="Arial" w:cs="Arial"/>
          <w:szCs w:val="28"/>
        </w:rPr>
        <w:t xml:space="preserve"> un plan de </w:t>
      </w:r>
      <w:proofErr w:type="spellStart"/>
      <w:r w:rsidRPr="00844305">
        <w:rPr>
          <w:rFonts w:ascii="Arial" w:hAnsi="Arial" w:cs="Arial"/>
          <w:szCs w:val="28"/>
        </w:rPr>
        <w:t>suivi</w:t>
      </w:r>
      <w:proofErr w:type="spellEnd"/>
      <w:r w:rsidRPr="00844305">
        <w:rPr>
          <w:rFonts w:ascii="Arial" w:hAnsi="Arial" w:cs="Arial"/>
          <w:szCs w:val="28"/>
        </w:rPr>
        <w:t xml:space="preserve">. Avec qui </w:t>
      </w:r>
      <w:proofErr w:type="spellStart"/>
      <w:r w:rsidRPr="00844305">
        <w:rPr>
          <w:rFonts w:ascii="Arial" w:hAnsi="Arial" w:cs="Arial"/>
          <w:szCs w:val="28"/>
        </w:rPr>
        <w:t>devez-vous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communiquer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prévoir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autre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réunion</w:t>
      </w:r>
      <w:proofErr w:type="spellEnd"/>
      <w:r w:rsidRPr="00844305">
        <w:rPr>
          <w:rFonts w:ascii="Arial" w:hAnsi="Arial" w:cs="Arial"/>
          <w:szCs w:val="28"/>
        </w:rPr>
        <w:t xml:space="preserve">? </w:t>
      </w:r>
      <w:proofErr w:type="spellStart"/>
      <w:r w:rsidRPr="00844305">
        <w:rPr>
          <w:rFonts w:ascii="Arial" w:hAnsi="Arial" w:cs="Arial"/>
          <w:szCs w:val="28"/>
        </w:rPr>
        <w:t>Quand</w:t>
      </w:r>
      <w:proofErr w:type="spellEnd"/>
      <w:r w:rsidRPr="00844305">
        <w:rPr>
          <w:rFonts w:ascii="Arial" w:hAnsi="Arial" w:cs="Arial"/>
          <w:szCs w:val="28"/>
        </w:rPr>
        <w:t xml:space="preserve">? Comment? Quelle information </w:t>
      </w:r>
      <w:proofErr w:type="spellStart"/>
      <w:r w:rsidRPr="00844305">
        <w:rPr>
          <w:rFonts w:ascii="Arial" w:hAnsi="Arial" w:cs="Arial"/>
          <w:szCs w:val="28"/>
        </w:rPr>
        <w:t>serait</w:t>
      </w:r>
      <w:proofErr w:type="spellEnd"/>
      <w:r w:rsidRPr="00844305">
        <w:rPr>
          <w:rFonts w:ascii="Arial" w:hAnsi="Arial" w:cs="Arial"/>
          <w:szCs w:val="28"/>
        </w:rPr>
        <w:t xml:space="preserve"> utile dans </w:t>
      </w:r>
      <w:proofErr w:type="spellStart"/>
      <w:r w:rsidRPr="00844305">
        <w:rPr>
          <w:rFonts w:ascii="Arial" w:hAnsi="Arial" w:cs="Arial"/>
          <w:szCs w:val="28"/>
        </w:rPr>
        <w:t>l’intérim</w:t>
      </w:r>
      <w:proofErr w:type="spellEnd"/>
      <w:r w:rsidRPr="00844305">
        <w:rPr>
          <w:rFonts w:ascii="Arial" w:hAnsi="Arial" w:cs="Arial"/>
          <w:szCs w:val="28"/>
        </w:rPr>
        <w:t>?</w:t>
      </w:r>
    </w:p>
    <w:p w14:paraId="4DBA550D" w14:textId="01EB1C17" w:rsidR="00844305" w:rsidRPr="00C63C02" w:rsidRDefault="00844305" w:rsidP="00844305">
      <w:pPr>
        <w:pStyle w:val="Heading3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Situation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technologie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fonctionne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pas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manquez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matériel</w:t>
      </w:r>
    </w:p>
    <w:p w14:paraId="7C2F4236" w14:textId="77777777" w:rsidR="00844305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Apportez</w:t>
      </w:r>
      <w:proofErr w:type="spellEnd"/>
      <w:r w:rsidRPr="00844305">
        <w:rPr>
          <w:rFonts w:ascii="Arial" w:hAnsi="Arial" w:cs="Arial"/>
          <w:szCs w:val="28"/>
        </w:rPr>
        <w:t xml:space="preserve"> des copies de </w:t>
      </w:r>
      <w:proofErr w:type="spellStart"/>
      <w:r w:rsidRPr="00844305">
        <w:rPr>
          <w:rFonts w:ascii="Arial" w:hAnsi="Arial" w:cs="Arial"/>
          <w:szCs w:val="28"/>
        </w:rPr>
        <w:t>sauvegarde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notes dans </w:t>
      </w:r>
      <w:proofErr w:type="spellStart"/>
      <w:r w:rsidRPr="00844305">
        <w:rPr>
          <w:rFonts w:ascii="Arial" w:hAnsi="Arial" w:cs="Arial"/>
          <w:szCs w:val="28"/>
        </w:rPr>
        <w:t>d’autres</w:t>
      </w:r>
      <w:proofErr w:type="spellEnd"/>
      <w:r w:rsidRPr="00844305">
        <w:rPr>
          <w:rFonts w:ascii="Arial" w:hAnsi="Arial" w:cs="Arial"/>
          <w:szCs w:val="28"/>
        </w:rPr>
        <w:t xml:space="preserve"> formats, </w:t>
      </w:r>
      <w:proofErr w:type="spellStart"/>
      <w:r w:rsidRPr="00844305">
        <w:rPr>
          <w:rFonts w:ascii="Arial" w:hAnsi="Arial" w:cs="Arial"/>
          <w:szCs w:val="28"/>
        </w:rPr>
        <w:t>tels</w:t>
      </w:r>
      <w:proofErr w:type="spellEnd"/>
      <w:r w:rsidRPr="00844305">
        <w:rPr>
          <w:rFonts w:ascii="Arial" w:hAnsi="Arial" w:cs="Arial"/>
          <w:szCs w:val="28"/>
        </w:rPr>
        <w:t xml:space="preserve"> que le numérique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le braille.</w:t>
      </w:r>
    </w:p>
    <w:p w14:paraId="0F4E637C" w14:textId="77777777" w:rsidR="00844305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Voyez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qui </w:t>
      </w:r>
      <w:proofErr w:type="spellStart"/>
      <w:r w:rsidRPr="00844305">
        <w:rPr>
          <w:rFonts w:ascii="Arial" w:hAnsi="Arial" w:cs="Arial"/>
          <w:szCs w:val="28"/>
        </w:rPr>
        <w:t>organise</w:t>
      </w:r>
      <w:proofErr w:type="spellEnd"/>
      <w:r w:rsidRPr="00844305">
        <w:rPr>
          <w:rFonts w:ascii="Arial" w:hAnsi="Arial" w:cs="Arial"/>
          <w:szCs w:val="28"/>
        </w:rPr>
        <w:t xml:space="preserve"> la rencontre </w:t>
      </w:r>
      <w:proofErr w:type="spellStart"/>
      <w:r w:rsidRPr="00844305">
        <w:rPr>
          <w:rFonts w:ascii="Arial" w:hAnsi="Arial" w:cs="Arial"/>
          <w:szCs w:val="28"/>
        </w:rPr>
        <w:t>peut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aider, par </w:t>
      </w:r>
      <w:proofErr w:type="spellStart"/>
      <w:r w:rsidRPr="00844305">
        <w:rPr>
          <w:rFonts w:ascii="Arial" w:hAnsi="Arial" w:cs="Arial"/>
          <w:szCs w:val="28"/>
        </w:rPr>
        <w:t>exemple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imprimant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notes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gros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caractères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aidant à </w:t>
      </w:r>
      <w:proofErr w:type="spellStart"/>
      <w:r w:rsidRPr="00844305">
        <w:rPr>
          <w:rFonts w:ascii="Arial" w:hAnsi="Arial" w:cs="Arial"/>
          <w:szCs w:val="28"/>
        </w:rPr>
        <w:t>accéder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courriels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en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récupérer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copie</w:t>
      </w:r>
      <w:proofErr w:type="spellEnd"/>
      <w:r w:rsidRPr="00844305">
        <w:rPr>
          <w:rFonts w:ascii="Arial" w:hAnsi="Arial" w:cs="Arial"/>
          <w:szCs w:val="28"/>
        </w:rPr>
        <w:t xml:space="preserve"> numérique.</w:t>
      </w:r>
    </w:p>
    <w:p w14:paraId="24F5EF41" w14:textId="77777777" w:rsidR="00844305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n’avez</w:t>
      </w:r>
      <w:proofErr w:type="spellEnd"/>
      <w:r w:rsidRPr="00844305">
        <w:rPr>
          <w:rFonts w:ascii="Arial" w:hAnsi="Arial" w:cs="Arial"/>
          <w:szCs w:val="28"/>
        </w:rPr>
        <w:t xml:space="preserve"> pas à </w:t>
      </w:r>
      <w:proofErr w:type="spellStart"/>
      <w:r w:rsidRPr="00844305">
        <w:rPr>
          <w:rFonts w:ascii="Arial" w:hAnsi="Arial" w:cs="Arial"/>
          <w:szCs w:val="28"/>
        </w:rPr>
        <w:t>apprendre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votre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présentation</w:t>
      </w:r>
      <w:proofErr w:type="spellEnd"/>
      <w:r w:rsidRPr="00844305">
        <w:rPr>
          <w:rFonts w:ascii="Arial" w:hAnsi="Arial" w:cs="Arial"/>
          <w:szCs w:val="28"/>
        </w:rPr>
        <w:t xml:space="preserve"> par </w:t>
      </w:r>
      <w:proofErr w:type="spellStart"/>
      <w:r w:rsidRPr="00844305">
        <w:rPr>
          <w:rFonts w:ascii="Arial" w:hAnsi="Arial" w:cs="Arial"/>
          <w:szCs w:val="28"/>
        </w:rPr>
        <w:t>cœur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mais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c’est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une</w:t>
      </w:r>
      <w:proofErr w:type="spellEnd"/>
      <w:r w:rsidRPr="00844305">
        <w:rPr>
          <w:rFonts w:ascii="Arial" w:hAnsi="Arial" w:cs="Arial"/>
          <w:szCs w:val="28"/>
        </w:rPr>
        <w:t xml:space="preserve"> bonne pratique de lire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notes </w:t>
      </w:r>
      <w:proofErr w:type="spellStart"/>
      <w:r w:rsidRPr="00844305">
        <w:rPr>
          <w:rFonts w:ascii="Arial" w:hAnsi="Arial" w:cs="Arial"/>
          <w:szCs w:val="28"/>
        </w:rPr>
        <w:t>avant</w:t>
      </w:r>
      <w:proofErr w:type="spellEnd"/>
      <w:r w:rsidRPr="00844305">
        <w:rPr>
          <w:rFonts w:ascii="Arial" w:hAnsi="Arial" w:cs="Arial"/>
          <w:szCs w:val="28"/>
        </w:rPr>
        <w:t xml:space="preserve"> la </w:t>
      </w:r>
      <w:proofErr w:type="spellStart"/>
      <w:r w:rsidRPr="00844305">
        <w:rPr>
          <w:rFonts w:ascii="Arial" w:hAnsi="Arial" w:cs="Arial"/>
          <w:szCs w:val="28"/>
        </w:rPr>
        <w:t>réunion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afin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sentir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l’aise</w:t>
      </w:r>
      <w:proofErr w:type="spellEnd"/>
      <w:r w:rsidRPr="00844305">
        <w:rPr>
          <w:rFonts w:ascii="Arial" w:hAnsi="Arial" w:cs="Arial"/>
          <w:szCs w:val="28"/>
        </w:rPr>
        <w:t xml:space="preserve"> avec le </w:t>
      </w:r>
      <w:proofErr w:type="spellStart"/>
      <w:r w:rsidRPr="00844305">
        <w:rPr>
          <w:rFonts w:ascii="Arial" w:hAnsi="Arial" w:cs="Arial"/>
          <w:szCs w:val="28"/>
        </w:rPr>
        <w:t>contenu</w:t>
      </w:r>
      <w:proofErr w:type="spellEnd"/>
      <w:r w:rsidRPr="00844305">
        <w:rPr>
          <w:rFonts w:ascii="Arial" w:hAnsi="Arial" w:cs="Arial"/>
          <w:szCs w:val="28"/>
        </w:rPr>
        <w:t xml:space="preserve"> et de savoir </w:t>
      </w:r>
      <w:proofErr w:type="spellStart"/>
      <w:r w:rsidRPr="00844305">
        <w:rPr>
          <w:rFonts w:ascii="Arial" w:hAnsi="Arial" w:cs="Arial"/>
          <w:szCs w:val="28"/>
        </w:rPr>
        <w:t>ce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voulez</w:t>
      </w:r>
      <w:proofErr w:type="spellEnd"/>
      <w:r w:rsidRPr="00844305">
        <w:rPr>
          <w:rFonts w:ascii="Arial" w:hAnsi="Arial" w:cs="Arial"/>
          <w:szCs w:val="28"/>
        </w:rPr>
        <w:t xml:space="preserve"> dire.</w:t>
      </w:r>
    </w:p>
    <w:p w14:paraId="509ED51A" w14:textId="21D92D02" w:rsidR="00844305" w:rsidRPr="00844305" w:rsidRDefault="00844305" w:rsidP="00844305">
      <w:pPr>
        <w:pStyle w:val="ListBullet"/>
        <w:tabs>
          <w:tab w:val="clear" w:pos="360"/>
          <w:tab w:val="left" w:pos="720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Faites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preuve</w:t>
      </w:r>
      <w:proofErr w:type="spellEnd"/>
      <w:r w:rsidRPr="00844305">
        <w:rPr>
          <w:rFonts w:ascii="Arial" w:hAnsi="Arial" w:cs="Arial"/>
          <w:szCs w:val="28"/>
        </w:rPr>
        <w:t xml:space="preserve"> de </w:t>
      </w:r>
      <w:proofErr w:type="spellStart"/>
      <w:r w:rsidRPr="00844305">
        <w:rPr>
          <w:rFonts w:ascii="Arial" w:hAnsi="Arial" w:cs="Arial"/>
          <w:szCs w:val="28"/>
        </w:rPr>
        <w:t>souplesse</w:t>
      </w:r>
      <w:proofErr w:type="spellEnd"/>
      <w:r w:rsidRPr="00844305">
        <w:rPr>
          <w:rFonts w:ascii="Arial" w:hAnsi="Arial" w:cs="Arial"/>
          <w:szCs w:val="28"/>
        </w:rPr>
        <w:t xml:space="preserve">. Ce </w:t>
      </w:r>
      <w:proofErr w:type="spellStart"/>
      <w:r w:rsidRPr="00844305">
        <w:rPr>
          <w:rFonts w:ascii="Arial" w:hAnsi="Arial" w:cs="Arial"/>
          <w:szCs w:val="28"/>
        </w:rPr>
        <w:t>n’est</w:t>
      </w:r>
      <w:proofErr w:type="spellEnd"/>
      <w:r w:rsidRPr="00844305">
        <w:rPr>
          <w:rFonts w:ascii="Arial" w:hAnsi="Arial" w:cs="Arial"/>
          <w:szCs w:val="28"/>
        </w:rPr>
        <w:t xml:space="preserve"> pas grave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tout </w:t>
      </w:r>
      <w:proofErr w:type="spellStart"/>
      <w:r w:rsidRPr="00844305">
        <w:rPr>
          <w:rFonts w:ascii="Arial" w:hAnsi="Arial" w:cs="Arial"/>
          <w:szCs w:val="28"/>
        </w:rPr>
        <w:t>n’est</w:t>
      </w:r>
      <w:proofErr w:type="spellEnd"/>
      <w:r w:rsidRPr="00844305">
        <w:rPr>
          <w:rFonts w:ascii="Arial" w:hAnsi="Arial" w:cs="Arial"/>
          <w:szCs w:val="28"/>
        </w:rPr>
        <w:t xml:space="preserve"> pas parfait.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pouvez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toujours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livrer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vos</w:t>
      </w:r>
      <w:proofErr w:type="spellEnd"/>
      <w:r w:rsidRPr="00844305">
        <w:rPr>
          <w:rFonts w:ascii="Arial" w:hAnsi="Arial" w:cs="Arial"/>
          <w:szCs w:val="28"/>
        </w:rPr>
        <w:t xml:space="preserve"> messages </w:t>
      </w:r>
      <w:proofErr w:type="spellStart"/>
      <w:r w:rsidRPr="00844305">
        <w:rPr>
          <w:rFonts w:ascii="Arial" w:hAnsi="Arial" w:cs="Arial"/>
          <w:szCs w:val="28"/>
        </w:rPr>
        <w:t>clés</w:t>
      </w:r>
      <w:proofErr w:type="spellEnd"/>
      <w:r w:rsidRPr="00844305">
        <w:rPr>
          <w:rFonts w:ascii="Arial" w:hAnsi="Arial" w:cs="Arial"/>
          <w:szCs w:val="28"/>
        </w:rPr>
        <w:t xml:space="preserve"> un </w:t>
      </w:r>
      <w:proofErr w:type="spellStart"/>
      <w:r w:rsidRPr="00844305">
        <w:rPr>
          <w:rFonts w:ascii="Arial" w:hAnsi="Arial" w:cs="Arial"/>
          <w:szCs w:val="28"/>
        </w:rPr>
        <w:t>peu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différemment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4C7CFFD8" w14:textId="6F8F39FC" w:rsidR="00844305" w:rsidRPr="00844305" w:rsidRDefault="00844305" w:rsidP="00844305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Situation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devez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annuler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à la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dernière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minute</w:t>
      </w:r>
    </w:p>
    <w:p w14:paraId="6A1FB64A" w14:textId="77777777" w:rsidR="00844305" w:rsidRDefault="00844305" w:rsidP="00844305">
      <w:pPr>
        <w:pStyle w:val="ListBullet"/>
        <w:tabs>
          <w:tab w:val="clear" w:pos="360"/>
          <w:tab w:val="left" w:pos="709"/>
        </w:tabs>
        <w:spacing w:after="240"/>
        <w:ind w:left="720" w:hanging="294"/>
        <w:rPr>
          <w:rFonts w:ascii="Arial" w:hAnsi="Arial" w:cs="Arial"/>
          <w:szCs w:val="28"/>
        </w:rPr>
      </w:pPr>
      <w:proofErr w:type="spellStart"/>
      <w:r w:rsidRPr="00844305">
        <w:rPr>
          <w:rFonts w:ascii="Arial" w:hAnsi="Arial" w:cs="Arial"/>
          <w:szCs w:val="28"/>
        </w:rPr>
        <w:t>Prévenez</w:t>
      </w:r>
      <w:proofErr w:type="spellEnd"/>
      <w:r w:rsidRPr="00844305">
        <w:rPr>
          <w:rFonts w:ascii="Arial" w:hAnsi="Arial" w:cs="Arial"/>
          <w:szCs w:val="28"/>
        </w:rPr>
        <w:t xml:space="preserve">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ayant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organisé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l’événement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dès</w:t>
      </w:r>
      <w:proofErr w:type="spellEnd"/>
      <w:r w:rsidRPr="00844305">
        <w:rPr>
          <w:rFonts w:ascii="Arial" w:hAnsi="Arial" w:cs="Arial"/>
          <w:szCs w:val="28"/>
        </w:rPr>
        <w:t xml:space="preserve"> que possible et </w:t>
      </w:r>
      <w:proofErr w:type="spellStart"/>
      <w:r w:rsidRPr="00844305">
        <w:rPr>
          <w:rFonts w:ascii="Arial" w:hAnsi="Arial" w:cs="Arial"/>
          <w:szCs w:val="28"/>
        </w:rPr>
        <w:t>demandez-lui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elle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souhaite</w:t>
      </w:r>
      <w:proofErr w:type="spellEnd"/>
      <w:r w:rsidRPr="00844305">
        <w:rPr>
          <w:rFonts w:ascii="Arial" w:hAnsi="Arial" w:cs="Arial"/>
          <w:szCs w:val="28"/>
        </w:rPr>
        <w:t xml:space="preserve"> reporter </w:t>
      </w:r>
      <w:proofErr w:type="spellStart"/>
      <w:r w:rsidRPr="00844305">
        <w:rPr>
          <w:rFonts w:ascii="Arial" w:hAnsi="Arial" w:cs="Arial"/>
          <w:szCs w:val="28"/>
        </w:rPr>
        <w:t>l’événement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ou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si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pouvez</w:t>
      </w:r>
      <w:proofErr w:type="spellEnd"/>
      <w:r w:rsidRPr="00844305">
        <w:rPr>
          <w:rFonts w:ascii="Arial" w:hAnsi="Arial" w:cs="Arial"/>
          <w:szCs w:val="28"/>
        </w:rPr>
        <w:t xml:space="preserve"> y </w:t>
      </w:r>
      <w:proofErr w:type="spellStart"/>
      <w:r w:rsidRPr="00844305">
        <w:rPr>
          <w:rFonts w:ascii="Arial" w:hAnsi="Arial" w:cs="Arial"/>
          <w:szCs w:val="28"/>
        </w:rPr>
        <w:t>envoyer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quelqu’un</w:t>
      </w:r>
      <w:proofErr w:type="spellEnd"/>
      <w:r w:rsidRPr="00844305">
        <w:rPr>
          <w:rFonts w:ascii="Arial" w:hAnsi="Arial" w:cs="Arial"/>
          <w:szCs w:val="28"/>
        </w:rPr>
        <w:t xml:space="preserve"> pour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remplacer</w:t>
      </w:r>
      <w:proofErr w:type="spellEnd"/>
      <w:r w:rsidRPr="00844305">
        <w:rPr>
          <w:rFonts w:ascii="Arial" w:hAnsi="Arial" w:cs="Arial"/>
          <w:szCs w:val="28"/>
        </w:rPr>
        <w:t xml:space="preserve">. Si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représentez</w:t>
      </w:r>
      <w:proofErr w:type="spellEnd"/>
      <w:r w:rsidRPr="00844305">
        <w:rPr>
          <w:rFonts w:ascii="Arial" w:hAnsi="Arial" w:cs="Arial"/>
          <w:szCs w:val="28"/>
        </w:rPr>
        <w:t xml:space="preserve"> INCA, </w:t>
      </w:r>
      <w:proofErr w:type="spellStart"/>
      <w:r w:rsidRPr="00844305">
        <w:rPr>
          <w:rFonts w:ascii="Arial" w:hAnsi="Arial" w:cs="Arial"/>
          <w:szCs w:val="28"/>
        </w:rPr>
        <w:t>informez</w:t>
      </w:r>
      <w:proofErr w:type="spellEnd"/>
      <w:r w:rsidRPr="00844305">
        <w:rPr>
          <w:rFonts w:ascii="Arial" w:hAnsi="Arial" w:cs="Arial"/>
          <w:szCs w:val="28"/>
        </w:rPr>
        <w:t xml:space="preserve">-nous de </w:t>
      </w:r>
      <w:proofErr w:type="spellStart"/>
      <w:r w:rsidRPr="00844305">
        <w:rPr>
          <w:rFonts w:ascii="Arial" w:hAnsi="Arial" w:cs="Arial"/>
          <w:szCs w:val="28"/>
        </w:rPr>
        <w:t>l’annulation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dès</w:t>
      </w:r>
      <w:proofErr w:type="spellEnd"/>
      <w:r w:rsidRPr="00844305">
        <w:rPr>
          <w:rFonts w:ascii="Arial" w:hAnsi="Arial" w:cs="Arial"/>
          <w:szCs w:val="28"/>
        </w:rPr>
        <w:t xml:space="preserve"> que possible </w:t>
      </w:r>
      <w:proofErr w:type="spellStart"/>
      <w:r w:rsidRPr="00844305">
        <w:rPr>
          <w:rFonts w:ascii="Arial" w:hAnsi="Arial" w:cs="Arial"/>
          <w:szCs w:val="28"/>
        </w:rPr>
        <w:t>afin</w:t>
      </w:r>
      <w:proofErr w:type="spellEnd"/>
      <w:r w:rsidRPr="00844305">
        <w:rPr>
          <w:rFonts w:ascii="Arial" w:hAnsi="Arial" w:cs="Arial"/>
          <w:szCs w:val="28"/>
        </w:rPr>
        <w:t xml:space="preserve"> que nous </w:t>
      </w:r>
      <w:proofErr w:type="spellStart"/>
      <w:r w:rsidRPr="00844305">
        <w:rPr>
          <w:rFonts w:ascii="Arial" w:hAnsi="Arial" w:cs="Arial"/>
          <w:szCs w:val="28"/>
        </w:rPr>
        <w:t>puissions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aider à prendre </w:t>
      </w:r>
      <w:proofErr w:type="spellStart"/>
      <w:r w:rsidRPr="00844305">
        <w:rPr>
          <w:rFonts w:ascii="Arial" w:hAnsi="Arial" w:cs="Arial"/>
          <w:szCs w:val="28"/>
        </w:rPr>
        <w:t>d’autres</w:t>
      </w:r>
      <w:proofErr w:type="spellEnd"/>
      <w:r w:rsidRPr="00844305">
        <w:rPr>
          <w:rFonts w:ascii="Arial" w:hAnsi="Arial" w:cs="Arial"/>
          <w:szCs w:val="28"/>
        </w:rPr>
        <w:t xml:space="preserve"> arrangements.</w:t>
      </w:r>
    </w:p>
    <w:p w14:paraId="462EBADF" w14:textId="62C63D04" w:rsidR="00844305" w:rsidRPr="00844305" w:rsidRDefault="00844305" w:rsidP="00844305">
      <w:pPr>
        <w:pStyle w:val="ListBullet"/>
        <w:tabs>
          <w:tab w:val="clear" w:pos="360"/>
          <w:tab w:val="left" w:pos="709"/>
        </w:tabs>
        <w:spacing w:after="240"/>
        <w:ind w:left="720" w:hanging="294"/>
        <w:rPr>
          <w:rFonts w:ascii="Arial" w:hAnsi="Arial" w:cs="Arial"/>
          <w:szCs w:val="28"/>
        </w:rPr>
      </w:pPr>
      <w:r w:rsidRPr="00844305">
        <w:rPr>
          <w:rFonts w:ascii="Arial" w:hAnsi="Arial" w:cs="Arial"/>
          <w:szCs w:val="28"/>
        </w:rPr>
        <w:t xml:space="preserve">Si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souhaite</w:t>
      </w:r>
      <w:proofErr w:type="spellEnd"/>
      <w:r w:rsidRPr="00844305">
        <w:rPr>
          <w:rFonts w:ascii="Arial" w:hAnsi="Arial" w:cs="Arial"/>
          <w:szCs w:val="28"/>
        </w:rPr>
        <w:t xml:space="preserve"> que </w:t>
      </w:r>
      <w:proofErr w:type="spellStart"/>
      <w:r w:rsidRPr="00844305">
        <w:rPr>
          <w:rFonts w:ascii="Arial" w:hAnsi="Arial" w:cs="Arial"/>
          <w:szCs w:val="28"/>
        </w:rPr>
        <w:t>quelqu’un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remplace</w:t>
      </w:r>
      <w:proofErr w:type="spellEnd"/>
      <w:r w:rsidRPr="00844305">
        <w:rPr>
          <w:rFonts w:ascii="Arial" w:hAnsi="Arial" w:cs="Arial"/>
          <w:szCs w:val="28"/>
        </w:rPr>
        <w:t xml:space="preserve">, </w:t>
      </w:r>
      <w:proofErr w:type="spellStart"/>
      <w:r w:rsidRPr="00844305">
        <w:rPr>
          <w:rFonts w:ascii="Arial" w:hAnsi="Arial" w:cs="Arial"/>
          <w:szCs w:val="28"/>
        </w:rPr>
        <w:t>fournissez</w:t>
      </w:r>
      <w:proofErr w:type="spellEnd"/>
      <w:r w:rsidRPr="00844305">
        <w:rPr>
          <w:rFonts w:ascii="Arial" w:hAnsi="Arial" w:cs="Arial"/>
          <w:szCs w:val="28"/>
        </w:rPr>
        <w:t xml:space="preserve"> à la </w:t>
      </w:r>
      <w:proofErr w:type="spellStart"/>
      <w:r w:rsidRPr="00844305">
        <w:rPr>
          <w:rFonts w:ascii="Arial" w:hAnsi="Arial" w:cs="Arial"/>
          <w:szCs w:val="28"/>
        </w:rPr>
        <w:t>personne</w:t>
      </w:r>
      <w:proofErr w:type="spellEnd"/>
      <w:r w:rsidRPr="00844305">
        <w:rPr>
          <w:rFonts w:ascii="Arial" w:hAnsi="Arial" w:cs="Arial"/>
          <w:szCs w:val="28"/>
        </w:rPr>
        <w:t xml:space="preserve"> qui </w:t>
      </w:r>
      <w:proofErr w:type="spellStart"/>
      <w:r w:rsidRPr="00844305">
        <w:rPr>
          <w:rFonts w:ascii="Arial" w:hAnsi="Arial" w:cs="Arial"/>
          <w:szCs w:val="28"/>
        </w:rPr>
        <w:t>vous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remplacera</w:t>
      </w:r>
      <w:proofErr w:type="spellEnd"/>
      <w:r w:rsidRPr="00844305">
        <w:rPr>
          <w:rFonts w:ascii="Arial" w:hAnsi="Arial" w:cs="Arial"/>
          <w:szCs w:val="28"/>
        </w:rPr>
        <w:t xml:space="preserve"> à </w:t>
      </w:r>
      <w:proofErr w:type="spellStart"/>
      <w:r w:rsidRPr="00844305">
        <w:rPr>
          <w:rFonts w:ascii="Arial" w:hAnsi="Arial" w:cs="Arial"/>
          <w:szCs w:val="28"/>
        </w:rPr>
        <w:t>l’avance</w:t>
      </w:r>
      <w:proofErr w:type="spellEnd"/>
      <w:r w:rsidRPr="00844305">
        <w:rPr>
          <w:rFonts w:ascii="Arial" w:hAnsi="Arial" w:cs="Arial"/>
          <w:szCs w:val="28"/>
        </w:rPr>
        <w:t xml:space="preserve"> les messages </w:t>
      </w:r>
      <w:proofErr w:type="spellStart"/>
      <w:r w:rsidRPr="00844305">
        <w:rPr>
          <w:rFonts w:ascii="Arial" w:hAnsi="Arial" w:cs="Arial"/>
          <w:szCs w:val="28"/>
        </w:rPr>
        <w:t>clés</w:t>
      </w:r>
      <w:proofErr w:type="spellEnd"/>
      <w:r w:rsidRPr="00844305">
        <w:rPr>
          <w:rFonts w:ascii="Arial" w:hAnsi="Arial" w:cs="Arial"/>
          <w:szCs w:val="28"/>
        </w:rPr>
        <w:t xml:space="preserve"> et les documents </w:t>
      </w:r>
      <w:proofErr w:type="spellStart"/>
      <w:r w:rsidRPr="00844305">
        <w:rPr>
          <w:rFonts w:ascii="Arial" w:hAnsi="Arial" w:cs="Arial"/>
          <w:szCs w:val="28"/>
        </w:rPr>
        <w:t>dont</w:t>
      </w:r>
      <w:proofErr w:type="spellEnd"/>
      <w:r w:rsidRPr="00844305">
        <w:rPr>
          <w:rFonts w:ascii="Arial" w:hAnsi="Arial" w:cs="Arial"/>
          <w:szCs w:val="28"/>
        </w:rPr>
        <w:t xml:space="preserve"> </w:t>
      </w:r>
      <w:proofErr w:type="spellStart"/>
      <w:r w:rsidRPr="00844305">
        <w:rPr>
          <w:rFonts w:ascii="Arial" w:hAnsi="Arial" w:cs="Arial"/>
          <w:szCs w:val="28"/>
        </w:rPr>
        <w:t>elle</w:t>
      </w:r>
      <w:proofErr w:type="spellEnd"/>
      <w:r w:rsidRPr="00844305">
        <w:rPr>
          <w:rFonts w:ascii="Arial" w:hAnsi="Arial" w:cs="Arial"/>
          <w:szCs w:val="28"/>
        </w:rPr>
        <w:t xml:space="preserve"> aura </w:t>
      </w:r>
      <w:proofErr w:type="spellStart"/>
      <w:r w:rsidRPr="00844305">
        <w:rPr>
          <w:rFonts w:ascii="Arial" w:hAnsi="Arial" w:cs="Arial"/>
          <w:szCs w:val="28"/>
        </w:rPr>
        <w:t>besoin</w:t>
      </w:r>
      <w:proofErr w:type="spellEnd"/>
      <w:r w:rsidRPr="00844305">
        <w:rPr>
          <w:rFonts w:ascii="Arial" w:hAnsi="Arial" w:cs="Arial"/>
          <w:szCs w:val="28"/>
        </w:rPr>
        <w:t>.</w:t>
      </w:r>
    </w:p>
    <w:p w14:paraId="47289A06" w14:textId="5DC4980C" w:rsidR="00844305" w:rsidRPr="001A5168" w:rsidRDefault="00844305" w:rsidP="001A5168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Situation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Quelqu’un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est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mal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informé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formule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une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remarque insensible au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sujet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votre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>perte</w:t>
      </w:r>
      <w:proofErr w:type="spellEnd"/>
      <w:r w:rsidRPr="008443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vision</w:t>
      </w:r>
    </w:p>
    <w:p w14:paraId="559EA213" w14:textId="4DA647DC" w:rsidR="001A5168" w:rsidRPr="00C63C02" w:rsidRDefault="001A5168" w:rsidP="00844305">
      <w:pPr>
        <w:pStyle w:val="ListParagraph"/>
        <w:numPr>
          <w:ilvl w:val="0"/>
          <w:numId w:val="13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1A5168">
        <w:rPr>
          <w:rFonts w:ascii="Arial" w:hAnsi="Arial" w:cs="Arial"/>
          <w:sz w:val="28"/>
          <w:szCs w:val="28"/>
        </w:rPr>
        <w:t>Faites-lui-en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part </w:t>
      </w:r>
      <w:proofErr w:type="spellStart"/>
      <w:r w:rsidRPr="001A5168">
        <w:rPr>
          <w:rFonts w:ascii="Arial" w:hAnsi="Arial" w:cs="Arial"/>
          <w:sz w:val="28"/>
          <w:szCs w:val="28"/>
        </w:rPr>
        <w:t>ou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corrigez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la situation avec le plus de tact possible. </w:t>
      </w:r>
      <w:proofErr w:type="spellStart"/>
      <w:r w:rsidRPr="001A5168">
        <w:rPr>
          <w:rFonts w:ascii="Arial" w:hAnsi="Arial" w:cs="Arial"/>
          <w:sz w:val="28"/>
          <w:szCs w:val="28"/>
        </w:rPr>
        <w:t>Gardez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en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tête que </w:t>
      </w:r>
      <w:proofErr w:type="spellStart"/>
      <w:r w:rsidRPr="001A5168">
        <w:rPr>
          <w:rFonts w:ascii="Arial" w:hAnsi="Arial" w:cs="Arial"/>
          <w:sz w:val="28"/>
          <w:szCs w:val="28"/>
        </w:rPr>
        <w:t>ce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n’est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pas tout le monde qui </w:t>
      </w:r>
      <w:proofErr w:type="spellStart"/>
      <w:r w:rsidRPr="001A5168">
        <w:rPr>
          <w:rFonts w:ascii="Arial" w:hAnsi="Arial" w:cs="Arial"/>
          <w:sz w:val="28"/>
          <w:szCs w:val="28"/>
        </w:rPr>
        <w:t>connaît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forcément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lastRenderedPageBreak/>
        <w:t>une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ayant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une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1A5168">
        <w:rPr>
          <w:rFonts w:ascii="Arial" w:hAnsi="Arial" w:cs="Arial"/>
          <w:sz w:val="28"/>
          <w:szCs w:val="28"/>
        </w:rPr>
        <w:t>visuelle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et que </w:t>
      </w:r>
      <w:proofErr w:type="spellStart"/>
      <w:r w:rsidRPr="001A5168">
        <w:rPr>
          <w:rFonts w:ascii="Arial" w:hAnsi="Arial" w:cs="Arial"/>
          <w:sz w:val="28"/>
          <w:szCs w:val="28"/>
        </w:rPr>
        <w:t>cette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ne fait </w:t>
      </w:r>
      <w:proofErr w:type="spellStart"/>
      <w:r w:rsidRPr="001A5168">
        <w:rPr>
          <w:rFonts w:ascii="Arial" w:hAnsi="Arial" w:cs="Arial"/>
          <w:sz w:val="28"/>
          <w:szCs w:val="28"/>
        </w:rPr>
        <w:t>probablement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1A5168">
        <w:rPr>
          <w:rFonts w:ascii="Arial" w:hAnsi="Arial" w:cs="Arial"/>
          <w:sz w:val="28"/>
          <w:szCs w:val="28"/>
        </w:rPr>
        <w:t>exprès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1A5168">
        <w:rPr>
          <w:rFonts w:ascii="Arial" w:hAnsi="Arial" w:cs="Arial"/>
          <w:sz w:val="28"/>
          <w:szCs w:val="28"/>
        </w:rPr>
        <w:t>être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insensible. </w:t>
      </w:r>
      <w:proofErr w:type="spellStart"/>
      <w:r w:rsidRPr="001A5168">
        <w:rPr>
          <w:rFonts w:ascii="Arial" w:hAnsi="Arial" w:cs="Arial"/>
          <w:sz w:val="28"/>
          <w:szCs w:val="28"/>
        </w:rPr>
        <w:t>Dites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quelque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chose du genre « Une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ayant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une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1A5168">
        <w:rPr>
          <w:rFonts w:ascii="Arial" w:hAnsi="Arial" w:cs="Arial"/>
          <w:sz w:val="28"/>
          <w:szCs w:val="28"/>
        </w:rPr>
        <w:t>visuelle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sera très surprise </w:t>
      </w:r>
      <w:proofErr w:type="spellStart"/>
      <w:r w:rsidRPr="001A5168">
        <w:rPr>
          <w:rFonts w:ascii="Arial" w:hAnsi="Arial" w:cs="Arial"/>
          <w:sz w:val="28"/>
          <w:szCs w:val="28"/>
        </w:rPr>
        <w:t>si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vous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lui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saisissez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le bras sans le </w:t>
      </w:r>
      <w:proofErr w:type="spellStart"/>
      <w:r w:rsidRPr="001A5168">
        <w:rPr>
          <w:rFonts w:ascii="Arial" w:hAnsi="Arial" w:cs="Arial"/>
          <w:sz w:val="28"/>
          <w:szCs w:val="28"/>
        </w:rPr>
        <w:t>lui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avoir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demandé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1A5168">
        <w:rPr>
          <w:rFonts w:ascii="Arial" w:hAnsi="Arial" w:cs="Arial"/>
          <w:sz w:val="28"/>
          <w:szCs w:val="28"/>
        </w:rPr>
        <w:t>préalable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. Je </w:t>
      </w:r>
      <w:proofErr w:type="spellStart"/>
      <w:r w:rsidRPr="001A5168">
        <w:rPr>
          <w:rFonts w:ascii="Arial" w:hAnsi="Arial" w:cs="Arial"/>
          <w:sz w:val="28"/>
          <w:szCs w:val="28"/>
        </w:rPr>
        <w:t>sais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1A5168">
        <w:rPr>
          <w:rFonts w:ascii="Arial" w:hAnsi="Arial" w:cs="Arial"/>
          <w:sz w:val="28"/>
          <w:szCs w:val="28"/>
        </w:rPr>
        <w:t>vous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essayez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A5168">
        <w:rPr>
          <w:rFonts w:ascii="Arial" w:hAnsi="Arial" w:cs="Arial"/>
          <w:sz w:val="28"/>
          <w:szCs w:val="28"/>
        </w:rPr>
        <w:t>m’aider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A5168">
        <w:rPr>
          <w:rFonts w:ascii="Arial" w:hAnsi="Arial" w:cs="Arial"/>
          <w:sz w:val="28"/>
          <w:szCs w:val="28"/>
        </w:rPr>
        <w:t>mais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1A5168">
        <w:rPr>
          <w:rFonts w:ascii="Arial" w:hAnsi="Arial" w:cs="Arial"/>
          <w:sz w:val="28"/>
          <w:szCs w:val="28"/>
        </w:rPr>
        <w:t>vous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demanderai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votre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aide </w:t>
      </w:r>
      <w:proofErr w:type="spellStart"/>
      <w:r w:rsidRPr="001A5168">
        <w:rPr>
          <w:rFonts w:ascii="Arial" w:hAnsi="Arial" w:cs="Arial"/>
          <w:sz w:val="28"/>
          <w:szCs w:val="28"/>
        </w:rPr>
        <w:t>si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j’en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ai </w:t>
      </w:r>
      <w:proofErr w:type="spellStart"/>
      <w:r w:rsidRPr="001A5168">
        <w:rPr>
          <w:rFonts w:ascii="Arial" w:hAnsi="Arial" w:cs="Arial"/>
          <w:sz w:val="28"/>
          <w:szCs w:val="28"/>
        </w:rPr>
        <w:t>besoin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» </w:t>
      </w:r>
      <w:proofErr w:type="spellStart"/>
      <w:r w:rsidRPr="001A5168">
        <w:rPr>
          <w:rFonts w:ascii="Arial" w:hAnsi="Arial" w:cs="Arial"/>
          <w:sz w:val="28"/>
          <w:szCs w:val="28"/>
        </w:rPr>
        <w:t>ou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encore « Ce </w:t>
      </w:r>
      <w:proofErr w:type="spellStart"/>
      <w:r w:rsidRPr="001A5168">
        <w:rPr>
          <w:rFonts w:ascii="Arial" w:hAnsi="Arial" w:cs="Arial"/>
          <w:sz w:val="28"/>
          <w:szCs w:val="28"/>
        </w:rPr>
        <w:t>n’est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pas un compliment de dire à </w:t>
      </w:r>
      <w:proofErr w:type="spellStart"/>
      <w:r w:rsidRPr="001A5168">
        <w:rPr>
          <w:rFonts w:ascii="Arial" w:hAnsi="Arial" w:cs="Arial"/>
          <w:sz w:val="28"/>
          <w:szCs w:val="28"/>
        </w:rPr>
        <w:t>une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qu’elle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n’a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1A5168">
        <w:rPr>
          <w:rFonts w:ascii="Arial" w:hAnsi="Arial" w:cs="Arial"/>
          <w:sz w:val="28"/>
          <w:szCs w:val="28"/>
        </w:rPr>
        <w:t>l’air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d’être </w:t>
      </w:r>
      <w:proofErr w:type="spellStart"/>
      <w:r w:rsidRPr="001A5168">
        <w:rPr>
          <w:rFonts w:ascii="Arial" w:hAnsi="Arial" w:cs="Arial"/>
          <w:sz w:val="28"/>
          <w:szCs w:val="28"/>
        </w:rPr>
        <w:t>aveugle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. La </w:t>
      </w:r>
      <w:proofErr w:type="spellStart"/>
      <w:r w:rsidRPr="001A5168">
        <w:rPr>
          <w:rFonts w:ascii="Arial" w:hAnsi="Arial" w:cs="Arial"/>
          <w:sz w:val="28"/>
          <w:szCs w:val="28"/>
        </w:rPr>
        <w:t>cécité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1A5168">
        <w:rPr>
          <w:rFonts w:ascii="Arial" w:hAnsi="Arial" w:cs="Arial"/>
          <w:sz w:val="28"/>
          <w:szCs w:val="28"/>
        </w:rPr>
        <w:t>présente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sous de très </w:t>
      </w:r>
      <w:proofErr w:type="spellStart"/>
      <w:r w:rsidRPr="001A5168">
        <w:rPr>
          <w:rFonts w:ascii="Arial" w:hAnsi="Arial" w:cs="Arial"/>
          <w:sz w:val="28"/>
          <w:szCs w:val="28"/>
        </w:rPr>
        <w:t>nombreuses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formes</w:t>
      </w:r>
      <w:proofErr w:type="spellEnd"/>
      <w:r w:rsidRPr="001A5168">
        <w:rPr>
          <w:rFonts w:ascii="Arial" w:hAnsi="Arial" w:cs="Arial"/>
          <w:sz w:val="28"/>
          <w:szCs w:val="28"/>
        </w:rPr>
        <w:t>. »</w:t>
      </w:r>
    </w:p>
    <w:p w14:paraId="7BA9B1A4" w14:textId="4C038BFB" w:rsidR="00844305" w:rsidRPr="00C63C02" w:rsidRDefault="00844305" w:rsidP="00844305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Situation</w:t>
      </w:r>
      <w:r w:rsid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End"/>
      <w:r w:rsidRPr="00C63C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Quelqu’un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refuse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l’accès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avec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votre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chien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-guide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ou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agit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comme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s’il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vous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faisait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une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faveur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en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autorisant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l’accès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à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votre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chien</w:t>
      </w:r>
      <w:proofErr w:type="spellEnd"/>
      <w:r w:rsidR="001A5168" w:rsidRPr="001A5168">
        <w:rPr>
          <w:rFonts w:ascii="Arial" w:hAnsi="Arial" w:cs="Arial"/>
          <w:b/>
          <w:bCs/>
          <w:color w:val="000000" w:themeColor="text1"/>
          <w:sz w:val="28"/>
          <w:szCs w:val="28"/>
        </w:rPr>
        <w:t>-guide</w:t>
      </w:r>
    </w:p>
    <w:p w14:paraId="71C18996" w14:textId="77777777" w:rsidR="001A5168" w:rsidRPr="001A5168" w:rsidRDefault="001A5168" w:rsidP="001A5168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1A5168">
        <w:rPr>
          <w:rFonts w:ascii="Arial" w:hAnsi="Arial" w:cs="Arial"/>
          <w:sz w:val="28"/>
          <w:szCs w:val="28"/>
        </w:rPr>
        <w:t>Expliquez-lui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rapidement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les faits. Dans </w:t>
      </w:r>
      <w:proofErr w:type="spellStart"/>
      <w:r w:rsidRPr="001A5168">
        <w:rPr>
          <w:rFonts w:ascii="Arial" w:hAnsi="Arial" w:cs="Arial"/>
          <w:sz w:val="28"/>
          <w:szCs w:val="28"/>
        </w:rPr>
        <w:t>l’ensemble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des provinces et des </w:t>
      </w:r>
      <w:proofErr w:type="spellStart"/>
      <w:r w:rsidRPr="001A5168">
        <w:rPr>
          <w:rFonts w:ascii="Arial" w:hAnsi="Arial" w:cs="Arial"/>
          <w:sz w:val="28"/>
          <w:szCs w:val="28"/>
        </w:rPr>
        <w:t>territoires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du Canada, la </w:t>
      </w:r>
      <w:proofErr w:type="spellStart"/>
      <w:r w:rsidRPr="001A5168">
        <w:rPr>
          <w:rFonts w:ascii="Arial" w:hAnsi="Arial" w:cs="Arial"/>
          <w:sz w:val="28"/>
          <w:szCs w:val="28"/>
        </w:rPr>
        <w:t>législation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sur les droits de la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interdit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toute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discrimination à </w:t>
      </w:r>
      <w:proofErr w:type="spellStart"/>
      <w:r w:rsidRPr="001A5168">
        <w:rPr>
          <w:rFonts w:ascii="Arial" w:hAnsi="Arial" w:cs="Arial"/>
          <w:sz w:val="28"/>
          <w:szCs w:val="28"/>
        </w:rPr>
        <w:t>l’encontre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d’une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1A5168">
        <w:rPr>
          <w:rFonts w:ascii="Arial" w:hAnsi="Arial" w:cs="Arial"/>
          <w:sz w:val="28"/>
          <w:szCs w:val="28"/>
        </w:rPr>
        <w:t>travaille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avec un </w:t>
      </w:r>
      <w:proofErr w:type="spellStart"/>
      <w:r w:rsidRPr="001A5168">
        <w:rPr>
          <w:rFonts w:ascii="Arial" w:hAnsi="Arial" w:cs="Arial"/>
          <w:sz w:val="28"/>
          <w:szCs w:val="28"/>
        </w:rPr>
        <w:t>chien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-guide. Les </w:t>
      </w:r>
      <w:proofErr w:type="spellStart"/>
      <w:r w:rsidRPr="001A5168">
        <w:rPr>
          <w:rFonts w:ascii="Arial" w:hAnsi="Arial" w:cs="Arial"/>
          <w:sz w:val="28"/>
          <w:szCs w:val="28"/>
        </w:rPr>
        <w:t>chiens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-guides et </w:t>
      </w:r>
      <w:proofErr w:type="spellStart"/>
      <w:r w:rsidRPr="001A5168">
        <w:rPr>
          <w:rFonts w:ascii="Arial" w:hAnsi="Arial" w:cs="Arial"/>
          <w:sz w:val="28"/>
          <w:szCs w:val="28"/>
        </w:rPr>
        <w:t>leurs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utilisateurs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ont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le droit </w:t>
      </w:r>
      <w:proofErr w:type="spellStart"/>
      <w:r w:rsidRPr="001A5168">
        <w:rPr>
          <w:rFonts w:ascii="Arial" w:hAnsi="Arial" w:cs="Arial"/>
          <w:sz w:val="28"/>
          <w:szCs w:val="28"/>
        </w:rPr>
        <w:t>d’accéder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1A5168">
        <w:rPr>
          <w:rFonts w:ascii="Arial" w:hAnsi="Arial" w:cs="Arial"/>
          <w:sz w:val="28"/>
          <w:szCs w:val="28"/>
        </w:rPr>
        <w:t>tous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1A5168">
        <w:rPr>
          <w:rFonts w:ascii="Arial" w:hAnsi="Arial" w:cs="Arial"/>
          <w:sz w:val="28"/>
          <w:szCs w:val="28"/>
        </w:rPr>
        <w:t>lieux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accessibles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au public.</w:t>
      </w:r>
    </w:p>
    <w:p w14:paraId="7C3D4CCC" w14:textId="28C829AB" w:rsidR="001A5168" w:rsidRPr="00C63C02" w:rsidRDefault="001A5168" w:rsidP="001A5168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1A5168">
        <w:rPr>
          <w:rFonts w:ascii="Arial" w:hAnsi="Arial" w:cs="Arial"/>
          <w:sz w:val="28"/>
          <w:szCs w:val="28"/>
        </w:rPr>
        <w:t>Proposez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1A5168">
        <w:rPr>
          <w:rFonts w:ascii="Arial" w:hAnsi="Arial" w:cs="Arial"/>
          <w:sz w:val="28"/>
          <w:szCs w:val="28"/>
        </w:rPr>
        <w:t>suivi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avec plus </w:t>
      </w:r>
      <w:proofErr w:type="spellStart"/>
      <w:r w:rsidRPr="001A5168">
        <w:rPr>
          <w:rFonts w:ascii="Arial" w:hAnsi="Arial" w:cs="Arial"/>
          <w:sz w:val="28"/>
          <w:szCs w:val="28"/>
        </w:rPr>
        <w:t>d’information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1A5168">
        <w:rPr>
          <w:rFonts w:ascii="Arial" w:hAnsi="Arial" w:cs="Arial"/>
          <w:sz w:val="28"/>
          <w:szCs w:val="28"/>
        </w:rPr>
        <w:t>chiens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-guides et les droits des </w:t>
      </w:r>
      <w:proofErr w:type="spellStart"/>
      <w:r w:rsidRPr="001A5168">
        <w:rPr>
          <w:rFonts w:ascii="Arial" w:hAnsi="Arial" w:cs="Arial"/>
          <w:sz w:val="28"/>
          <w:szCs w:val="28"/>
        </w:rPr>
        <w:t>utilisateurs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A5168">
        <w:rPr>
          <w:rFonts w:ascii="Arial" w:hAnsi="Arial" w:cs="Arial"/>
          <w:sz w:val="28"/>
          <w:szCs w:val="28"/>
        </w:rPr>
        <w:t>chiens</w:t>
      </w:r>
      <w:proofErr w:type="spellEnd"/>
      <w:r w:rsidRPr="001A5168">
        <w:rPr>
          <w:rFonts w:ascii="Arial" w:hAnsi="Arial" w:cs="Arial"/>
          <w:sz w:val="28"/>
          <w:szCs w:val="28"/>
        </w:rPr>
        <w:t>-guides.</w:t>
      </w:r>
    </w:p>
    <w:p w14:paraId="3935EC8E" w14:textId="0BB1A5AC" w:rsidR="00844305" w:rsidRPr="00C63C02" w:rsidRDefault="001A5168" w:rsidP="00844305">
      <w:pPr>
        <w:spacing w:after="240"/>
        <w:rPr>
          <w:rFonts w:ascii="Arial" w:hAnsi="Arial" w:cs="Arial"/>
          <w:sz w:val="28"/>
          <w:szCs w:val="28"/>
        </w:rPr>
      </w:pPr>
      <w:r w:rsidRPr="001A5168">
        <w:rPr>
          <w:rFonts w:ascii="Arial" w:hAnsi="Arial" w:cs="Arial"/>
          <w:sz w:val="28"/>
          <w:szCs w:val="28"/>
        </w:rPr>
        <w:t xml:space="preserve">Si la </w:t>
      </w:r>
      <w:proofErr w:type="spellStart"/>
      <w:r w:rsidRPr="001A5168">
        <w:rPr>
          <w:rFonts w:ascii="Arial" w:hAnsi="Arial" w:cs="Arial"/>
          <w:sz w:val="28"/>
          <w:szCs w:val="28"/>
        </w:rPr>
        <w:t>personne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persiste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1A5168">
        <w:rPr>
          <w:rFonts w:ascii="Arial" w:hAnsi="Arial" w:cs="Arial"/>
          <w:sz w:val="28"/>
          <w:szCs w:val="28"/>
        </w:rPr>
        <w:t>vous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refuser </w:t>
      </w:r>
      <w:proofErr w:type="spellStart"/>
      <w:r w:rsidRPr="001A5168">
        <w:rPr>
          <w:rFonts w:ascii="Arial" w:hAnsi="Arial" w:cs="Arial"/>
          <w:sz w:val="28"/>
          <w:szCs w:val="28"/>
        </w:rPr>
        <w:t>l’accès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A5168">
        <w:rPr>
          <w:rFonts w:ascii="Arial" w:hAnsi="Arial" w:cs="Arial"/>
          <w:sz w:val="28"/>
          <w:szCs w:val="28"/>
        </w:rPr>
        <w:t>refusez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la rencontre et </w:t>
      </w:r>
      <w:proofErr w:type="spellStart"/>
      <w:r w:rsidRPr="001A5168">
        <w:rPr>
          <w:rFonts w:ascii="Arial" w:hAnsi="Arial" w:cs="Arial"/>
          <w:sz w:val="28"/>
          <w:szCs w:val="28"/>
        </w:rPr>
        <w:t>communiquez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1A5168">
        <w:rPr>
          <w:rFonts w:ascii="Arial" w:hAnsi="Arial" w:cs="Arial"/>
          <w:sz w:val="28"/>
          <w:szCs w:val="28"/>
        </w:rPr>
        <w:t>votre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5168">
        <w:rPr>
          <w:rFonts w:ascii="Arial" w:hAnsi="Arial" w:cs="Arial"/>
          <w:sz w:val="28"/>
          <w:szCs w:val="28"/>
        </w:rPr>
        <w:t>responsable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local de la </w:t>
      </w:r>
      <w:proofErr w:type="spellStart"/>
      <w:r w:rsidRPr="001A5168">
        <w:rPr>
          <w:rFonts w:ascii="Arial" w:hAnsi="Arial" w:cs="Arial"/>
          <w:sz w:val="28"/>
          <w:szCs w:val="28"/>
        </w:rPr>
        <w:t>défense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des droits pour </w:t>
      </w:r>
      <w:proofErr w:type="spellStart"/>
      <w:r w:rsidRPr="001A5168">
        <w:rPr>
          <w:rFonts w:ascii="Arial" w:hAnsi="Arial" w:cs="Arial"/>
          <w:sz w:val="28"/>
          <w:szCs w:val="28"/>
        </w:rPr>
        <w:t>obtenir</w:t>
      </w:r>
      <w:proofErr w:type="spellEnd"/>
      <w:r w:rsidRPr="001A516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A5168">
        <w:rPr>
          <w:rFonts w:ascii="Arial" w:hAnsi="Arial" w:cs="Arial"/>
          <w:sz w:val="28"/>
          <w:szCs w:val="28"/>
        </w:rPr>
        <w:t>l’aide</w:t>
      </w:r>
      <w:proofErr w:type="spellEnd"/>
      <w:r w:rsidRPr="001A5168">
        <w:rPr>
          <w:rFonts w:ascii="Arial" w:hAnsi="Arial" w:cs="Arial"/>
          <w:sz w:val="28"/>
          <w:szCs w:val="28"/>
        </w:rPr>
        <w:t>.</w:t>
      </w:r>
    </w:p>
    <w:p w14:paraId="7AD36BB1" w14:textId="023F9CB6" w:rsidR="00C63B57" w:rsidRPr="00844305" w:rsidRDefault="00C63B57" w:rsidP="00844305"/>
    <w:sectPr w:rsidR="00C63B57" w:rsidRPr="00844305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9CCD" w14:textId="77777777" w:rsidR="004B1A46" w:rsidRDefault="004B1A46" w:rsidP="005D260D">
      <w:pPr>
        <w:spacing w:after="0" w:line="240" w:lineRule="auto"/>
      </w:pPr>
      <w:r>
        <w:separator/>
      </w:r>
    </w:p>
  </w:endnote>
  <w:endnote w:type="continuationSeparator" w:id="0">
    <w:p w14:paraId="40C3293A" w14:textId="77777777" w:rsidR="004B1A46" w:rsidRDefault="004B1A46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D28B" w14:textId="77777777" w:rsidR="004B1A46" w:rsidRDefault="004B1A46" w:rsidP="005D260D">
      <w:pPr>
        <w:spacing w:after="0" w:line="240" w:lineRule="auto"/>
      </w:pPr>
      <w:r>
        <w:separator/>
      </w:r>
    </w:p>
  </w:footnote>
  <w:footnote w:type="continuationSeparator" w:id="0">
    <w:p w14:paraId="7590E6C7" w14:textId="77777777" w:rsidR="004B1A46" w:rsidRDefault="004B1A46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062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033"/>
    <w:multiLevelType w:val="hybridMultilevel"/>
    <w:tmpl w:val="C2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388"/>
    <w:multiLevelType w:val="hybridMultilevel"/>
    <w:tmpl w:val="0AF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3B8C"/>
    <w:multiLevelType w:val="hybridMultilevel"/>
    <w:tmpl w:val="EAEAD9F8"/>
    <w:lvl w:ilvl="0" w:tplc="86B0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2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A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E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BA5"/>
    <w:multiLevelType w:val="hybridMultilevel"/>
    <w:tmpl w:val="7C0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5927"/>
    <w:multiLevelType w:val="hybridMultilevel"/>
    <w:tmpl w:val="49129164"/>
    <w:lvl w:ilvl="0" w:tplc="3328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14E7B"/>
    <w:multiLevelType w:val="hybridMultilevel"/>
    <w:tmpl w:val="296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B58D8"/>
    <w:multiLevelType w:val="hybridMultilevel"/>
    <w:tmpl w:val="4684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4"/>
  </w:num>
  <w:num w:numId="2" w16cid:durableId="2020500124">
    <w:abstractNumId w:val="7"/>
  </w:num>
  <w:num w:numId="3" w16cid:durableId="1087313171">
    <w:abstractNumId w:val="2"/>
  </w:num>
  <w:num w:numId="4" w16cid:durableId="1000087306">
    <w:abstractNumId w:val="15"/>
  </w:num>
  <w:num w:numId="5" w16cid:durableId="106046041">
    <w:abstractNumId w:val="6"/>
  </w:num>
  <w:num w:numId="6" w16cid:durableId="1512990294">
    <w:abstractNumId w:val="17"/>
  </w:num>
  <w:num w:numId="7" w16cid:durableId="802893385">
    <w:abstractNumId w:val="10"/>
  </w:num>
  <w:num w:numId="8" w16cid:durableId="1009714694">
    <w:abstractNumId w:val="5"/>
  </w:num>
  <w:num w:numId="9" w16cid:durableId="883444161">
    <w:abstractNumId w:val="13"/>
  </w:num>
  <w:num w:numId="10" w16cid:durableId="2095322846">
    <w:abstractNumId w:val="14"/>
  </w:num>
  <w:num w:numId="11" w16cid:durableId="1189292494">
    <w:abstractNumId w:val="1"/>
  </w:num>
  <w:num w:numId="12" w16cid:durableId="1290287215">
    <w:abstractNumId w:val="9"/>
  </w:num>
  <w:num w:numId="13" w16cid:durableId="1108157177">
    <w:abstractNumId w:val="12"/>
  </w:num>
  <w:num w:numId="14" w16cid:durableId="1443266076">
    <w:abstractNumId w:val="0"/>
  </w:num>
  <w:num w:numId="15" w16cid:durableId="4405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61816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9727">
    <w:abstractNumId w:val="11"/>
  </w:num>
  <w:num w:numId="18" w16cid:durableId="2086565675">
    <w:abstractNumId w:val="3"/>
  </w:num>
  <w:num w:numId="19" w16cid:durableId="3577798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528B8"/>
    <w:rsid w:val="00053010"/>
    <w:rsid w:val="000D6AF4"/>
    <w:rsid w:val="0011046F"/>
    <w:rsid w:val="001169C2"/>
    <w:rsid w:val="001A5168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426234"/>
    <w:rsid w:val="004520A6"/>
    <w:rsid w:val="004B1A46"/>
    <w:rsid w:val="004B5C91"/>
    <w:rsid w:val="004D5BBC"/>
    <w:rsid w:val="00566B61"/>
    <w:rsid w:val="00586DE9"/>
    <w:rsid w:val="00590370"/>
    <w:rsid w:val="005D260D"/>
    <w:rsid w:val="005E662B"/>
    <w:rsid w:val="006049C1"/>
    <w:rsid w:val="007F5E70"/>
    <w:rsid w:val="0080561B"/>
    <w:rsid w:val="00844305"/>
    <w:rsid w:val="0086350B"/>
    <w:rsid w:val="00877683"/>
    <w:rsid w:val="008B218F"/>
    <w:rsid w:val="0092139B"/>
    <w:rsid w:val="00957526"/>
    <w:rsid w:val="009A6634"/>
    <w:rsid w:val="009B0F2D"/>
    <w:rsid w:val="00A45EB8"/>
    <w:rsid w:val="00A8225A"/>
    <w:rsid w:val="00AB28EE"/>
    <w:rsid w:val="00AB2A0B"/>
    <w:rsid w:val="00B21E05"/>
    <w:rsid w:val="00B27254"/>
    <w:rsid w:val="00C16A8A"/>
    <w:rsid w:val="00C26715"/>
    <w:rsid w:val="00C63B57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4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  <w:style w:type="character" w:customStyle="1" w:styleId="Heading2Char">
    <w:name w:val="Heading 2 Char"/>
    <w:basedOn w:val="DefaultParagraphFont"/>
    <w:link w:val="Heading2"/>
    <w:rsid w:val="0084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4305"/>
    <w:pPr>
      <w:numPr>
        <w:numId w:val="14"/>
      </w:numPr>
      <w:contextualSpacing/>
    </w:pPr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7</cp:revision>
  <dcterms:created xsi:type="dcterms:W3CDTF">2023-03-23T13:46:00Z</dcterms:created>
  <dcterms:modified xsi:type="dcterms:W3CDTF">2023-03-23T19:45:00Z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