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9B03" w14:textId="56F43CF7" w:rsidR="00CA6A80" w:rsidRPr="004C5A2B" w:rsidRDefault="00CA6A80" w:rsidP="003849B1">
      <w:pPr>
        <w:rPr>
          <w:sz w:val="44"/>
          <w:szCs w:val="40"/>
        </w:rPr>
      </w:pPr>
      <w:r w:rsidRPr="004C5A2B">
        <w:rPr>
          <w:sz w:val="44"/>
          <w:szCs w:val="40"/>
        </w:rPr>
        <w:t xml:space="preserve">Plan </w:t>
      </w:r>
      <w:proofErr w:type="spellStart"/>
      <w:r w:rsidRPr="004C5A2B">
        <w:rPr>
          <w:sz w:val="44"/>
          <w:szCs w:val="40"/>
        </w:rPr>
        <w:t>stratégique</w:t>
      </w:r>
      <w:proofErr w:type="spellEnd"/>
      <w:r w:rsidRPr="004C5A2B">
        <w:rPr>
          <w:sz w:val="44"/>
          <w:szCs w:val="40"/>
        </w:rPr>
        <w:t xml:space="preserve"> 2023-2028 </w:t>
      </w:r>
      <w:proofErr w:type="spellStart"/>
      <w:r w:rsidRPr="004C5A2B">
        <w:rPr>
          <w:sz w:val="44"/>
          <w:szCs w:val="40"/>
        </w:rPr>
        <w:t>d’INCA</w:t>
      </w:r>
      <w:proofErr w:type="spellEnd"/>
    </w:p>
    <w:p w14:paraId="4969D7D8" w14:textId="76FFEF9C" w:rsidR="00B40F3D" w:rsidRPr="00F51340" w:rsidRDefault="00105AAA" w:rsidP="003A766A">
      <w:pPr>
        <w:pStyle w:val="Title"/>
      </w:pPr>
      <w:r w:rsidRPr="00F51340">
        <w:rPr>
          <w:lang w:val="fr-CA"/>
        </w:rPr>
        <w:t xml:space="preserve">La voie </w:t>
      </w:r>
      <w:r w:rsidR="00B071C4" w:rsidRPr="00B071C4">
        <w:rPr>
          <w:lang w:val="fr-CA"/>
        </w:rPr>
        <w:t>à suivre</w:t>
      </w:r>
    </w:p>
    <w:p w14:paraId="5D822A55" w14:textId="31EC5ECA" w:rsidR="00CA6A80" w:rsidRPr="004C5A2B" w:rsidRDefault="00105AAA" w:rsidP="004C5A2B">
      <w:pPr>
        <w:rPr>
          <w:b/>
          <w:bCs/>
          <w:sz w:val="48"/>
          <w:szCs w:val="44"/>
          <w:lang w:val="fr-CA"/>
        </w:rPr>
      </w:pPr>
      <w:bookmarkStart w:id="0" w:name="_Toc117516478"/>
      <w:bookmarkStart w:id="1" w:name="_Toc119413911"/>
      <w:bookmarkStart w:id="2" w:name="_Toc117420424"/>
      <w:bookmarkStart w:id="3" w:name="_Toc110453293"/>
      <w:bookmarkStart w:id="4" w:name="_Toc110454451"/>
      <w:r w:rsidRPr="004C5A2B">
        <w:rPr>
          <w:b/>
          <w:bCs/>
          <w:sz w:val="48"/>
          <w:szCs w:val="44"/>
          <w:lang w:val="fr-CA"/>
        </w:rPr>
        <w:t xml:space="preserve">Éliminer les </w:t>
      </w:r>
      <w:r w:rsidR="0041534F" w:rsidRPr="004C5A2B">
        <w:rPr>
          <w:b/>
          <w:bCs/>
          <w:sz w:val="48"/>
          <w:szCs w:val="44"/>
          <w:lang w:val="fr-CA"/>
        </w:rPr>
        <w:t>barrières.</w:t>
      </w:r>
    </w:p>
    <w:p w14:paraId="0EFBABA0" w14:textId="70FE995B" w:rsidR="00032348" w:rsidRDefault="00CA6A80" w:rsidP="004C5A2B">
      <w:pPr>
        <w:rPr>
          <w:b/>
          <w:bCs/>
          <w:sz w:val="48"/>
          <w:szCs w:val="44"/>
          <w:lang w:val="fr-CA"/>
        </w:rPr>
      </w:pPr>
      <w:r w:rsidRPr="004C5A2B">
        <w:rPr>
          <w:b/>
          <w:bCs/>
          <w:sz w:val="48"/>
          <w:szCs w:val="44"/>
          <w:lang w:val="fr-CA"/>
        </w:rPr>
        <w:t>A</w:t>
      </w:r>
      <w:r w:rsidR="00105AAA" w:rsidRPr="004C5A2B">
        <w:rPr>
          <w:b/>
          <w:bCs/>
          <w:sz w:val="48"/>
          <w:szCs w:val="44"/>
          <w:lang w:val="fr-CA"/>
        </w:rPr>
        <w:t>ujourd</w:t>
      </w:r>
      <w:r w:rsidR="00A0476A" w:rsidRPr="004C5A2B">
        <w:rPr>
          <w:b/>
          <w:bCs/>
          <w:sz w:val="48"/>
          <w:szCs w:val="44"/>
          <w:lang w:val="fr-CA"/>
        </w:rPr>
        <w:t>’</w:t>
      </w:r>
      <w:r w:rsidR="00105AAA" w:rsidRPr="004C5A2B">
        <w:rPr>
          <w:b/>
          <w:bCs/>
          <w:sz w:val="48"/>
          <w:szCs w:val="44"/>
          <w:lang w:val="fr-CA"/>
        </w:rPr>
        <w:t>hui. Demain. Ensemble</w:t>
      </w:r>
      <w:r w:rsidR="00152D61" w:rsidRPr="004C5A2B">
        <w:rPr>
          <w:b/>
          <w:bCs/>
          <w:sz w:val="48"/>
          <w:szCs w:val="44"/>
          <w:lang w:val="fr-CA"/>
        </w:rPr>
        <w:t>.</w:t>
      </w:r>
      <w:bookmarkEnd w:id="0"/>
      <w:bookmarkEnd w:id="1"/>
      <w:bookmarkEnd w:id="2"/>
      <w:bookmarkEnd w:id="3"/>
      <w:bookmarkEnd w:id="4"/>
    </w:p>
    <w:p w14:paraId="724E2454" w14:textId="77777777" w:rsidR="00032348" w:rsidRDefault="00032348">
      <w:pPr>
        <w:spacing w:after="160" w:line="259" w:lineRule="auto"/>
        <w:rPr>
          <w:b/>
          <w:bCs/>
          <w:sz w:val="48"/>
          <w:szCs w:val="44"/>
          <w:lang w:val="fr-CA"/>
        </w:rPr>
      </w:pPr>
      <w:r>
        <w:rPr>
          <w:b/>
          <w:bCs/>
          <w:sz w:val="48"/>
          <w:szCs w:val="44"/>
          <w:lang w:val="fr-CA"/>
        </w:rPr>
        <w:br w:type="page"/>
      </w:r>
    </w:p>
    <w:p w14:paraId="68A01555" w14:textId="774FC276" w:rsidR="00032348" w:rsidRDefault="00032348">
      <w:pPr>
        <w:pStyle w:val="TOC1"/>
        <w:rPr>
          <w:b/>
          <w:bCs/>
          <w:sz w:val="48"/>
          <w:szCs w:val="44"/>
          <w:lang w:val="fr-CA"/>
        </w:rPr>
      </w:pPr>
      <w:r w:rsidRPr="00032348">
        <w:rPr>
          <w:b/>
          <w:bCs/>
          <w:sz w:val="48"/>
          <w:szCs w:val="44"/>
          <w:lang w:val="fr-CA"/>
        </w:rPr>
        <w:lastRenderedPageBreak/>
        <w:t>Table des matières</w:t>
      </w:r>
    </w:p>
    <w:p w14:paraId="2150C110" w14:textId="0F87D26B" w:rsidR="00032348" w:rsidRDefault="00032348">
      <w:pPr>
        <w:pStyle w:val="TOC1"/>
        <w:rPr>
          <w:rFonts w:asciiTheme="minorHAnsi" w:eastAsiaTheme="minorEastAsia" w:hAnsiTheme="minorHAnsi" w:cstheme="minorBidi"/>
          <w:noProof/>
          <w:sz w:val="22"/>
          <w:lang w:eastAsia="en-CA"/>
        </w:rPr>
      </w:pPr>
      <w:r>
        <w:rPr>
          <w:b/>
          <w:bCs/>
          <w:sz w:val="48"/>
          <w:szCs w:val="44"/>
          <w:lang w:val="fr-CA"/>
        </w:rPr>
        <w:fldChar w:fldCharType="begin"/>
      </w:r>
      <w:r>
        <w:rPr>
          <w:b/>
          <w:bCs/>
          <w:sz w:val="48"/>
          <w:szCs w:val="44"/>
          <w:lang w:val="fr-CA"/>
        </w:rPr>
        <w:instrText xml:space="preserve"> TOC \o "1-1" \h \z \u </w:instrText>
      </w:r>
      <w:r>
        <w:rPr>
          <w:b/>
          <w:bCs/>
          <w:sz w:val="48"/>
          <w:szCs w:val="44"/>
          <w:lang w:val="fr-CA"/>
        </w:rPr>
        <w:fldChar w:fldCharType="separate"/>
      </w:r>
      <w:hyperlink w:anchor="_Toc137557160" w:history="1">
        <w:r w:rsidRPr="00C70223">
          <w:rPr>
            <w:rStyle w:val="Hyperlink"/>
            <w:noProof/>
            <w:lang w:val="fr-CA"/>
          </w:rPr>
          <w:t>Mission</w:t>
        </w:r>
        <w:r>
          <w:rPr>
            <w:noProof/>
            <w:webHidden/>
          </w:rPr>
          <w:tab/>
        </w:r>
        <w:r>
          <w:rPr>
            <w:noProof/>
            <w:webHidden/>
          </w:rPr>
          <w:fldChar w:fldCharType="begin"/>
        </w:r>
        <w:r>
          <w:rPr>
            <w:noProof/>
            <w:webHidden/>
          </w:rPr>
          <w:instrText xml:space="preserve"> PAGEREF _Toc137557160 \h </w:instrText>
        </w:r>
        <w:r>
          <w:rPr>
            <w:noProof/>
            <w:webHidden/>
          </w:rPr>
        </w:r>
        <w:r>
          <w:rPr>
            <w:noProof/>
            <w:webHidden/>
          </w:rPr>
          <w:fldChar w:fldCharType="separate"/>
        </w:r>
        <w:r>
          <w:rPr>
            <w:noProof/>
            <w:webHidden/>
          </w:rPr>
          <w:t>3</w:t>
        </w:r>
        <w:r>
          <w:rPr>
            <w:noProof/>
            <w:webHidden/>
          </w:rPr>
          <w:fldChar w:fldCharType="end"/>
        </w:r>
      </w:hyperlink>
    </w:p>
    <w:p w14:paraId="320B402E" w14:textId="1EDD088A" w:rsidR="00032348" w:rsidRDefault="00032348">
      <w:pPr>
        <w:pStyle w:val="TOC1"/>
        <w:rPr>
          <w:rFonts w:asciiTheme="minorHAnsi" w:eastAsiaTheme="minorEastAsia" w:hAnsiTheme="minorHAnsi" w:cstheme="minorBidi"/>
          <w:noProof/>
          <w:sz w:val="22"/>
          <w:lang w:eastAsia="en-CA"/>
        </w:rPr>
      </w:pPr>
      <w:hyperlink w:anchor="_Toc137557161" w:history="1">
        <w:r w:rsidRPr="00C70223">
          <w:rPr>
            <w:rStyle w:val="Hyperlink"/>
            <w:noProof/>
            <w:lang w:val="fr-CA"/>
          </w:rPr>
          <w:t>Valeurs</w:t>
        </w:r>
        <w:r>
          <w:rPr>
            <w:noProof/>
            <w:webHidden/>
          </w:rPr>
          <w:tab/>
        </w:r>
        <w:r>
          <w:rPr>
            <w:noProof/>
            <w:webHidden/>
          </w:rPr>
          <w:fldChar w:fldCharType="begin"/>
        </w:r>
        <w:r>
          <w:rPr>
            <w:noProof/>
            <w:webHidden/>
          </w:rPr>
          <w:instrText xml:space="preserve"> PAGEREF _Toc137557161 \h </w:instrText>
        </w:r>
        <w:r>
          <w:rPr>
            <w:noProof/>
            <w:webHidden/>
          </w:rPr>
        </w:r>
        <w:r>
          <w:rPr>
            <w:noProof/>
            <w:webHidden/>
          </w:rPr>
          <w:fldChar w:fldCharType="separate"/>
        </w:r>
        <w:r>
          <w:rPr>
            <w:noProof/>
            <w:webHidden/>
          </w:rPr>
          <w:t>3</w:t>
        </w:r>
        <w:r>
          <w:rPr>
            <w:noProof/>
            <w:webHidden/>
          </w:rPr>
          <w:fldChar w:fldCharType="end"/>
        </w:r>
      </w:hyperlink>
    </w:p>
    <w:p w14:paraId="74A9F57B" w14:textId="0DA51372" w:rsidR="00032348" w:rsidRDefault="00032348">
      <w:pPr>
        <w:pStyle w:val="TOC1"/>
        <w:rPr>
          <w:rFonts w:asciiTheme="minorHAnsi" w:eastAsiaTheme="minorEastAsia" w:hAnsiTheme="minorHAnsi" w:cstheme="minorBidi"/>
          <w:noProof/>
          <w:sz w:val="22"/>
          <w:lang w:eastAsia="en-CA"/>
        </w:rPr>
      </w:pPr>
      <w:hyperlink w:anchor="_Toc137557162" w:history="1">
        <w:r w:rsidRPr="00C70223">
          <w:rPr>
            <w:rStyle w:val="Hyperlink"/>
            <w:noProof/>
            <w:lang w:val="fr-CA"/>
          </w:rPr>
          <w:t>Il faut que ça change</w:t>
        </w:r>
        <w:r>
          <w:rPr>
            <w:noProof/>
            <w:webHidden/>
          </w:rPr>
          <w:tab/>
        </w:r>
        <w:r>
          <w:rPr>
            <w:noProof/>
            <w:webHidden/>
          </w:rPr>
          <w:fldChar w:fldCharType="begin"/>
        </w:r>
        <w:r>
          <w:rPr>
            <w:noProof/>
            <w:webHidden/>
          </w:rPr>
          <w:instrText xml:space="preserve"> PAGEREF _Toc137557162 \h </w:instrText>
        </w:r>
        <w:r>
          <w:rPr>
            <w:noProof/>
            <w:webHidden/>
          </w:rPr>
        </w:r>
        <w:r>
          <w:rPr>
            <w:noProof/>
            <w:webHidden/>
          </w:rPr>
          <w:fldChar w:fldCharType="separate"/>
        </w:r>
        <w:r>
          <w:rPr>
            <w:noProof/>
            <w:webHidden/>
          </w:rPr>
          <w:t>4</w:t>
        </w:r>
        <w:r>
          <w:rPr>
            <w:noProof/>
            <w:webHidden/>
          </w:rPr>
          <w:fldChar w:fldCharType="end"/>
        </w:r>
      </w:hyperlink>
    </w:p>
    <w:p w14:paraId="373B688B" w14:textId="222AE13E" w:rsidR="00032348" w:rsidRDefault="00032348">
      <w:pPr>
        <w:pStyle w:val="TOC1"/>
        <w:rPr>
          <w:rFonts w:asciiTheme="minorHAnsi" w:eastAsiaTheme="minorEastAsia" w:hAnsiTheme="minorHAnsi" w:cstheme="minorBidi"/>
          <w:noProof/>
          <w:sz w:val="22"/>
          <w:lang w:eastAsia="en-CA"/>
        </w:rPr>
      </w:pPr>
      <w:hyperlink w:anchor="_Toc137557163" w:history="1">
        <w:r w:rsidRPr="00C70223">
          <w:rPr>
            <w:rStyle w:val="Hyperlink"/>
            <w:noProof/>
            <w:lang w:val="fr-CA"/>
          </w:rPr>
          <w:t>Bienvenue dans le monde de demain</w:t>
        </w:r>
        <w:r>
          <w:rPr>
            <w:noProof/>
            <w:webHidden/>
          </w:rPr>
          <w:tab/>
        </w:r>
        <w:r>
          <w:rPr>
            <w:noProof/>
            <w:webHidden/>
          </w:rPr>
          <w:fldChar w:fldCharType="begin"/>
        </w:r>
        <w:r>
          <w:rPr>
            <w:noProof/>
            <w:webHidden/>
          </w:rPr>
          <w:instrText xml:space="preserve"> PAGEREF _Toc137557163 \h </w:instrText>
        </w:r>
        <w:r>
          <w:rPr>
            <w:noProof/>
            <w:webHidden/>
          </w:rPr>
        </w:r>
        <w:r>
          <w:rPr>
            <w:noProof/>
            <w:webHidden/>
          </w:rPr>
          <w:fldChar w:fldCharType="separate"/>
        </w:r>
        <w:r>
          <w:rPr>
            <w:noProof/>
            <w:webHidden/>
          </w:rPr>
          <w:t>7</w:t>
        </w:r>
        <w:r>
          <w:rPr>
            <w:noProof/>
            <w:webHidden/>
          </w:rPr>
          <w:fldChar w:fldCharType="end"/>
        </w:r>
      </w:hyperlink>
    </w:p>
    <w:p w14:paraId="7D2675E2" w14:textId="1914FA90" w:rsidR="00032348" w:rsidRDefault="00032348">
      <w:pPr>
        <w:pStyle w:val="TOC1"/>
        <w:rPr>
          <w:rFonts w:asciiTheme="minorHAnsi" w:eastAsiaTheme="minorEastAsia" w:hAnsiTheme="minorHAnsi" w:cstheme="minorBidi"/>
          <w:noProof/>
          <w:sz w:val="22"/>
          <w:lang w:eastAsia="en-CA"/>
        </w:rPr>
      </w:pPr>
      <w:hyperlink w:anchor="_Toc137557164" w:history="1">
        <w:r w:rsidRPr="00C70223">
          <w:rPr>
            <w:rStyle w:val="Hyperlink"/>
            <w:noProof/>
            <w:lang w:val="fr-CA"/>
          </w:rPr>
          <w:t>Ce que nous avons entendu</w:t>
        </w:r>
        <w:r>
          <w:rPr>
            <w:noProof/>
            <w:webHidden/>
          </w:rPr>
          <w:tab/>
        </w:r>
        <w:r>
          <w:rPr>
            <w:noProof/>
            <w:webHidden/>
          </w:rPr>
          <w:fldChar w:fldCharType="begin"/>
        </w:r>
        <w:r>
          <w:rPr>
            <w:noProof/>
            <w:webHidden/>
          </w:rPr>
          <w:instrText xml:space="preserve"> PAGEREF _Toc137557164 \h </w:instrText>
        </w:r>
        <w:r>
          <w:rPr>
            <w:noProof/>
            <w:webHidden/>
          </w:rPr>
        </w:r>
        <w:r>
          <w:rPr>
            <w:noProof/>
            <w:webHidden/>
          </w:rPr>
          <w:fldChar w:fldCharType="separate"/>
        </w:r>
        <w:r>
          <w:rPr>
            <w:noProof/>
            <w:webHidden/>
          </w:rPr>
          <w:t>10</w:t>
        </w:r>
        <w:r>
          <w:rPr>
            <w:noProof/>
            <w:webHidden/>
          </w:rPr>
          <w:fldChar w:fldCharType="end"/>
        </w:r>
      </w:hyperlink>
    </w:p>
    <w:p w14:paraId="478553B1" w14:textId="26467EC9" w:rsidR="00032348" w:rsidRDefault="00032348">
      <w:pPr>
        <w:pStyle w:val="TOC1"/>
        <w:rPr>
          <w:rFonts w:asciiTheme="minorHAnsi" w:eastAsiaTheme="minorEastAsia" w:hAnsiTheme="minorHAnsi" w:cstheme="minorBidi"/>
          <w:noProof/>
          <w:sz w:val="22"/>
          <w:lang w:eastAsia="en-CA"/>
        </w:rPr>
      </w:pPr>
      <w:hyperlink w:anchor="_Toc137557165" w:history="1">
        <w:r w:rsidRPr="00C70223">
          <w:rPr>
            <w:rStyle w:val="Hyperlink"/>
            <w:noProof/>
            <w:lang w:val="fr-CA"/>
          </w:rPr>
          <w:t>La voie à suivre</w:t>
        </w:r>
        <w:r>
          <w:rPr>
            <w:noProof/>
            <w:webHidden/>
          </w:rPr>
          <w:tab/>
        </w:r>
        <w:r>
          <w:rPr>
            <w:noProof/>
            <w:webHidden/>
          </w:rPr>
          <w:fldChar w:fldCharType="begin"/>
        </w:r>
        <w:r>
          <w:rPr>
            <w:noProof/>
            <w:webHidden/>
          </w:rPr>
          <w:instrText xml:space="preserve"> PAGEREF _Toc137557165 \h </w:instrText>
        </w:r>
        <w:r>
          <w:rPr>
            <w:noProof/>
            <w:webHidden/>
          </w:rPr>
        </w:r>
        <w:r>
          <w:rPr>
            <w:noProof/>
            <w:webHidden/>
          </w:rPr>
          <w:fldChar w:fldCharType="separate"/>
        </w:r>
        <w:r>
          <w:rPr>
            <w:noProof/>
            <w:webHidden/>
          </w:rPr>
          <w:t>14</w:t>
        </w:r>
        <w:r>
          <w:rPr>
            <w:noProof/>
            <w:webHidden/>
          </w:rPr>
          <w:fldChar w:fldCharType="end"/>
        </w:r>
      </w:hyperlink>
    </w:p>
    <w:p w14:paraId="60E8790D" w14:textId="1FED5033" w:rsidR="00032348" w:rsidRDefault="00032348">
      <w:pPr>
        <w:pStyle w:val="TOC1"/>
        <w:rPr>
          <w:rFonts w:asciiTheme="minorHAnsi" w:eastAsiaTheme="minorEastAsia" w:hAnsiTheme="minorHAnsi" w:cstheme="minorBidi"/>
          <w:noProof/>
          <w:sz w:val="22"/>
          <w:lang w:eastAsia="en-CA"/>
        </w:rPr>
      </w:pPr>
      <w:hyperlink w:anchor="_Toc137557166" w:history="1">
        <w:r w:rsidRPr="00C70223">
          <w:rPr>
            <w:rStyle w:val="Hyperlink"/>
            <w:rFonts w:eastAsia="Times New Roman"/>
            <w:noProof/>
            <w:shd w:val="clear" w:color="auto" w:fill="FFFFFF"/>
            <w:lang w:val="fr-CA" w:eastAsia="en-CA"/>
          </w:rPr>
          <w:t>Changer les mentalités est primordial</w:t>
        </w:r>
        <w:r>
          <w:rPr>
            <w:noProof/>
            <w:webHidden/>
          </w:rPr>
          <w:tab/>
        </w:r>
        <w:r>
          <w:rPr>
            <w:noProof/>
            <w:webHidden/>
          </w:rPr>
          <w:fldChar w:fldCharType="begin"/>
        </w:r>
        <w:r>
          <w:rPr>
            <w:noProof/>
            <w:webHidden/>
          </w:rPr>
          <w:instrText xml:space="preserve"> PAGEREF _Toc137557166 \h </w:instrText>
        </w:r>
        <w:r>
          <w:rPr>
            <w:noProof/>
            <w:webHidden/>
          </w:rPr>
        </w:r>
        <w:r>
          <w:rPr>
            <w:noProof/>
            <w:webHidden/>
          </w:rPr>
          <w:fldChar w:fldCharType="separate"/>
        </w:r>
        <w:r>
          <w:rPr>
            <w:noProof/>
            <w:webHidden/>
          </w:rPr>
          <w:t>18</w:t>
        </w:r>
        <w:r>
          <w:rPr>
            <w:noProof/>
            <w:webHidden/>
          </w:rPr>
          <w:fldChar w:fldCharType="end"/>
        </w:r>
      </w:hyperlink>
    </w:p>
    <w:p w14:paraId="5178DA10" w14:textId="7E12EE11" w:rsidR="00032348" w:rsidRDefault="00032348">
      <w:pPr>
        <w:pStyle w:val="TOC1"/>
        <w:rPr>
          <w:rFonts w:asciiTheme="minorHAnsi" w:eastAsiaTheme="minorEastAsia" w:hAnsiTheme="minorHAnsi" w:cstheme="minorBidi"/>
          <w:noProof/>
          <w:sz w:val="22"/>
          <w:lang w:eastAsia="en-CA"/>
        </w:rPr>
      </w:pPr>
      <w:hyperlink w:anchor="_Toc137557167" w:history="1">
        <w:r w:rsidRPr="00C70223">
          <w:rPr>
            <w:rStyle w:val="Hyperlink"/>
            <w:noProof/>
          </w:rPr>
          <w:t>Des déplacements sécuritaires et accessibles</w:t>
        </w:r>
        <w:r>
          <w:rPr>
            <w:noProof/>
            <w:webHidden/>
          </w:rPr>
          <w:tab/>
        </w:r>
        <w:r>
          <w:rPr>
            <w:noProof/>
            <w:webHidden/>
          </w:rPr>
          <w:fldChar w:fldCharType="begin"/>
        </w:r>
        <w:r>
          <w:rPr>
            <w:noProof/>
            <w:webHidden/>
          </w:rPr>
          <w:instrText xml:space="preserve"> PAGEREF _Toc137557167 \h </w:instrText>
        </w:r>
        <w:r>
          <w:rPr>
            <w:noProof/>
            <w:webHidden/>
          </w:rPr>
        </w:r>
        <w:r>
          <w:rPr>
            <w:noProof/>
            <w:webHidden/>
          </w:rPr>
          <w:fldChar w:fldCharType="separate"/>
        </w:r>
        <w:r>
          <w:rPr>
            <w:noProof/>
            <w:webHidden/>
          </w:rPr>
          <w:t>22</w:t>
        </w:r>
        <w:r>
          <w:rPr>
            <w:noProof/>
            <w:webHidden/>
          </w:rPr>
          <w:fldChar w:fldCharType="end"/>
        </w:r>
      </w:hyperlink>
    </w:p>
    <w:p w14:paraId="245278B2" w14:textId="6BC6B4A9" w:rsidR="00032348" w:rsidRDefault="00032348">
      <w:pPr>
        <w:pStyle w:val="TOC1"/>
        <w:rPr>
          <w:rFonts w:asciiTheme="minorHAnsi" w:eastAsiaTheme="minorEastAsia" w:hAnsiTheme="minorHAnsi" w:cstheme="minorBidi"/>
          <w:noProof/>
          <w:sz w:val="22"/>
          <w:lang w:eastAsia="en-CA"/>
        </w:rPr>
      </w:pPr>
      <w:hyperlink w:anchor="_Toc137557168" w:history="1">
        <w:r w:rsidRPr="00C70223">
          <w:rPr>
            <w:rStyle w:val="Hyperlink"/>
            <w:noProof/>
            <w:lang w:val="fr-CA"/>
          </w:rPr>
          <w:t>Nos enfants s’épanouiront</w:t>
        </w:r>
        <w:r>
          <w:rPr>
            <w:noProof/>
            <w:webHidden/>
          </w:rPr>
          <w:tab/>
        </w:r>
        <w:r>
          <w:rPr>
            <w:noProof/>
            <w:webHidden/>
          </w:rPr>
          <w:fldChar w:fldCharType="begin"/>
        </w:r>
        <w:r>
          <w:rPr>
            <w:noProof/>
            <w:webHidden/>
          </w:rPr>
          <w:instrText xml:space="preserve"> PAGEREF _Toc137557168 \h </w:instrText>
        </w:r>
        <w:r>
          <w:rPr>
            <w:noProof/>
            <w:webHidden/>
          </w:rPr>
        </w:r>
        <w:r>
          <w:rPr>
            <w:noProof/>
            <w:webHidden/>
          </w:rPr>
          <w:fldChar w:fldCharType="separate"/>
        </w:r>
        <w:r>
          <w:rPr>
            <w:noProof/>
            <w:webHidden/>
          </w:rPr>
          <w:t>26</w:t>
        </w:r>
        <w:r>
          <w:rPr>
            <w:noProof/>
            <w:webHidden/>
          </w:rPr>
          <w:fldChar w:fldCharType="end"/>
        </w:r>
      </w:hyperlink>
    </w:p>
    <w:p w14:paraId="0AED1930" w14:textId="04F11B95" w:rsidR="00032348" w:rsidRDefault="00032348">
      <w:pPr>
        <w:pStyle w:val="TOC1"/>
        <w:rPr>
          <w:rFonts w:asciiTheme="minorHAnsi" w:eastAsiaTheme="minorEastAsia" w:hAnsiTheme="minorHAnsi" w:cstheme="minorBidi"/>
          <w:noProof/>
          <w:sz w:val="22"/>
          <w:lang w:eastAsia="en-CA"/>
        </w:rPr>
      </w:pPr>
      <w:hyperlink w:anchor="_Toc137557169" w:history="1">
        <w:r w:rsidRPr="00C70223">
          <w:rPr>
            <w:rStyle w:val="Hyperlink"/>
            <w:noProof/>
            <w:lang w:val="fr-CA"/>
          </w:rPr>
          <w:t>Travailler ensemble pour le changement</w:t>
        </w:r>
        <w:r>
          <w:rPr>
            <w:noProof/>
            <w:webHidden/>
          </w:rPr>
          <w:tab/>
        </w:r>
        <w:r>
          <w:rPr>
            <w:noProof/>
            <w:webHidden/>
          </w:rPr>
          <w:fldChar w:fldCharType="begin"/>
        </w:r>
        <w:r>
          <w:rPr>
            <w:noProof/>
            <w:webHidden/>
          </w:rPr>
          <w:instrText xml:space="preserve"> PAGEREF _Toc137557169 \h </w:instrText>
        </w:r>
        <w:r>
          <w:rPr>
            <w:noProof/>
            <w:webHidden/>
          </w:rPr>
        </w:r>
        <w:r>
          <w:rPr>
            <w:noProof/>
            <w:webHidden/>
          </w:rPr>
          <w:fldChar w:fldCharType="separate"/>
        </w:r>
        <w:r>
          <w:rPr>
            <w:noProof/>
            <w:webHidden/>
          </w:rPr>
          <w:t>30</w:t>
        </w:r>
        <w:r>
          <w:rPr>
            <w:noProof/>
            <w:webHidden/>
          </w:rPr>
          <w:fldChar w:fldCharType="end"/>
        </w:r>
      </w:hyperlink>
    </w:p>
    <w:p w14:paraId="44EBF5B8" w14:textId="36199C24" w:rsidR="00032348" w:rsidRDefault="00032348">
      <w:pPr>
        <w:pStyle w:val="TOC1"/>
        <w:rPr>
          <w:rFonts w:asciiTheme="minorHAnsi" w:eastAsiaTheme="minorEastAsia" w:hAnsiTheme="minorHAnsi" w:cstheme="minorBidi"/>
          <w:noProof/>
          <w:sz w:val="22"/>
          <w:lang w:eastAsia="en-CA"/>
        </w:rPr>
      </w:pPr>
      <w:hyperlink w:anchor="_Toc137557170" w:history="1">
        <w:r w:rsidRPr="00C70223">
          <w:rPr>
            <w:rStyle w:val="Hyperlink"/>
            <w:noProof/>
            <w:lang w:val="fr-CA"/>
          </w:rPr>
          <w:t>Notre impact continu</w:t>
        </w:r>
        <w:r>
          <w:rPr>
            <w:noProof/>
            <w:webHidden/>
          </w:rPr>
          <w:tab/>
        </w:r>
        <w:r>
          <w:rPr>
            <w:noProof/>
            <w:webHidden/>
          </w:rPr>
          <w:fldChar w:fldCharType="begin"/>
        </w:r>
        <w:r>
          <w:rPr>
            <w:noProof/>
            <w:webHidden/>
          </w:rPr>
          <w:instrText xml:space="preserve"> PAGEREF _Toc137557170 \h </w:instrText>
        </w:r>
        <w:r>
          <w:rPr>
            <w:noProof/>
            <w:webHidden/>
          </w:rPr>
        </w:r>
        <w:r>
          <w:rPr>
            <w:noProof/>
            <w:webHidden/>
          </w:rPr>
          <w:fldChar w:fldCharType="separate"/>
        </w:r>
        <w:r>
          <w:rPr>
            <w:noProof/>
            <w:webHidden/>
          </w:rPr>
          <w:t>33</w:t>
        </w:r>
        <w:r>
          <w:rPr>
            <w:noProof/>
            <w:webHidden/>
          </w:rPr>
          <w:fldChar w:fldCharType="end"/>
        </w:r>
      </w:hyperlink>
    </w:p>
    <w:p w14:paraId="54DE58B9" w14:textId="2B3E5EEC" w:rsidR="004C5A2B" w:rsidRDefault="00032348" w:rsidP="004C5A2B">
      <w:pPr>
        <w:rPr>
          <w:b/>
          <w:bCs/>
          <w:sz w:val="48"/>
          <w:szCs w:val="44"/>
          <w:lang w:val="fr-CA"/>
        </w:rPr>
      </w:pPr>
      <w:r>
        <w:rPr>
          <w:b/>
          <w:bCs/>
          <w:sz w:val="48"/>
          <w:szCs w:val="44"/>
          <w:lang w:val="fr-CA"/>
        </w:rPr>
        <w:fldChar w:fldCharType="end"/>
      </w:r>
    </w:p>
    <w:p w14:paraId="4F9F2B7D" w14:textId="4EF9072F" w:rsidR="00B7230A" w:rsidRPr="004C5A2B" w:rsidRDefault="004C5A2B" w:rsidP="004C5A2B">
      <w:pPr>
        <w:pStyle w:val="Heading1"/>
        <w:rPr>
          <w:sz w:val="48"/>
          <w:szCs w:val="44"/>
          <w:lang w:val="fr-CA"/>
        </w:rPr>
      </w:pPr>
      <w:r>
        <w:rPr>
          <w:sz w:val="48"/>
          <w:szCs w:val="44"/>
          <w:lang w:val="fr-CA"/>
        </w:rPr>
        <w:br w:type="page"/>
      </w:r>
      <w:bookmarkStart w:id="5" w:name="_Toc137557160"/>
      <w:r w:rsidR="00105AAA" w:rsidRPr="00F51340">
        <w:rPr>
          <w:lang w:val="fr-CA"/>
        </w:rPr>
        <w:lastRenderedPageBreak/>
        <w:t>Mission</w:t>
      </w:r>
      <w:bookmarkEnd w:id="5"/>
      <w:r w:rsidR="00105AAA" w:rsidRPr="00F51340">
        <w:rPr>
          <w:lang w:val="fr-CA"/>
        </w:rPr>
        <w:t xml:space="preserve"> </w:t>
      </w:r>
    </w:p>
    <w:p w14:paraId="43CEF51B" w14:textId="0BE72EA6" w:rsidR="00B7230A" w:rsidRPr="004C5A2B" w:rsidRDefault="00805726" w:rsidP="004C5A2B">
      <w:pPr>
        <w:rPr>
          <w:sz w:val="44"/>
          <w:lang w:val="fr-CA"/>
        </w:rPr>
      </w:pPr>
      <w:r w:rsidRPr="00805726">
        <w:rPr>
          <w:lang w:val="fr-CA"/>
        </w:rPr>
        <w:t>Changer ce que cela signifie d’être aveugle grâce à des programmes novateurs et à des initiatives vigoureuses de défense des droits</w:t>
      </w:r>
      <w:r>
        <w:rPr>
          <w:lang w:val="fr-CA"/>
        </w:rPr>
        <w:t xml:space="preserve"> </w:t>
      </w:r>
      <w:r w:rsidRPr="00805726">
        <w:rPr>
          <w:lang w:val="fr-CA"/>
        </w:rPr>
        <w:t>qui permettent aux Canadiens</w:t>
      </w:r>
      <w:r w:rsidR="004C5A2B">
        <w:rPr>
          <w:lang w:val="fr-CA"/>
        </w:rPr>
        <w:t xml:space="preserve"> </w:t>
      </w:r>
      <w:r w:rsidRPr="00805726">
        <w:rPr>
          <w:lang w:val="fr-CA"/>
        </w:rPr>
        <w:t>touchés par la cécité de vivre leur</w:t>
      </w:r>
      <w:r>
        <w:rPr>
          <w:lang w:val="fr-CA"/>
        </w:rPr>
        <w:t xml:space="preserve"> </w:t>
      </w:r>
      <w:r w:rsidRPr="00805726">
        <w:rPr>
          <w:lang w:val="fr-CA"/>
        </w:rPr>
        <w:t>vie comme ils l’entendent.</w:t>
      </w:r>
    </w:p>
    <w:p w14:paraId="759DE06D" w14:textId="77777777" w:rsidR="00B7230A" w:rsidRPr="00F51340" w:rsidRDefault="00105AAA" w:rsidP="004C5A2B">
      <w:pPr>
        <w:pStyle w:val="Heading1"/>
      </w:pPr>
      <w:bookmarkStart w:id="6" w:name="_Toc137557161"/>
      <w:r w:rsidRPr="00F51340">
        <w:rPr>
          <w:lang w:val="fr-CA"/>
        </w:rPr>
        <w:t>Valeurs</w:t>
      </w:r>
      <w:bookmarkEnd w:id="6"/>
    </w:p>
    <w:p w14:paraId="44B7AAB6" w14:textId="77777777" w:rsidR="00B7230A" w:rsidRPr="00F51340" w:rsidRDefault="00105AAA" w:rsidP="004C5A2B">
      <w:r w:rsidRPr="00F51340">
        <w:rPr>
          <w:lang w:val="fr-CA"/>
        </w:rPr>
        <w:t xml:space="preserve">Autonomisation </w:t>
      </w:r>
    </w:p>
    <w:p w14:paraId="551CDE5C" w14:textId="635DF88C" w:rsidR="00B7230A" w:rsidRPr="00F51340" w:rsidRDefault="00105AAA" w:rsidP="004C5A2B">
      <w:r w:rsidRPr="00F51340">
        <w:rPr>
          <w:lang w:val="fr-CA"/>
        </w:rPr>
        <w:t>Inclu</w:t>
      </w:r>
      <w:r w:rsidR="00805726">
        <w:rPr>
          <w:lang w:val="fr-CA"/>
        </w:rPr>
        <w:t>sion</w:t>
      </w:r>
    </w:p>
    <w:p w14:paraId="4F8B4BE2" w14:textId="77777777" w:rsidR="00B7230A" w:rsidRPr="00F51340" w:rsidRDefault="00105AAA" w:rsidP="004C5A2B">
      <w:r w:rsidRPr="00F51340">
        <w:rPr>
          <w:lang w:val="fr-CA"/>
        </w:rPr>
        <w:t xml:space="preserve">Innovation </w:t>
      </w:r>
    </w:p>
    <w:p w14:paraId="2DEAFC7D" w14:textId="77777777" w:rsidR="00B7230A" w:rsidRPr="00F51340" w:rsidRDefault="00105AAA" w:rsidP="004C5A2B">
      <w:r w:rsidRPr="00F51340">
        <w:rPr>
          <w:lang w:val="fr-CA"/>
        </w:rPr>
        <w:t xml:space="preserve">Passion </w:t>
      </w:r>
    </w:p>
    <w:p w14:paraId="2AE503A7" w14:textId="77777777" w:rsidR="00B7230A" w:rsidRPr="00F51340" w:rsidRDefault="00105AAA" w:rsidP="004C5A2B">
      <w:r w:rsidRPr="00F51340">
        <w:rPr>
          <w:lang w:val="fr-CA"/>
        </w:rPr>
        <w:t xml:space="preserve">Collaboration </w:t>
      </w:r>
    </w:p>
    <w:p w14:paraId="5FAE4CAB" w14:textId="3D5F342C" w:rsidR="009D5EAB" w:rsidRPr="004C5A2B" w:rsidRDefault="00105AAA" w:rsidP="004C5A2B">
      <w:pPr>
        <w:rPr>
          <w:sz w:val="44"/>
        </w:rPr>
      </w:pPr>
      <w:r w:rsidRPr="00F51340">
        <w:rPr>
          <w:lang w:val="fr-CA"/>
        </w:rPr>
        <w:t>Intégrité</w:t>
      </w:r>
    </w:p>
    <w:p w14:paraId="30848B20" w14:textId="67DA20DE" w:rsidR="009D5EAB" w:rsidRPr="00B13745" w:rsidRDefault="009D5EAB" w:rsidP="003849B1">
      <w:pPr>
        <w:pStyle w:val="NormalSingle"/>
        <w:rPr>
          <w:sz w:val="24"/>
          <w:szCs w:val="18"/>
        </w:rPr>
      </w:pPr>
    </w:p>
    <w:p w14:paraId="362BC11C" w14:textId="479C2E8E" w:rsidR="009D5EAB" w:rsidRPr="00B13745" w:rsidRDefault="009D5EAB" w:rsidP="003849B1">
      <w:pPr>
        <w:pStyle w:val="NormalSingle"/>
        <w:rPr>
          <w:sz w:val="24"/>
          <w:szCs w:val="18"/>
        </w:rPr>
      </w:pPr>
    </w:p>
    <w:p w14:paraId="4DB2E031" w14:textId="624F9323" w:rsidR="009D5EAB" w:rsidRPr="00B13745" w:rsidRDefault="009D5EAB" w:rsidP="003849B1">
      <w:pPr>
        <w:pStyle w:val="NormalSingle"/>
        <w:rPr>
          <w:sz w:val="24"/>
          <w:szCs w:val="18"/>
        </w:rPr>
      </w:pPr>
    </w:p>
    <w:p w14:paraId="33EA1A98" w14:textId="77777777" w:rsidR="004C5A2B" w:rsidRDefault="004C5A2B">
      <w:pPr>
        <w:spacing w:after="160" w:line="259" w:lineRule="auto"/>
        <w:rPr>
          <w:rFonts w:eastAsiaTheme="majorEastAsia"/>
          <w:b/>
          <w:sz w:val="72"/>
          <w:szCs w:val="28"/>
          <w:lang w:val="fr-CA"/>
        </w:rPr>
      </w:pPr>
      <w:r>
        <w:rPr>
          <w:lang w:val="fr-CA"/>
        </w:rPr>
        <w:br w:type="page"/>
      </w:r>
    </w:p>
    <w:p w14:paraId="1E1B9B38" w14:textId="6AFE2BFB" w:rsidR="001E71B9" w:rsidRPr="00C4100E" w:rsidRDefault="00C4100E" w:rsidP="004C5A2B">
      <w:pPr>
        <w:pStyle w:val="Heading1"/>
        <w:rPr>
          <w:lang w:val="fr-CA"/>
        </w:rPr>
      </w:pPr>
      <w:bookmarkStart w:id="7" w:name="_Toc137557162"/>
      <w:r w:rsidRPr="00C4100E">
        <w:rPr>
          <w:lang w:val="fr-CA"/>
        </w:rPr>
        <w:lastRenderedPageBreak/>
        <w:t>Il faut que ça change</w:t>
      </w:r>
      <w:bookmarkEnd w:id="7"/>
    </w:p>
    <w:p w14:paraId="2B858BFE" w14:textId="1E2CF27C" w:rsidR="000D4882" w:rsidRPr="004C5A2B" w:rsidRDefault="00105AAA" w:rsidP="004C5A2B">
      <w:pPr>
        <w:pStyle w:val="Heading2"/>
      </w:pPr>
      <w:r w:rsidRPr="00F51340">
        <w:rPr>
          <w:lang w:val="fr-CA"/>
        </w:rPr>
        <w:t>Un message du président du conseil d</w:t>
      </w:r>
      <w:r w:rsidR="00A0476A">
        <w:rPr>
          <w:lang w:val="fr-CA"/>
        </w:rPr>
        <w:t>’</w:t>
      </w:r>
      <w:r w:rsidRPr="00F51340">
        <w:rPr>
          <w:lang w:val="fr-CA"/>
        </w:rPr>
        <w:t>administration et du chef de la direction</w:t>
      </w:r>
    </w:p>
    <w:p w14:paraId="2D2F2B4C" w14:textId="7FFC5D1E" w:rsidR="00EB714C" w:rsidRPr="004C5A2B" w:rsidRDefault="00105AAA" w:rsidP="00D35399">
      <w:pPr>
        <w:shd w:val="clear" w:color="auto" w:fill="FFFFFF"/>
        <w:spacing w:line="216" w:lineRule="auto"/>
        <w:rPr>
          <w:rFonts w:eastAsia="Times New Roman"/>
          <w:szCs w:val="24"/>
          <w:lang w:eastAsia="en-CA"/>
        </w:rPr>
      </w:pPr>
      <w:r w:rsidRPr="004C5A2B">
        <w:rPr>
          <w:rFonts w:eastAsia="Times New Roman"/>
          <w:szCs w:val="24"/>
          <w:lang w:val="fr-CA" w:eastAsia="en-CA"/>
        </w:rPr>
        <w:t>«</w:t>
      </w:r>
      <w:r w:rsidR="00A0476A" w:rsidRPr="004C5A2B">
        <w:rPr>
          <w:rFonts w:eastAsia="Times New Roman"/>
          <w:szCs w:val="24"/>
          <w:lang w:val="fr-CA" w:eastAsia="en-CA"/>
        </w:rPr>
        <w:t> </w:t>
      </w:r>
      <w:r w:rsidRPr="004C5A2B">
        <w:rPr>
          <w:rFonts w:eastAsia="Times New Roman"/>
          <w:szCs w:val="24"/>
          <w:lang w:val="fr-CA" w:eastAsia="en-CA"/>
        </w:rPr>
        <w:t>L</w:t>
      </w:r>
      <w:r w:rsidR="00A0476A" w:rsidRPr="004C5A2B">
        <w:rPr>
          <w:rFonts w:eastAsia="Times New Roman"/>
          <w:szCs w:val="24"/>
          <w:lang w:val="fr-CA" w:eastAsia="en-CA"/>
        </w:rPr>
        <w:t>’</w:t>
      </w:r>
      <w:r w:rsidRPr="004C5A2B">
        <w:rPr>
          <w:rFonts w:eastAsia="Times New Roman"/>
          <w:szCs w:val="24"/>
          <w:lang w:val="fr-CA" w:eastAsia="en-CA"/>
        </w:rPr>
        <w:t>heure du changement est venue.</w:t>
      </w:r>
      <w:r w:rsidR="00A0476A" w:rsidRPr="004C5A2B">
        <w:rPr>
          <w:rFonts w:eastAsia="Times New Roman"/>
          <w:szCs w:val="24"/>
          <w:lang w:val="fr-CA" w:eastAsia="en-CA"/>
        </w:rPr>
        <w:t> </w:t>
      </w:r>
      <w:r w:rsidRPr="004C5A2B">
        <w:rPr>
          <w:rFonts w:eastAsia="Times New Roman"/>
          <w:szCs w:val="24"/>
          <w:lang w:val="fr-CA" w:eastAsia="en-CA"/>
        </w:rPr>
        <w:t xml:space="preserve">» </w:t>
      </w:r>
    </w:p>
    <w:p w14:paraId="179D4796" w14:textId="0F8D5764" w:rsidR="00B43DD9" w:rsidRPr="00B43DD9" w:rsidRDefault="00105AAA" w:rsidP="00B43DD9">
      <w:pPr>
        <w:shd w:val="clear" w:color="auto" w:fill="FFFFFF"/>
        <w:spacing w:line="216" w:lineRule="auto"/>
        <w:rPr>
          <w:rFonts w:eastAsia="Times New Roman"/>
          <w:szCs w:val="24"/>
          <w:lang w:eastAsia="en-CA"/>
        </w:rPr>
      </w:pPr>
      <w:r w:rsidRPr="00F51340">
        <w:rPr>
          <w:rFonts w:eastAsia="Times New Roman"/>
          <w:szCs w:val="24"/>
          <w:lang w:val="fr-CA" w:eastAsia="en-CA"/>
        </w:rPr>
        <w:t>C</w:t>
      </w:r>
      <w:r w:rsidR="00A0476A">
        <w:rPr>
          <w:rFonts w:eastAsia="Times New Roman"/>
          <w:szCs w:val="24"/>
          <w:lang w:val="fr-CA" w:eastAsia="en-CA"/>
        </w:rPr>
        <w:t>’</w:t>
      </w:r>
      <w:r w:rsidRPr="00F51340">
        <w:rPr>
          <w:rFonts w:eastAsia="Times New Roman"/>
          <w:szCs w:val="24"/>
          <w:lang w:val="fr-CA" w:eastAsia="en-CA"/>
        </w:rPr>
        <w:t>est ce que disent haut et fort les personnes aveugles, ayant une vision partielle ou sourdes-aveugles d</w:t>
      </w:r>
      <w:r w:rsidR="00A0476A">
        <w:rPr>
          <w:rFonts w:eastAsia="Times New Roman"/>
          <w:szCs w:val="24"/>
          <w:lang w:val="fr-CA" w:eastAsia="en-CA"/>
        </w:rPr>
        <w:t>’un bout à l’</w:t>
      </w:r>
      <w:r w:rsidRPr="00F51340">
        <w:rPr>
          <w:rFonts w:eastAsia="Times New Roman"/>
          <w:szCs w:val="24"/>
          <w:lang w:val="fr-CA" w:eastAsia="en-CA"/>
        </w:rPr>
        <w:t>autre du pays. Nous n</w:t>
      </w:r>
      <w:r w:rsidR="00A0476A">
        <w:rPr>
          <w:rFonts w:eastAsia="Times New Roman"/>
          <w:szCs w:val="24"/>
          <w:lang w:val="fr-CA" w:eastAsia="en-CA"/>
        </w:rPr>
        <w:t>’</w:t>
      </w:r>
      <w:r w:rsidRPr="00F51340">
        <w:rPr>
          <w:rFonts w:eastAsia="Times New Roman"/>
          <w:szCs w:val="24"/>
          <w:lang w:val="fr-CA" w:eastAsia="en-CA"/>
        </w:rPr>
        <w:t xml:space="preserve">accepterons pas le statu quo. Nous ne pouvons pas continuer à espérer que </w:t>
      </w:r>
      <w:r w:rsidR="00A0476A">
        <w:rPr>
          <w:rFonts w:eastAsia="Times New Roman"/>
          <w:szCs w:val="24"/>
          <w:lang w:val="fr-CA" w:eastAsia="en-CA"/>
        </w:rPr>
        <w:t>« </w:t>
      </w:r>
      <w:r w:rsidR="006F4800" w:rsidRPr="006F4800">
        <w:rPr>
          <w:rFonts w:eastAsia="Times New Roman"/>
          <w:szCs w:val="24"/>
          <w:lang w:val="fr-CA" w:eastAsia="en-CA"/>
        </w:rPr>
        <w:t>la bonne chose à faire</w:t>
      </w:r>
      <w:r w:rsidR="00A0476A">
        <w:rPr>
          <w:rFonts w:eastAsia="Times New Roman"/>
          <w:szCs w:val="24"/>
          <w:lang w:val="fr-CA" w:eastAsia="en-CA"/>
        </w:rPr>
        <w:t> »</w:t>
      </w:r>
      <w:r w:rsidRPr="00F51340">
        <w:rPr>
          <w:rFonts w:eastAsia="Times New Roman"/>
          <w:szCs w:val="24"/>
          <w:lang w:val="fr-CA" w:eastAsia="en-CA"/>
        </w:rPr>
        <w:t xml:space="preserve"> </w:t>
      </w:r>
      <w:r w:rsidR="006F4800">
        <w:rPr>
          <w:rFonts w:eastAsia="Times New Roman"/>
          <w:szCs w:val="24"/>
          <w:lang w:val="fr-CA" w:eastAsia="en-CA"/>
        </w:rPr>
        <w:t>soit</w:t>
      </w:r>
      <w:r w:rsidRPr="00F51340">
        <w:rPr>
          <w:rFonts w:eastAsia="Times New Roman"/>
          <w:szCs w:val="24"/>
          <w:lang w:val="fr-CA" w:eastAsia="en-CA"/>
        </w:rPr>
        <w:t xml:space="preserve"> une raison suffisante pour que la société devienne accessible, inclusive et équitable pour les 1,5</w:t>
      </w:r>
      <w:r w:rsidR="00A0476A">
        <w:rPr>
          <w:rFonts w:eastAsia="Times New Roman"/>
          <w:szCs w:val="24"/>
          <w:lang w:val="fr-CA" w:eastAsia="en-CA"/>
        </w:rPr>
        <w:t> </w:t>
      </w:r>
      <w:r w:rsidRPr="00F51340">
        <w:rPr>
          <w:rFonts w:eastAsia="Times New Roman"/>
          <w:szCs w:val="24"/>
          <w:lang w:val="fr-CA" w:eastAsia="en-CA"/>
        </w:rPr>
        <w:t xml:space="preserve">million de Canadiens de notre communauté. </w:t>
      </w:r>
    </w:p>
    <w:p w14:paraId="78219082" w14:textId="3C5E44CF" w:rsidR="003F3B61" w:rsidRPr="00F51340" w:rsidRDefault="00105AAA" w:rsidP="00D35399">
      <w:pPr>
        <w:spacing w:line="216" w:lineRule="auto"/>
        <w:rPr>
          <w:rFonts w:eastAsia="Times New Roman"/>
          <w:szCs w:val="24"/>
          <w:lang w:eastAsia="en-CA"/>
        </w:rPr>
      </w:pPr>
      <w:r w:rsidRPr="00F51340">
        <w:rPr>
          <w:rFonts w:eastAsia="Times New Roman"/>
          <w:szCs w:val="24"/>
          <w:lang w:val="fr-CA" w:eastAsia="en-CA"/>
        </w:rPr>
        <w:t>Nous n</w:t>
      </w:r>
      <w:r w:rsidR="00A0476A">
        <w:rPr>
          <w:rFonts w:eastAsia="Times New Roman"/>
          <w:szCs w:val="24"/>
          <w:lang w:val="fr-CA" w:eastAsia="en-CA"/>
        </w:rPr>
        <w:t>’</w:t>
      </w:r>
      <w:r w:rsidRPr="00F51340">
        <w:rPr>
          <w:rFonts w:eastAsia="Times New Roman"/>
          <w:szCs w:val="24"/>
          <w:lang w:val="fr-CA" w:eastAsia="en-CA"/>
        </w:rPr>
        <w:t xml:space="preserve">accepterons plus que nos besoins soient traités après coup dans le processus de conception des programmes, des produits ou des services. Nous devons être inclus dès le début. </w:t>
      </w:r>
    </w:p>
    <w:p w14:paraId="047B1D44" w14:textId="39786DA5" w:rsidR="001E2F43" w:rsidRPr="004C5A2B" w:rsidRDefault="00105AAA" w:rsidP="00D35399">
      <w:pPr>
        <w:spacing w:line="216" w:lineRule="auto"/>
        <w:rPr>
          <w:rFonts w:eastAsia="Times New Roman"/>
          <w:szCs w:val="24"/>
          <w:lang w:eastAsia="en-CA"/>
        </w:rPr>
      </w:pPr>
      <w:r w:rsidRPr="004C5A2B">
        <w:t xml:space="preserve">Nous </w:t>
      </w:r>
      <w:proofErr w:type="spellStart"/>
      <w:r w:rsidRPr="004C5A2B">
        <w:t>n</w:t>
      </w:r>
      <w:r w:rsidR="00A0476A" w:rsidRPr="004C5A2B">
        <w:t>’</w:t>
      </w:r>
      <w:r w:rsidRPr="004C5A2B">
        <w:t>attendrons</w:t>
      </w:r>
      <w:proofErr w:type="spellEnd"/>
      <w:r w:rsidRPr="004C5A2B">
        <w:t xml:space="preserve"> plus le </w:t>
      </w:r>
      <w:proofErr w:type="spellStart"/>
      <w:r w:rsidRPr="004C5A2B">
        <w:t>changement</w:t>
      </w:r>
      <w:proofErr w:type="spellEnd"/>
      <w:r w:rsidRPr="004C5A2B">
        <w:t xml:space="preserve">. </w:t>
      </w:r>
      <w:proofErr w:type="spellStart"/>
      <w:r w:rsidRPr="004C5A2B">
        <w:t>Aujourd</w:t>
      </w:r>
      <w:r w:rsidR="00A0476A" w:rsidRPr="004C5A2B">
        <w:t>’</w:t>
      </w:r>
      <w:r w:rsidRPr="004C5A2B">
        <w:t>hui</w:t>
      </w:r>
      <w:proofErr w:type="spellEnd"/>
      <w:r w:rsidRPr="004C5A2B">
        <w:t xml:space="preserve">, nous le </w:t>
      </w:r>
      <w:proofErr w:type="spellStart"/>
      <w:r w:rsidRPr="004C5A2B">
        <w:t>réclamons</w:t>
      </w:r>
      <w:proofErr w:type="spellEnd"/>
      <w:r w:rsidRPr="004C5A2B">
        <w:rPr>
          <w:rFonts w:eastAsia="Times New Roman"/>
          <w:szCs w:val="24"/>
          <w:lang w:val="fr-CA" w:eastAsia="en-CA"/>
        </w:rPr>
        <w:t xml:space="preserve">. </w:t>
      </w:r>
    </w:p>
    <w:p w14:paraId="31C99576" w14:textId="08614D83" w:rsidR="00041C60" w:rsidRPr="004C5A2B" w:rsidRDefault="00105AAA" w:rsidP="00D35399">
      <w:pPr>
        <w:shd w:val="clear" w:color="auto" w:fill="FFFFFF"/>
        <w:spacing w:line="216" w:lineRule="auto"/>
        <w:rPr>
          <w:rFonts w:eastAsia="Times New Roman"/>
          <w:szCs w:val="24"/>
          <w:lang w:eastAsia="en-CA"/>
        </w:rPr>
      </w:pPr>
      <w:r w:rsidRPr="004C5A2B">
        <w:rPr>
          <w:rFonts w:eastAsia="Times New Roman"/>
          <w:szCs w:val="24"/>
          <w:lang w:val="fr-CA" w:eastAsia="en-CA"/>
        </w:rPr>
        <w:t>C</w:t>
      </w:r>
      <w:r w:rsidR="00A0476A" w:rsidRPr="004C5A2B">
        <w:rPr>
          <w:rFonts w:eastAsia="Times New Roman"/>
          <w:szCs w:val="24"/>
          <w:lang w:val="fr-CA" w:eastAsia="en-CA"/>
        </w:rPr>
        <w:t>’</w:t>
      </w:r>
      <w:r w:rsidRPr="004C5A2B">
        <w:rPr>
          <w:rFonts w:eastAsia="Times New Roman"/>
          <w:szCs w:val="24"/>
          <w:lang w:val="fr-CA" w:eastAsia="en-CA"/>
        </w:rPr>
        <w:t>est La voie</w:t>
      </w:r>
      <w:r w:rsidR="00D361A3" w:rsidRPr="004C5A2B">
        <w:t xml:space="preserve"> </w:t>
      </w:r>
      <w:r w:rsidR="00D361A3" w:rsidRPr="004C5A2B">
        <w:rPr>
          <w:rFonts w:eastAsia="Times New Roman"/>
          <w:szCs w:val="24"/>
          <w:lang w:val="fr-CA" w:eastAsia="en-CA"/>
        </w:rPr>
        <w:t>à suivre</w:t>
      </w:r>
      <w:r w:rsidRPr="004C5A2B">
        <w:rPr>
          <w:rFonts w:eastAsia="Times New Roman"/>
          <w:szCs w:val="24"/>
          <w:lang w:val="fr-CA" w:eastAsia="en-CA"/>
        </w:rPr>
        <w:t xml:space="preserve">. </w:t>
      </w:r>
    </w:p>
    <w:p w14:paraId="395F1D28" w14:textId="232371B9" w:rsidR="00926A01" w:rsidRDefault="00926A01" w:rsidP="00D35399">
      <w:pPr>
        <w:shd w:val="clear" w:color="auto" w:fill="FFFFFF"/>
        <w:spacing w:line="216" w:lineRule="auto"/>
        <w:rPr>
          <w:rFonts w:eastAsia="Times New Roman"/>
          <w:szCs w:val="24"/>
          <w:lang w:eastAsia="en-CA"/>
        </w:rPr>
      </w:pPr>
      <w:proofErr w:type="spellStart"/>
      <w:r w:rsidRPr="00926A01">
        <w:rPr>
          <w:rFonts w:eastAsia="Times New Roman"/>
          <w:szCs w:val="24"/>
          <w:lang w:eastAsia="en-CA"/>
        </w:rPr>
        <w:t>Fondé</w:t>
      </w:r>
      <w:proofErr w:type="spellEnd"/>
      <w:r w:rsidRPr="00926A01">
        <w:rPr>
          <w:rFonts w:eastAsia="Times New Roman"/>
          <w:szCs w:val="24"/>
          <w:lang w:eastAsia="en-CA"/>
        </w:rPr>
        <w:t xml:space="preserve"> sur les orientations et les </w:t>
      </w:r>
      <w:proofErr w:type="spellStart"/>
      <w:r w:rsidRPr="00926A01">
        <w:rPr>
          <w:rFonts w:eastAsia="Times New Roman"/>
          <w:szCs w:val="24"/>
          <w:lang w:eastAsia="en-CA"/>
        </w:rPr>
        <w:t>commentaires</w:t>
      </w:r>
      <w:proofErr w:type="spellEnd"/>
      <w:r w:rsidRPr="00926A01">
        <w:rPr>
          <w:rFonts w:eastAsia="Times New Roman"/>
          <w:szCs w:val="24"/>
          <w:lang w:eastAsia="en-CA"/>
        </w:rPr>
        <w:t xml:space="preserve"> des </w:t>
      </w:r>
      <w:proofErr w:type="spellStart"/>
      <w:r w:rsidRPr="00926A01">
        <w:rPr>
          <w:rFonts w:eastAsia="Times New Roman"/>
          <w:szCs w:val="24"/>
          <w:lang w:eastAsia="en-CA"/>
        </w:rPr>
        <w:t>personnes</w:t>
      </w:r>
      <w:proofErr w:type="spellEnd"/>
      <w:r w:rsidRPr="00926A01">
        <w:rPr>
          <w:rFonts w:eastAsia="Times New Roman"/>
          <w:szCs w:val="24"/>
          <w:lang w:eastAsia="en-CA"/>
        </w:rPr>
        <w:t xml:space="preserve"> vivant avec </w:t>
      </w:r>
      <w:proofErr w:type="spellStart"/>
      <w:r w:rsidRPr="00926A01">
        <w:rPr>
          <w:rFonts w:eastAsia="Times New Roman"/>
          <w:szCs w:val="24"/>
          <w:lang w:eastAsia="en-CA"/>
        </w:rPr>
        <w:t>une</w:t>
      </w:r>
      <w:proofErr w:type="spellEnd"/>
      <w:r w:rsidRPr="00926A01">
        <w:rPr>
          <w:rFonts w:eastAsia="Times New Roman"/>
          <w:szCs w:val="24"/>
          <w:lang w:eastAsia="en-CA"/>
        </w:rPr>
        <w:t xml:space="preserve"> limitation </w:t>
      </w:r>
      <w:proofErr w:type="spellStart"/>
      <w:r w:rsidRPr="00926A01">
        <w:rPr>
          <w:rFonts w:eastAsia="Times New Roman"/>
          <w:szCs w:val="24"/>
          <w:lang w:eastAsia="en-CA"/>
        </w:rPr>
        <w:t>visuelle</w:t>
      </w:r>
      <w:proofErr w:type="spellEnd"/>
      <w:r w:rsidRPr="00926A01">
        <w:rPr>
          <w:rFonts w:eastAsia="Times New Roman"/>
          <w:szCs w:val="24"/>
          <w:lang w:eastAsia="en-CA"/>
        </w:rPr>
        <w:t xml:space="preserve"> et des gens qui les </w:t>
      </w:r>
      <w:proofErr w:type="spellStart"/>
      <w:r w:rsidRPr="00926A01">
        <w:rPr>
          <w:rFonts w:eastAsia="Times New Roman"/>
          <w:szCs w:val="24"/>
          <w:lang w:eastAsia="en-CA"/>
        </w:rPr>
        <w:t>soutiennent</w:t>
      </w:r>
      <w:proofErr w:type="spellEnd"/>
      <w:r w:rsidRPr="00926A01">
        <w:rPr>
          <w:rFonts w:eastAsia="Times New Roman"/>
          <w:szCs w:val="24"/>
          <w:lang w:eastAsia="en-CA"/>
        </w:rPr>
        <w:t xml:space="preserve"> d’un bout à </w:t>
      </w:r>
      <w:proofErr w:type="spellStart"/>
      <w:r w:rsidRPr="00926A01">
        <w:rPr>
          <w:rFonts w:eastAsia="Times New Roman"/>
          <w:szCs w:val="24"/>
          <w:lang w:eastAsia="en-CA"/>
        </w:rPr>
        <w:t>l’autre</w:t>
      </w:r>
      <w:proofErr w:type="spellEnd"/>
      <w:r w:rsidRPr="00926A01">
        <w:rPr>
          <w:rFonts w:eastAsia="Times New Roman"/>
          <w:szCs w:val="24"/>
          <w:lang w:eastAsia="en-CA"/>
        </w:rPr>
        <w:t xml:space="preserve"> du Canada, nous </w:t>
      </w:r>
      <w:proofErr w:type="spellStart"/>
      <w:r w:rsidRPr="00926A01">
        <w:rPr>
          <w:rFonts w:eastAsia="Times New Roman"/>
          <w:szCs w:val="24"/>
          <w:lang w:eastAsia="en-CA"/>
        </w:rPr>
        <w:t>sommes</w:t>
      </w:r>
      <w:proofErr w:type="spellEnd"/>
      <w:r w:rsidRPr="00926A01">
        <w:rPr>
          <w:rFonts w:eastAsia="Times New Roman"/>
          <w:szCs w:val="24"/>
          <w:lang w:eastAsia="en-CA"/>
        </w:rPr>
        <w:t xml:space="preserve"> </w:t>
      </w:r>
      <w:proofErr w:type="spellStart"/>
      <w:r w:rsidRPr="00926A01">
        <w:rPr>
          <w:rFonts w:eastAsia="Times New Roman"/>
          <w:szCs w:val="24"/>
          <w:lang w:eastAsia="en-CA"/>
        </w:rPr>
        <w:t>fiers</w:t>
      </w:r>
      <w:proofErr w:type="spellEnd"/>
      <w:r w:rsidRPr="00926A01">
        <w:rPr>
          <w:rFonts w:eastAsia="Times New Roman"/>
          <w:szCs w:val="24"/>
          <w:lang w:eastAsia="en-CA"/>
        </w:rPr>
        <w:t xml:space="preserve"> de </w:t>
      </w:r>
      <w:proofErr w:type="spellStart"/>
      <w:r w:rsidRPr="00926A01">
        <w:rPr>
          <w:rFonts w:eastAsia="Times New Roman"/>
          <w:szCs w:val="24"/>
          <w:lang w:eastAsia="en-CA"/>
        </w:rPr>
        <w:t>présenter</w:t>
      </w:r>
      <w:proofErr w:type="spellEnd"/>
      <w:r w:rsidRPr="00926A01">
        <w:rPr>
          <w:rFonts w:eastAsia="Times New Roman"/>
          <w:szCs w:val="24"/>
          <w:lang w:eastAsia="en-CA"/>
        </w:rPr>
        <w:t xml:space="preserve"> La </w:t>
      </w:r>
      <w:proofErr w:type="spellStart"/>
      <w:r w:rsidRPr="00926A01">
        <w:rPr>
          <w:rFonts w:eastAsia="Times New Roman"/>
          <w:szCs w:val="24"/>
          <w:lang w:eastAsia="en-CA"/>
        </w:rPr>
        <w:t>voie</w:t>
      </w:r>
      <w:proofErr w:type="spellEnd"/>
      <w:r w:rsidRPr="00926A01">
        <w:rPr>
          <w:rFonts w:eastAsia="Times New Roman"/>
          <w:szCs w:val="24"/>
          <w:lang w:eastAsia="en-CA"/>
        </w:rPr>
        <w:t xml:space="preserve"> à </w:t>
      </w:r>
      <w:proofErr w:type="spellStart"/>
      <w:r w:rsidRPr="00926A01">
        <w:rPr>
          <w:rFonts w:eastAsia="Times New Roman"/>
          <w:szCs w:val="24"/>
          <w:lang w:eastAsia="en-CA"/>
        </w:rPr>
        <w:t>suivre</w:t>
      </w:r>
      <w:proofErr w:type="spellEnd"/>
      <w:r w:rsidRPr="00926A01">
        <w:rPr>
          <w:rFonts w:eastAsia="Times New Roman"/>
          <w:szCs w:val="24"/>
          <w:lang w:eastAsia="en-CA"/>
        </w:rPr>
        <w:t>, un nouveau plan</w:t>
      </w:r>
      <w:r w:rsidR="00ED1AE5">
        <w:rPr>
          <w:rFonts w:eastAsia="Times New Roman"/>
          <w:szCs w:val="24"/>
          <w:lang w:eastAsia="en-CA"/>
        </w:rPr>
        <w:t xml:space="preserve"> </w:t>
      </w:r>
      <w:proofErr w:type="spellStart"/>
      <w:r w:rsidR="00ED1AE5" w:rsidRPr="00ED1AE5">
        <w:rPr>
          <w:rFonts w:eastAsia="Times New Roman"/>
          <w:szCs w:val="24"/>
          <w:lang w:eastAsia="en-CA"/>
        </w:rPr>
        <w:t>stratégique</w:t>
      </w:r>
      <w:proofErr w:type="spellEnd"/>
      <w:r w:rsidR="00ED1AE5" w:rsidRPr="00ED1AE5">
        <w:rPr>
          <w:rFonts w:eastAsia="Times New Roman"/>
          <w:szCs w:val="24"/>
          <w:lang w:eastAsia="en-CA"/>
        </w:rPr>
        <w:t xml:space="preserve"> </w:t>
      </w:r>
      <w:proofErr w:type="spellStart"/>
      <w:r w:rsidR="00ED1AE5" w:rsidRPr="00ED1AE5">
        <w:rPr>
          <w:rFonts w:eastAsia="Times New Roman"/>
          <w:szCs w:val="24"/>
          <w:lang w:eastAsia="en-CA"/>
        </w:rPr>
        <w:t>quinquennal</w:t>
      </w:r>
      <w:proofErr w:type="spellEnd"/>
      <w:r w:rsidR="00ED1AE5" w:rsidRPr="00ED1AE5">
        <w:rPr>
          <w:rFonts w:eastAsia="Times New Roman"/>
          <w:szCs w:val="24"/>
          <w:lang w:eastAsia="en-CA"/>
        </w:rPr>
        <w:t xml:space="preserve">. Nous </w:t>
      </w:r>
      <w:proofErr w:type="spellStart"/>
      <w:r w:rsidR="00ED1AE5" w:rsidRPr="00ED1AE5">
        <w:rPr>
          <w:rFonts w:eastAsia="Times New Roman"/>
          <w:szCs w:val="24"/>
          <w:lang w:eastAsia="en-CA"/>
        </w:rPr>
        <w:t>sommes</w:t>
      </w:r>
      <w:proofErr w:type="spellEnd"/>
      <w:r w:rsidR="00ED1AE5" w:rsidRPr="00ED1AE5">
        <w:rPr>
          <w:rFonts w:eastAsia="Times New Roman"/>
          <w:szCs w:val="24"/>
          <w:lang w:eastAsia="en-CA"/>
        </w:rPr>
        <w:t xml:space="preserve"> </w:t>
      </w:r>
      <w:proofErr w:type="spellStart"/>
      <w:r w:rsidR="00ED1AE5" w:rsidRPr="00ED1AE5">
        <w:rPr>
          <w:rFonts w:eastAsia="Times New Roman"/>
          <w:szCs w:val="24"/>
          <w:lang w:eastAsia="en-CA"/>
        </w:rPr>
        <w:t>convaincus</w:t>
      </w:r>
      <w:proofErr w:type="spellEnd"/>
      <w:r w:rsidR="00ED1AE5" w:rsidRPr="00ED1AE5">
        <w:rPr>
          <w:rFonts w:eastAsia="Times New Roman"/>
          <w:szCs w:val="24"/>
          <w:lang w:eastAsia="en-CA"/>
        </w:rPr>
        <w:t xml:space="preserve"> </w:t>
      </w:r>
      <w:proofErr w:type="spellStart"/>
      <w:r w:rsidR="00ED1AE5" w:rsidRPr="00ED1AE5">
        <w:rPr>
          <w:rFonts w:eastAsia="Times New Roman"/>
          <w:szCs w:val="24"/>
          <w:lang w:eastAsia="en-CA"/>
        </w:rPr>
        <w:t>qu’il</w:t>
      </w:r>
      <w:proofErr w:type="spellEnd"/>
      <w:r w:rsidR="00ED1AE5" w:rsidRPr="00ED1AE5">
        <w:rPr>
          <w:rFonts w:eastAsia="Times New Roman"/>
          <w:szCs w:val="24"/>
          <w:lang w:eastAsia="en-CA"/>
        </w:rPr>
        <w:t xml:space="preserve"> </w:t>
      </w:r>
      <w:proofErr w:type="spellStart"/>
      <w:r w:rsidR="00ED1AE5" w:rsidRPr="00ED1AE5">
        <w:rPr>
          <w:rFonts w:eastAsia="Times New Roman"/>
          <w:szCs w:val="24"/>
          <w:lang w:eastAsia="en-CA"/>
        </w:rPr>
        <w:t>révolutionnera</w:t>
      </w:r>
      <w:proofErr w:type="spellEnd"/>
      <w:r w:rsidR="00ED1AE5" w:rsidRPr="00ED1AE5">
        <w:rPr>
          <w:rFonts w:eastAsia="Times New Roman"/>
          <w:szCs w:val="24"/>
          <w:lang w:eastAsia="en-CA"/>
        </w:rPr>
        <w:t xml:space="preserve"> </w:t>
      </w:r>
      <w:proofErr w:type="spellStart"/>
      <w:r w:rsidR="00ED1AE5" w:rsidRPr="00ED1AE5">
        <w:rPr>
          <w:rFonts w:eastAsia="Times New Roman"/>
          <w:szCs w:val="24"/>
          <w:lang w:eastAsia="en-CA"/>
        </w:rPr>
        <w:t>une</w:t>
      </w:r>
      <w:proofErr w:type="spellEnd"/>
      <w:r w:rsidR="00ED1AE5" w:rsidRPr="00ED1AE5">
        <w:rPr>
          <w:rFonts w:eastAsia="Times New Roman"/>
          <w:szCs w:val="24"/>
          <w:lang w:eastAsia="en-CA"/>
        </w:rPr>
        <w:t xml:space="preserve"> </w:t>
      </w:r>
      <w:proofErr w:type="spellStart"/>
      <w:r w:rsidR="00ED1AE5" w:rsidRPr="00ED1AE5">
        <w:rPr>
          <w:rFonts w:eastAsia="Times New Roman"/>
          <w:szCs w:val="24"/>
          <w:lang w:eastAsia="en-CA"/>
        </w:rPr>
        <w:t>fois</w:t>
      </w:r>
      <w:proofErr w:type="spellEnd"/>
      <w:r w:rsidR="00ED1AE5" w:rsidRPr="00ED1AE5">
        <w:rPr>
          <w:rFonts w:eastAsia="Times New Roman"/>
          <w:szCs w:val="24"/>
          <w:lang w:eastAsia="en-CA"/>
        </w:rPr>
        <w:t xml:space="preserve"> de plus la façon </w:t>
      </w:r>
      <w:proofErr w:type="spellStart"/>
      <w:r w:rsidR="00ED1AE5" w:rsidRPr="00ED1AE5">
        <w:rPr>
          <w:rFonts w:eastAsia="Times New Roman"/>
          <w:szCs w:val="24"/>
          <w:lang w:eastAsia="en-CA"/>
        </w:rPr>
        <w:t>dont</w:t>
      </w:r>
      <w:proofErr w:type="spellEnd"/>
      <w:r w:rsidR="00ED1AE5" w:rsidRPr="00ED1AE5">
        <w:rPr>
          <w:rFonts w:eastAsia="Times New Roman"/>
          <w:szCs w:val="24"/>
          <w:lang w:eastAsia="en-CA"/>
        </w:rPr>
        <w:t xml:space="preserve"> nous </w:t>
      </w:r>
      <w:proofErr w:type="spellStart"/>
      <w:r w:rsidR="00ED1AE5" w:rsidRPr="00ED1AE5">
        <w:rPr>
          <w:rFonts w:eastAsia="Times New Roman"/>
          <w:szCs w:val="24"/>
          <w:lang w:eastAsia="en-CA"/>
        </w:rPr>
        <w:lastRenderedPageBreak/>
        <w:t>servons</w:t>
      </w:r>
      <w:proofErr w:type="spellEnd"/>
      <w:r w:rsidR="00ED1AE5" w:rsidRPr="00ED1AE5">
        <w:rPr>
          <w:rFonts w:eastAsia="Times New Roman"/>
          <w:szCs w:val="24"/>
          <w:lang w:eastAsia="en-CA"/>
        </w:rPr>
        <w:t xml:space="preserve"> et </w:t>
      </w:r>
      <w:proofErr w:type="spellStart"/>
      <w:r w:rsidR="00ED1AE5" w:rsidRPr="00ED1AE5">
        <w:rPr>
          <w:rFonts w:eastAsia="Times New Roman"/>
          <w:szCs w:val="24"/>
          <w:lang w:eastAsia="en-CA"/>
        </w:rPr>
        <w:t>soutenons</w:t>
      </w:r>
      <w:proofErr w:type="spellEnd"/>
      <w:r w:rsidR="00ED1AE5" w:rsidRPr="00ED1AE5">
        <w:rPr>
          <w:rFonts w:eastAsia="Times New Roman"/>
          <w:szCs w:val="24"/>
          <w:lang w:eastAsia="en-CA"/>
        </w:rPr>
        <w:t xml:space="preserve"> </w:t>
      </w:r>
      <w:proofErr w:type="spellStart"/>
      <w:r w:rsidR="00ED1AE5" w:rsidRPr="00ED1AE5">
        <w:rPr>
          <w:rFonts w:eastAsia="Times New Roman"/>
          <w:szCs w:val="24"/>
          <w:lang w:eastAsia="en-CA"/>
        </w:rPr>
        <w:t>notre</w:t>
      </w:r>
      <w:proofErr w:type="spellEnd"/>
      <w:r w:rsidR="00ED1AE5" w:rsidRPr="00ED1AE5">
        <w:rPr>
          <w:rFonts w:eastAsia="Times New Roman"/>
          <w:szCs w:val="24"/>
          <w:lang w:eastAsia="en-CA"/>
        </w:rPr>
        <w:t xml:space="preserve"> </w:t>
      </w:r>
      <w:proofErr w:type="spellStart"/>
      <w:r w:rsidR="00ED1AE5" w:rsidRPr="00ED1AE5">
        <w:rPr>
          <w:rFonts w:eastAsia="Times New Roman"/>
          <w:szCs w:val="24"/>
          <w:lang w:eastAsia="en-CA"/>
        </w:rPr>
        <w:t>communauté</w:t>
      </w:r>
      <w:proofErr w:type="spellEnd"/>
      <w:r w:rsidR="00ED1AE5" w:rsidRPr="00ED1AE5">
        <w:rPr>
          <w:rFonts w:eastAsia="Times New Roman"/>
          <w:szCs w:val="24"/>
          <w:lang w:eastAsia="en-CA"/>
        </w:rPr>
        <w:t xml:space="preserve"> à </w:t>
      </w:r>
      <w:proofErr w:type="spellStart"/>
      <w:r w:rsidR="00ED1AE5" w:rsidRPr="00ED1AE5">
        <w:rPr>
          <w:rFonts w:eastAsia="Times New Roman"/>
          <w:szCs w:val="24"/>
          <w:lang w:eastAsia="en-CA"/>
        </w:rPr>
        <w:t>l’échelle</w:t>
      </w:r>
      <w:proofErr w:type="spellEnd"/>
      <w:r w:rsidR="00ED1AE5" w:rsidRPr="00ED1AE5">
        <w:rPr>
          <w:rFonts w:eastAsia="Times New Roman"/>
          <w:szCs w:val="24"/>
          <w:lang w:eastAsia="en-CA"/>
        </w:rPr>
        <w:t xml:space="preserve"> </w:t>
      </w:r>
      <w:proofErr w:type="spellStart"/>
      <w:r w:rsidR="00ED1AE5" w:rsidRPr="00ED1AE5">
        <w:rPr>
          <w:rFonts w:eastAsia="Times New Roman"/>
          <w:szCs w:val="24"/>
          <w:lang w:eastAsia="en-CA"/>
        </w:rPr>
        <w:t>nationale</w:t>
      </w:r>
      <w:proofErr w:type="spellEnd"/>
      <w:r w:rsidR="00ED1AE5" w:rsidRPr="00ED1AE5">
        <w:rPr>
          <w:rFonts w:eastAsia="Times New Roman"/>
          <w:szCs w:val="24"/>
          <w:lang w:eastAsia="en-CA"/>
        </w:rPr>
        <w:t>.</w:t>
      </w:r>
    </w:p>
    <w:p w14:paraId="1099FACA" w14:textId="21CE8693" w:rsidR="00926A01" w:rsidRDefault="00F557E8" w:rsidP="00D35399">
      <w:pPr>
        <w:shd w:val="clear" w:color="auto" w:fill="FFFFFF"/>
        <w:spacing w:line="216" w:lineRule="auto"/>
        <w:rPr>
          <w:rFonts w:eastAsia="Times New Roman"/>
          <w:szCs w:val="24"/>
          <w:lang w:eastAsia="en-CA"/>
        </w:rPr>
      </w:pPr>
      <w:proofErr w:type="spellStart"/>
      <w:r w:rsidRPr="00F557E8">
        <w:rPr>
          <w:rFonts w:eastAsia="Times New Roman"/>
          <w:szCs w:val="24"/>
          <w:lang w:eastAsia="en-CA"/>
        </w:rPr>
        <w:t>Depuis</w:t>
      </w:r>
      <w:proofErr w:type="spellEnd"/>
      <w:r w:rsidRPr="00F557E8">
        <w:rPr>
          <w:rFonts w:eastAsia="Times New Roman"/>
          <w:szCs w:val="24"/>
          <w:lang w:eastAsia="en-CA"/>
        </w:rPr>
        <w:t xml:space="preserve"> plus de 100 </w:t>
      </w:r>
      <w:proofErr w:type="spellStart"/>
      <w:r w:rsidRPr="00F557E8">
        <w:rPr>
          <w:rFonts w:eastAsia="Times New Roman"/>
          <w:szCs w:val="24"/>
          <w:lang w:eastAsia="en-CA"/>
        </w:rPr>
        <w:t>ans</w:t>
      </w:r>
      <w:proofErr w:type="spellEnd"/>
      <w:r w:rsidRPr="00F557E8">
        <w:rPr>
          <w:rFonts w:eastAsia="Times New Roman"/>
          <w:szCs w:val="24"/>
          <w:lang w:eastAsia="en-CA"/>
        </w:rPr>
        <w:t xml:space="preserve">, INCA </w:t>
      </w:r>
      <w:proofErr w:type="spellStart"/>
      <w:r w:rsidRPr="00F557E8">
        <w:rPr>
          <w:rFonts w:eastAsia="Times New Roman"/>
          <w:szCs w:val="24"/>
          <w:lang w:eastAsia="en-CA"/>
        </w:rPr>
        <w:t>travaille</w:t>
      </w:r>
      <w:proofErr w:type="spellEnd"/>
      <w:r w:rsidRPr="00F557E8">
        <w:rPr>
          <w:rFonts w:eastAsia="Times New Roman"/>
          <w:szCs w:val="24"/>
          <w:lang w:eastAsia="en-CA"/>
        </w:rPr>
        <w:t xml:space="preserve"> aux </w:t>
      </w:r>
      <w:proofErr w:type="spellStart"/>
      <w:r w:rsidRPr="00F557E8">
        <w:rPr>
          <w:rFonts w:eastAsia="Times New Roman"/>
          <w:szCs w:val="24"/>
          <w:lang w:eastAsia="en-CA"/>
        </w:rPr>
        <w:t>côtés</w:t>
      </w:r>
      <w:proofErr w:type="spellEnd"/>
      <w:r w:rsidRPr="00F557E8">
        <w:rPr>
          <w:rFonts w:eastAsia="Times New Roman"/>
          <w:szCs w:val="24"/>
          <w:lang w:eastAsia="en-CA"/>
        </w:rPr>
        <w:t xml:space="preserve"> des </w:t>
      </w:r>
      <w:proofErr w:type="spellStart"/>
      <w:r w:rsidRPr="00F557E8">
        <w:rPr>
          <w:rFonts w:eastAsia="Times New Roman"/>
          <w:szCs w:val="24"/>
          <w:lang w:eastAsia="en-CA"/>
        </w:rPr>
        <w:t>membres</w:t>
      </w:r>
      <w:proofErr w:type="spellEnd"/>
      <w:r w:rsidRPr="00F557E8">
        <w:rPr>
          <w:rFonts w:eastAsia="Times New Roman"/>
          <w:szCs w:val="24"/>
          <w:lang w:eastAsia="en-CA"/>
        </w:rPr>
        <w:t xml:space="preserve"> de </w:t>
      </w:r>
      <w:proofErr w:type="spellStart"/>
      <w:r w:rsidRPr="00F557E8">
        <w:rPr>
          <w:rFonts w:eastAsia="Times New Roman"/>
          <w:szCs w:val="24"/>
          <w:lang w:eastAsia="en-CA"/>
        </w:rPr>
        <w:t>notre</w:t>
      </w:r>
      <w:proofErr w:type="spellEnd"/>
      <w:r w:rsidRPr="00F557E8">
        <w:rPr>
          <w:rFonts w:eastAsia="Times New Roman"/>
          <w:szCs w:val="24"/>
          <w:lang w:eastAsia="en-CA"/>
        </w:rPr>
        <w:t xml:space="preserve"> </w:t>
      </w:r>
      <w:proofErr w:type="spellStart"/>
      <w:r w:rsidRPr="00F557E8">
        <w:rPr>
          <w:rFonts w:eastAsia="Times New Roman"/>
          <w:szCs w:val="24"/>
          <w:lang w:eastAsia="en-CA"/>
        </w:rPr>
        <w:t>communauté</w:t>
      </w:r>
      <w:proofErr w:type="spellEnd"/>
      <w:r w:rsidRPr="00F557E8">
        <w:rPr>
          <w:rFonts w:eastAsia="Times New Roman"/>
          <w:szCs w:val="24"/>
          <w:lang w:eastAsia="en-CA"/>
        </w:rPr>
        <w:t xml:space="preserve"> pour faire </w:t>
      </w:r>
      <w:proofErr w:type="spellStart"/>
      <w:r w:rsidRPr="00F557E8">
        <w:rPr>
          <w:rFonts w:eastAsia="Times New Roman"/>
          <w:szCs w:val="24"/>
          <w:lang w:eastAsia="en-CA"/>
        </w:rPr>
        <w:t>avancer</w:t>
      </w:r>
      <w:proofErr w:type="spellEnd"/>
      <w:r w:rsidRPr="00F557E8">
        <w:rPr>
          <w:rFonts w:eastAsia="Times New Roman"/>
          <w:szCs w:val="24"/>
          <w:lang w:eastAsia="en-CA"/>
        </w:rPr>
        <w:t xml:space="preserve"> les </w:t>
      </w:r>
      <w:proofErr w:type="spellStart"/>
      <w:r w:rsidRPr="00F557E8">
        <w:rPr>
          <w:rFonts w:eastAsia="Times New Roman"/>
          <w:szCs w:val="24"/>
          <w:lang w:eastAsia="en-CA"/>
        </w:rPr>
        <w:t>enjeux</w:t>
      </w:r>
      <w:proofErr w:type="spellEnd"/>
      <w:r w:rsidRPr="00F557E8">
        <w:rPr>
          <w:rFonts w:eastAsia="Times New Roman"/>
          <w:szCs w:val="24"/>
          <w:lang w:eastAsia="en-CA"/>
        </w:rPr>
        <w:t xml:space="preserve"> qui les </w:t>
      </w:r>
      <w:proofErr w:type="spellStart"/>
      <w:r w:rsidRPr="00F557E8">
        <w:rPr>
          <w:rFonts w:eastAsia="Times New Roman"/>
          <w:szCs w:val="24"/>
          <w:lang w:eastAsia="en-CA"/>
        </w:rPr>
        <w:t>touchent</w:t>
      </w:r>
      <w:proofErr w:type="spellEnd"/>
      <w:r w:rsidRPr="00F557E8">
        <w:rPr>
          <w:rFonts w:eastAsia="Times New Roman"/>
          <w:szCs w:val="24"/>
          <w:lang w:eastAsia="en-CA"/>
        </w:rPr>
        <w:t xml:space="preserve"> – </w:t>
      </w:r>
      <w:proofErr w:type="spellStart"/>
      <w:r w:rsidRPr="00F557E8">
        <w:rPr>
          <w:rFonts w:eastAsia="Times New Roman"/>
          <w:szCs w:val="24"/>
          <w:lang w:eastAsia="en-CA"/>
        </w:rPr>
        <w:t>centimètre</w:t>
      </w:r>
      <w:proofErr w:type="spellEnd"/>
      <w:r w:rsidRPr="00F557E8">
        <w:rPr>
          <w:rFonts w:eastAsia="Times New Roman"/>
          <w:szCs w:val="24"/>
          <w:lang w:eastAsia="en-CA"/>
        </w:rPr>
        <w:t xml:space="preserve"> par </w:t>
      </w:r>
      <w:proofErr w:type="spellStart"/>
      <w:r w:rsidRPr="00F557E8">
        <w:rPr>
          <w:rFonts w:eastAsia="Times New Roman"/>
          <w:szCs w:val="24"/>
          <w:lang w:eastAsia="en-CA"/>
        </w:rPr>
        <w:t>centimètre</w:t>
      </w:r>
      <w:proofErr w:type="spellEnd"/>
      <w:r w:rsidRPr="00F557E8">
        <w:rPr>
          <w:rFonts w:eastAsia="Times New Roman"/>
          <w:szCs w:val="24"/>
          <w:lang w:eastAsia="en-CA"/>
        </w:rPr>
        <w:t xml:space="preserve">, jour après jour. </w:t>
      </w:r>
      <w:proofErr w:type="spellStart"/>
      <w:r w:rsidRPr="00F557E8">
        <w:rPr>
          <w:rFonts w:eastAsia="Times New Roman"/>
          <w:szCs w:val="24"/>
          <w:lang w:eastAsia="en-CA"/>
        </w:rPr>
        <w:t>Maintenant</w:t>
      </w:r>
      <w:proofErr w:type="spellEnd"/>
      <w:r w:rsidRPr="00F557E8">
        <w:rPr>
          <w:rFonts w:eastAsia="Times New Roman"/>
          <w:szCs w:val="24"/>
          <w:lang w:eastAsia="en-CA"/>
        </w:rPr>
        <w:t xml:space="preserve"> nous </w:t>
      </w:r>
      <w:proofErr w:type="spellStart"/>
      <w:r w:rsidRPr="00F557E8">
        <w:rPr>
          <w:rFonts w:eastAsia="Times New Roman"/>
          <w:szCs w:val="24"/>
          <w:lang w:eastAsia="en-CA"/>
        </w:rPr>
        <w:t>sommes</w:t>
      </w:r>
      <w:proofErr w:type="spellEnd"/>
      <w:r w:rsidRPr="00F557E8">
        <w:rPr>
          <w:rFonts w:eastAsia="Times New Roman"/>
          <w:szCs w:val="24"/>
          <w:lang w:eastAsia="en-CA"/>
        </w:rPr>
        <w:t xml:space="preserve"> </w:t>
      </w:r>
      <w:proofErr w:type="spellStart"/>
      <w:r w:rsidRPr="00F557E8">
        <w:rPr>
          <w:rFonts w:eastAsia="Times New Roman"/>
          <w:szCs w:val="24"/>
          <w:lang w:eastAsia="en-CA"/>
        </w:rPr>
        <w:t>prêts</w:t>
      </w:r>
      <w:proofErr w:type="spellEnd"/>
      <w:r w:rsidRPr="00F557E8">
        <w:rPr>
          <w:rFonts w:eastAsia="Times New Roman"/>
          <w:szCs w:val="24"/>
          <w:lang w:eastAsia="en-CA"/>
        </w:rPr>
        <w:t xml:space="preserve"> à lever le ton et nous </w:t>
      </w:r>
      <w:proofErr w:type="spellStart"/>
      <w:r w:rsidRPr="00F557E8">
        <w:rPr>
          <w:rFonts w:eastAsia="Times New Roman"/>
          <w:szCs w:val="24"/>
          <w:lang w:eastAsia="en-CA"/>
        </w:rPr>
        <w:t>sommes</w:t>
      </w:r>
      <w:proofErr w:type="spellEnd"/>
      <w:r w:rsidRPr="00F557E8">
        <w:rPr>
          <w:rFonts w:eastAsia="Times New Roman"/>
          <w:szCs w:val="24"/>
          <w:lang w:eastAsia="en-CA"/>
        </w:rPr>
        <w:t xml:space="preserve"> plus </w:t>
      </w:r>
      <w:proofErr w:type="spellStart"/>
      <w:r w:rsidRPr="00F557E8">
        <w:rPr>
          <w:rFonts w:eastAsia="Times New Roman"/>
          <w:szCs w:val="24"/>
          <w:lang w:eastAsia="en-CA"/>
        </w:rPr>
        <w:t>déterminés</w:t>
      </w:r>
      <w:proofErr w:type="spellEnd"/>
      <w:r w:rsidRPr="00F557E8">
        <w:rPr>
          <w:rFonts w:eastAsia="Times New Roman"/>
          <w:szCs w:val="24"/>
          <w:lang w:eastAsia="en-CA"/>
        </w:rPr>
        <w:t xml:space="preserve"> et </w:t>
      </w:r>
      <w:proofErr w:type="spellStart"/>
      <w:r w:rsidRPr="00F557E8">
        <w:rPr>
          <w:rFonts w:eastAsia="Times New Roman"/>
          <w:szCs w:val="24"/>
          <w:lang w:eastAsia="en-CA"/>
        </w:rPr>
        <w:t>audacieux</w:t>
      </w:r>
      <w:proofErr w:type="spellEnd"/>
      <w:r w:rsidRPr="00F557E8">
        <w:rPr>
          <w:rFonts w:eastAsia="Times New Roman"/>
          <w:szCs w:val="24"/>
          <w:lang w:eastAsia="en-CA"/>
        </w:rPr>
        <w:t xml:space="preserve"> que jamais.</w:t>
      </w:r>
    </w:p>
    <w:p w14:paraId="22D06159" w14:textId="0B0D6A01" w:rsidR="00926A01" w:rsidRDefault="00417ABE" w:rsidP="00D35399">
      <w:pPr>
        <w:shd w:val="clear" w:color="auto" w:fill="FFFFFF"/>
        <w:spacing w:line="216" w:lineRule="auto"/>
        <w:rPr>
          <w:rFonts w:eastAsia="Times New Roman"/>
          <w:szCs w:val="24"/>
          <w:lang w:eastAsia="en-CA"/>
        </w:rPr>
      </w:pPr>
      <w:r w:rsidRPr="00417ABE">
        <w:rPr>
          <w:rFonts w:eastAsia="Times New Roman"/>
          <w:szCs w:val="24"/>
          <w:lang w:eastAsia="en-CA"/>
        </w:rPr>
        <w:t xml:space="preserve">Et </w:t>
      </w:r>
      <w:proofErr w:type="spellStart"/>
      <w:r w:rsidRPr="00417ABE">
        <w:rPr>
          <w:rFonts w:eastAsia="Times New Roman"/>
          <w:szCs w:val="24"/>
          <w:lang w:eastAsia="en-CA"/>
        </w:rPr>
        <w:t>même</w:t>
      </w:r>
      <w:proofErr w:type="spellEnd"/>
      <w:r w:rsidRPr="00417ABE">
        <w:rPr>
          <w:rFonts w:eastAsia="Times New Roman"/>
          <w:szCs w:val="24"/>
          <w:lang w:eastAsia="en-CA"/>
        </w:rPr>
        <w:t xml:space="preserve"> </w:t>
      </w:r>
      <w:proofErr w:type="spellStart"/>
      <w:r w:rsidRPr="00417ABE">
        <w:rPr>
          <w:rFonts w:eastAsia="Times New Roman"/>
          <w:szCs w:val="24"/>
          <w:lang w:eastAsia="en-CA"/>
        </w:rPr>
        <w:t>si</w:t>
      </w:r>
      <w:proofErr w:type="spellEnd"/>
      <w:r w:rsidRPr="00417ABE">
        <w:rPr>
          <w:rFonts w:eastAsia="Times New Roman"/>
          <w:szCs w:val="24"/>
          <w:lang w:eastAsia="en-CA"/>
        </w:rPr>
        <w:t xml:space="preserve"> nous </w:t>
      </w:r>
      <w:proofErr w:type="spellStart"/>
      <w:r w:rsidRPr="00417ABE">
        <w:rPr>
          <w:rFonts w:eastAsia="Times New Roman"/>
          <w:szCs w:val="24"/>
          <w:lang w:eastAsia="en-CA"/>
        </w:rPr>
        <w:t>savons</w:t>
      </w:r>
      <w:proofErr w:type="spellEnd"/>
      <w:r w:rsidRPr="00417ABE">
        <w:rPr>
          <w:rFonts w:eastAsia="Times New Roman"/>
          <w:szCs w:val="24"/>
          <w:lang w:eastAsia="en-CA"/>
        </w:rPr>
        <w:t xml:space="preserve"> que le monde ne </w:t>
      </w:r>
      <w:proofErr w:type="spellStart"/>
      <w:r w:rsidRPr="00417ABE">
        <w:rPr>
          <w:rFonts w:eastAsia="Times New Roman"/>
          <w:szCs w:val="24"/>
          <w:lang w:eastAsia="en-CA"/>
        </w:rPr>
        <w:t>peut</w:t>
      </w:r>
      <w:proofErr w:type="spellEnd"/>
      <w:r w:rsidRPr="00417ABE">
        <w:rPr>
          <w:rFonts w:eastAsia="Times New Roman"/>
          <w:szCs w:val="24"/>
          <w:lang w:eastAsia="en-CA"/>
        </w:rPr>
        <w:t xml:space="preserve"> pas </w:t>
      </w:r>
      <w:proofErr w:type="spellStart"/>
      <w:r w:rsidRPr="00417ABE">
        <w:rPr>
          <w:rFonts w:eastAsia="Times New Roman"/>
          <w:szCs w:val="24"/>
          <w:lang w:eastAsia="en-CA"/>
        </w:rPr>
        <w:t>être</w:t>
      </w:r>
      <w:proofErr w:type="spellEnd"/>
      <w:r w:rsidRPr="00417ABE">
        <w:rPr>
          <w:rFonts w:eastAsia="Times New Roman"/>
          <w:szCs w:val="24"/>
          <w:lang w:eastAsia="en-CA"/>
        </w:rPr>
        <w:t xml:space="preserve"> </w:t>
      </w:r>
      <w:proofErr w:type="spellStart"/>
      <w:r w:rsidRPr="00417ABE">
        <w:rPr>
          <w:rFonts w:eastAsia="Times New Roman"/>
          <w:szCs w:val="24"/>
          <w:lang w:eastAsia="en-CA"/>
        </w:rPr>
        <w:t>entièrement</w:t>
      </w:r>
      <w:proofErr w:type="spellEnd"/>
      <w:r w:rsidRPr="00417ABE">
        <w:rPr>
          <w:rFonts w:eastAsia="Times New Roman"/>
          <w:szCs w:val="24"/>
          <w:lang w:eastAsia="en-CA"/>
        </w:rPr>
        <w:t xml:space="preserve"> </w:t>
      </w:r>
      <w:proofErr w:type="spellStart"/>
      <w:r w:rsidRPr="00417ABE">
        <w:rPr>
          <w:rFonts w:eastAsia="Times New Roman"/>
          <w:szCs w:val="24"/>
          <w:lang w:eastAsia="en-CA"/>
        </w:rPr>
        <w:t>transformé</w:t>
      </w:r>
      <w:proofErr w:type="spellEnd"/>
      <w:r w:rsidRPr="00417ABE">
        <w:rPr>
          <w:rFonts w:eastAsia="Times New Roman"/>
          <w:szCs w:val="24"/>
          <w:lang w:eastAsia="en-CA"/>
        </w:rPr>
        <w:t xml:space="preserve"> </w:t>
      </w:r>
      <w:proofErr w:type="spellStart"/>
      <w:r w:rsidRPr="00417ABE">
        <w:rPr>
          <w:rFonts w:eastAsia="Times New Roman"/>
          <w:szCs w:val="24"/>
          <w:lang w:eastAsia="en-CA"/>
        </w:rPr>
        <w:t>en</w:t>
      </w:r>
      <w:proofErr w:type="spellEnd"/>
      <w:r w:rsidRPr="00417ABE">
        <w:rPr>
          <w:rFonts w:eastAsia="Times New Roman"/>
          <w:szCs w:val="24"/>
          <w:lang w:eastAsia="en-CA"/>
        </w:rPr>
        <w:t xml:space="preserve"> cinq </w:t>
      </w:r>
      <w:proofErr w:type="spellStart"/>
      <w:r w:rsidRPr="00417ABE">
        <w:rPr>
          <w:rFonts w:eastAsia="Times New Roman"/>
          <w:szCs w:val="24"/>
          <w:lang w:eastAsia="en-CA"/>
        </w:rPr>
        <w:t>ans</w:t>
      </w:r>
      <w:proofErr w:type="spellEnd"/>
      <w:r w:rsidRPr="00417ABE">
        <w:rPr>
          <w:rFonts w:eastAsia="Times New Roman"/>
          <w:szCs w:val="24"/>
          <w:lang w:eastAsia="en-CA"/>
        </w:rPr>
        <w:t xml:space="preserve"> </w:t>
      </w:r>
      <w:proofErr w:type="spellStart"/>
      <w:r w:rsidRPr="00417ABE">
        <w:rPr>
          <w:rFonts w:eastAsia="Times New Roman"/>
          <w:szCs w:val="24"/>
          <w:lang w:eastAsia="en-CA"/>
        </w:rPr>
        <w:t>seulement</w:t>
      </w:r>
      <w:proofErr w:type="spellEnd"/>
      <w:r w:rsidRPr="00417ABE">
        <w:rPr>
          <w:rFonts w:eastAsia="Times New Roman"/>
          <w:szCs w:val="24"/>
          <w:lang w:eastAsia="en-CA"/>
        </w:rPr>
        <w:t xml:space="preserve">, il </w:t>
      </w:r>
      <w:proofErr w:type="spellStart"/>
      <w:r w:rsidRPr="00417ABE">
        <w:rPr>
          <w:rFonts w:eastAsia="Times New Roman"/>
          <w:szCs w:val="24"/>
          <w:lang w:eastAsia="en-CA"/>
        </w:rPr>
        <w:t>peut</w:t>
      </w:r>
      <w:proofErr w:type="spellEnd"/>
      <w:r w:rsidRPr="00417ABE">
        <w:rPr>
          <w:rFonts w:eastAsia="Times New Roman"/>
          <w:szCs w:val="24"/>
          <w:lang w:eastAsia="en-CA"/>
        </w:rPr>
        <w:t xml:space="preserve"> changer de direction. En </w:t>
      </w:r>
      <w:proofErr w:type="spellStart"/>
      <w:r w:rsidRPr="00417ABE">
        <w:rPr>
          <w:rFonts w:eastAsia="Times New Roman"/>
          <w:szCs w:val="24"/>
          <w:lang w:eastAsia="en-CA"/>
        </w:rPr>
        <w:t>l’espace</w:t>
      </w:r>
      <w:proofErr w:type="spellEnd"/>
      <w:r w:rsidRPr="00417ABE">
        <w:rPr>
          <w:rFonts w:eastAsia="Times New Roman"/>
          <w:szCs w:val="24"/>
          <w:lang w:eastAsia="en-CA"/>
        </w:rPr>
        <w:t xml:space="preserve"> </w:t>
      </w:r>
      <w:proofErr w:type="spellStart"/>
      <w:r w:rsidRPr="00417ABE">
        <w:rPr>
          <w:rFonts w:eastAsia="Times New Roman"/>
          <w:szCs w:val="24"/>
          <w:lang w:eastAsia="en-CA"/>
        </w:rPr>
        <w:t>d’une</w:t>
      </w:r>
      <w:proofErr w:type="spellEnd"/>
      <w:r w:rsidRPr="00417ABE">
        <w:rPr>
          <w:rFonts w:eastAsia="Times New Roman"/>
          <w:szCs w:val="24"/>
          <w:lang w:eastAsia="en-CA"/>
        </w:rPr>
        <w:t xml:space="preserve"> demi-</w:t>
      </w:r>
      <w:proofErr w:type="spellStart"/>
      <w:r w:rsidRPr="00417ABE">
        <w:rPr>
          <w:rFonts w:eastAsia="Times New Roman"/>
          <w:szCs w:val="24"/>
          <w:lang w:eastAsia="en-CA"/>
        </w:rPr>
        <w:t>décennie</w:t>
      </w:r>
      <w:proofErr w:type="spellEnd"/>
      <w:r w:rsidRPr="00417ABE">
        <w:rPr>
          <w:rFonts w:eastAsia="Times New Roman"/>
          <w:szCs w:val="24"/>
          <w:lang w:eastAsia="en-CA"/>
        </w:rPr>
        <w:t xml:space="preserve">, nous </w:t>
      </w:r>
      <w:proofErr w:type="spellStart"/>
      <w:r w:rsidRPr="00417ABE">
        <w:rPr>
          <w:rFonts w:eastAsia="Times New Roman"/>
          <w:szCs w:val="24"/>
          <w:lang w:eastAsia="en-CA"/>
        </w:rPr>
        <w:t>pouvons</w:t>
      </w:r>
      <w:proofErr w:type="spellEnd"/>
      <w:r w:rsidRPr="00417ABE">
        <w:rPr>
          <w:rFonts w:eastAsia="Times New Roman"/>
          <w:szCs w:val="24"/>
          <w:lang w:eastAsia="en-CA"/>
        </w:rPr>
        <w:t xml:space="preserve"> </w:t>
      </w:r>
      <w:proofErr w:type="spellStart"/>
      <w:r w:rsidRPr="00417ABE">
        <w:rPr>
          <w:rFonts w:eastAsia="Times New Roman"/>
          <w:szCs w:val="24"/>
          <w:lang w:eastAsia="en-CA"/>
        </w:rPr>
        <w:t>avoir</w:t>
      </w:r>
      <w:proofErr w:type="spellEnd"/>
      <w:r w:rsidRPr="00417ABE">
        <w:rPr>
          <w:rFonts w:eastAsia="Times New Roman"/>
          <w:szCs w:val="24"/>
          <w:lang w:eastAsia="en-CA"/>
        </w:rPr>
        <w:t xml:space="preserve"> et nous </w:t>
      </w:r>
      <w:proofErr w:type="spellStart"/>
      <w:r w:rsidRPr="00417ABE">
        <w:rPr>
          <w:rFonts w:eastAsia="Times New Roman"/>
          <w:szCs w:val="24"/>
          <w:lang w:eastAsia="en-CA"/>
        </w:rPr>
        <w:t>aurons</w:t>
      </w:r>
      <w:proofErr w:type="spellEnd"/>
      <w:r w:rsidRPr="00417ABE">
        <w:rPr>
          <w:rFonts w:eastAsia="Times New Roman"/>
          <w:szCs w:val="24"/>
          <w:lang w:eastAsia="en-CA"/>
        </w:rPr>
        <w:t xml:space="preserve"> un impact puissant qui </w:t>
      </w:r>
      <w:proofErr w:type="spellStart"/>
      <w:r w:rsidRPr="00417ABE">
        <w:rPr>
          <w:rFonts w:eastAsia="Times New Roman"/>
          <w:szCs w:val="24"/>
          <w:lang w:eastAsia="en-CA"/>
        </w:rPr>
        <w:t>ouvrira</w:t>
      </w:r>
      <w:proofErr w:type="spellEnd"/>
      <w:r w:rsidRPr="00417ABE">
        <w:rPr>
          <w:rFonts w:eastAsia="Times New Roman"/>
          <w:szCs w:val="24"/>
          <w:lang w:eastAsia="en-CA"/>
        </w:rPr>
        <w:t xml:space="preserve"> la </w:t>
      </w:r>
      <w:proofErr w:type="spellStart"/>
      <w:r w:rsidRPr="00417ABE">
        <w:rPr>
          <w:rFonts w:eastAsia="Times New Roman"/>
          <w:szCs w:val="24"/>
          <w:lang w:eastAsia="en-CA"/>
        </w:rPr>
        <w:t>voie</w:t>
      </w:r>
      <w:proofErr w:type="spellEnd"/>
      <w:r w:rsidRPr="00417ABE">
        <w:rPr>
          <w:rFonts w:eastAsia="Times New Roman"/>
          <w:szCs w:val="24"/>
          <w:lang w:eastAsia="en-CA"/>
        </w:rPr>
        <w:t xml:space="preserve"> à un </w:t>
      </w:r>
      <w:proofErr w:type="spellStart"/>
      <w:r w:rsidRPr="00417ABE">
        <w:rPr>
          <w:rFonts w:eastAsia="Times New Roman"/>
          <w:szCs w:val="24"/>
          <w:lang w:eastAsia="en-CA"/>
        </w:rPr>
        <w:t>changement</w:t>
      </w:r>
      <w:proofErr w:type="spellEnd"/>
      <w:r w:rsidRPr="00417ABE">
        <w:rPr>
          <w:rFonts w:eastAsia="Times New Roman"/>
          <w:szCs w:val="24"/>
          <w:lang w:eastAsia="en-CA"/>
        </w:rPr>
        <w:t xml:space="preserve"> durable. Nous </w:t>
      </w:r>
      <w:proofErr w:type="spellStart"/>
      <w:r w:rsidRPr="00417ABE">
        <w:rPr>
          <w:rFonts w:eastAsia="Times New Roman"/>
          <w:szCs w:val="24"/>
          <w:lang w:eastAsia="en-CA"/>
        </w:rPr>
        <w:t>pouvons</w:t>
      </w:r>
      <w:proofErr w:type="spellEnd"/>
      <w:r w:rsidRPr="00417ABE">
        <w:rPr>
          <w:rFonts w:eastAsia="Times New Roman"/>
          <w:szCs w:val="24"/>
          <w:lang w:eastAsia="en-CA"/>
        </w:rPr>
        <w:t xml:space="preserve"> faire </w:t>
      </w:r>
      <w:proofErr w:type="spellStart"/>
      <w:r w:rsidRPr="00417ABE">
        <w:rPr>
          <w:rFonts w:eastAsia="Times New Roman"/>
          <w:szCs w:val="24"/>
          <w:lang w:eastAsia="en-CA"/>
        </w:rPr>
        <w:t>avancer</w:t>
      </w:r>
      <w:proofErr w:type="spellEnd"/>
      <w:r w:rsidRPr="00417ABE">
        <w:rPr>
          <w:rFonts w:eastAsia="Times New Roman"/>
          <w:szCs w:val="24"/>
          <w:lang w:eastAsia="en-CA"/>
        </w:rPr>
        <w:t xml:space="preserve"> les choses beaucoup plus </w:t>
      </w:r>
      <w:proofErr w:type="spellStart"/>
      <w:r w:rsidRPr="00417ABE">
        <w:rPr>
          <w:rFonts w:eastAsia="Times New Roman"/>
          <w:szCs w:val="24"/>
          <w:lang w:eastAsia="en-CA"/>
        </w:rPr>
        <w:t>rapidement</w:t>
      </w:r>
      <w:proofErr w:type="spellEnd"/>
      <w:r w:rsidRPr="00417ABE">
        <w:rPr>
          <w:rFonts w:eastAsia="Times New Roman"/>
          <w:szCs w:val="24"/>
          <w:lang w:eastAsia="en-CA"/>
        </w:rPr>
        <w:t>.</w:t>
      </w:r>
    </w:p>
    <w:p w14:paraId="2F4BB32F" w14:textId="4C1D72D9" w:rsidR="00EF18EF" w:rsidRPr="004C5A2B" w:rsidRDefault="00474867" w:rsidP="004C5A2B">
      <w:pPr>
        <w:shd w:val="clear" w:color="auto" w:fill="FFFFFF"/>
        <w:spacing w:line="216" w:lineRule="auto"/>
        <w:rPr>
          <w:rFonts w:eastAsia="Times New Roman"/>
          <w:szCs w:val="24"/>
          <w:lang w:eastAsia="en-CA"/>
        </w:rPr>
      </w:pPr>
      <w:proofErr w:type="spellStart"/>
      <w:r w:rsidRPr="00474867">
        <w:rPr>
          <w:rFonts w:eastAsia="Times New Roman"/>
          <w:szCs w:val="24"/>
          <w:lang w:eastAsia="en-CA"/>
        </w:rPr>
        <w:t>C’est</w:t>
      </w:r>
      <w:proofErr w:type="spellEnd"/>
      <w:r w:rsidRPr="00474867">
        <w:rPr>
          <w:rFonts w:eastAsia="Times New Roman"/>
          <w:szCs w:val="24"/>
          <w:lang w:eastAsia="en-CA"/>
        </w:rPr>
        <w:t xml:space="preserve"> le moment de faire entendre </w:t>
      </w:r>
      <w:proofErr w:type="spellStart"/>
      <w:r w:rsidRPr="00474867">
        <w:rPr>
          <w:rFonts w:eastAsia="Times New Roman"/>
          <w:szCs w:val="24"/>
          <w:lang w:eastAsia="en-CA"/>
        </w:rPr>
        <w:t>nos</w:t>
      </w:r>
      <w:proofErr w:type="spellEnd"/>
      <w:r w:rsidRPr="00474867">
        <w:rPr>
          <w:rFonts w:eastAsia="Times New Roman"/>
          <w:szCs w:val="24"/>
          <w:lang w:eastAsia="en-CA"/>
        </w:rPr>
        <w:t xml:space="preserve"> </w:t>
      </w:r>
      <w:proofErr w:type="spellStart"/>
      <w:r w:rsidRPr="00474867">
        <w:rPr>
          <w:rFonts w:eastAsia="Times New Roman"/>
          <w:szCs w:val="24"/>
          <w:lang w:eastAsia="en-CA"/>
        </w:rPr>
        <w:t>voix</w:t>
      </w:r>
      <w:proofErr w:type="spellEnd"/>
      <w:r w:rsidRPr="00474867">
        <w:rPr>
          <w:rFonts w:eastAsia="Times New Roman"/>
          <w:szCs w:val="24"/>
          <w:lang w:eastAsia="en-CA"/>
        </w:rPr>
        <w:t xml:space="preserve"> les plus </w:t>
      </w:r>
      <w:proofErr w:type="spellStart"/>
      <w:r w:rsidRPr="00474867">
        <w:rPr>
          <w:rFonts w:eastAsia="Times New Roman"/>
          <w:szCs w:val="24"/>
          <w:lang w:eastAsia="en-CA"/>
        </w:rPr>
        <w:t>puissantes</w:t>
      </w:r>
      <w:proofErr w:type="spellEnd"/>
      <w:r w:rsidRPr="00474867">
        <w:rPr>
          <w:rFonts w:eastAsia="Times New Roman"/>
          <w:szCs w:val="24"/>
          <w:lang w:eastAsia="en-CA"/>
        </w:rPr>
        <w:t xml:space="preserve"> et de </w:t>
      </w:r>
      <w:proofErr w:type="spellStart"/>
      <w:r w:rsidRPr="00474867">
        <w:rPr>
          <w:rFonts w:eastAsia="Times New Roman"/>
          <w:szCs w:val="24"/>
          <w:lang w:eastAsia="en-CA"/>
        </w:rPr>
        <w:t>défoncer</w:t>
      </w:r>
      <w:proofErr w:type="spellEnd"/>
      <w:r w:rsidRPr="00474867">
        <w:rPr>
          <w:rFonts w:eastAsia="Times New Roman"/>
          <w:szCs w:val="24"/>
          <w:lang w:eastAsia="en-CA"/>
        </w:rPr>
        <w:t xml:space="preserve"> les </w:t>
      </w:r>
      <w:proofErr w:type="spellStart"/>
      <w:r w:rsidRPr="00474867">
        <w:rPr>
          <w:rFonts w:eastAsia="Times New Roman"/>
          <w:szCs w:val="24"/>
          <w:lang w:eastAsia="en-CA"/>
        </w:rPr>
        <w:t>barrières</w:t>
      </w:r>
      <w:proofErr w:type="spellEnd"/>
      <w:r w:rsidRPr="00474867">
        <w:rPr>
          <w:rFonts w:eastAsia="Times New Roman"/>
          <w:szCs w:val="24"/>
          <w:lang w:eastAsia="en-CA"/>
        </w:rPr>
        <w:t xml:space="preserve"> qui </w:t>
      </w:r>
      <w:proofErr w:type="spellStart"/>
      <w:r w:rsidRPr="00474867">
        <w:rPr>
          <w:rFonts w:eastAsia="Times New Roman"/>
          <w:szCs w:val="24"/>
          <w:lang w:eastAsia="en-CA"/>
        </w:rPr>
        <w:t>sont</w:t>
      </w:r>
      <w:proofErr w:type="spellEnd"/>
      <w:r w:rsidRPr="00474867">
        <w:rPr>
          <w:rFonts w:eastAsia="Times New Roman"/>
          <w:szCs w:val="24"/>
          <w:lang w:eastAsia="en-CA"/>
        </w:rPr>
        <w:t xml:space="preserve"> mises sur le chemin de </w:t>
      </w:r>
      <w:proofErr w:type="spellStart"/>
      <w:r w:rsidRPr="00474867">
        <w:rPr>
          <w:rFonts w:eastAsia="Times New Roman"/>
          <w:szCs w:val="24"/>
          <w:lang w:eastAsia="en-CA"/>
        </w:rPr>
        <w:t>notre</w:t>
      </w:r>
      <w:proofErr w:type="spellEnd"/>
      <w:r w:rsidRPr="00474867">
        <w:rPr>
          <w:rFonts w:eastAsia="Times New Roman"/>
          <w:szCs w:val="24"/>
          <w:lang w:eastAsia="en-CA"/>
        </w:rPr>
        <w:t xml:space="preserve"> </w:t>
      </w:r>
      <w:proofErr w:type="spellStart"/>
      <w:r w:rsidRPr="00474867">
        <w:rPr>
          <w:rFonts w:eastAsia="Times New Roman"/>
          <w:szCs w:val="24"/>
          <w:lang w:eastAsia="en-CA"/>
        </w:rPr>
        <w:t>communauté</w:t>
      </w:r>
      <w:proofErr w:type="spellEnd"/>
      <w:r w:rsidRPr="00474867">
        <w:rPr>
          <w:rFonts w:eastAsia="Times New Roman"/>
          <w:szCs w:val="24"/>
          <w:lang w:eastAsia="en-CA"/>
        </w:rPr>
        <w:t xml:space="preserve">. Les </w:t>
      </w:r>
      <w:proofErr w:type="spellStart"/>
      <w:r w:rsidRPr="00474867">
        <w:rPr>
          <w:rFonts w:eastAsia="Times New Roman"/>
          <w:szCs w:val="24"/>
          <w:lang w:eastAsia="en-CA"/>
        </w:rPr>
        <w:t>personnes</w:t>
      </w:r>
      <w:proofErr w:type="spellEnd"/>
      <w:r w:rsidRPr="00474867">
        <w:rPr>
          <w:rFonts w:eastAsia="Times New Roman"/>
          <w:szCs w:val="24"/>
          <w:lang w:eastAsia="en-CA"/>
        </w:rPr>
        <w:t xml:space="preserve"> </w:t>
      </w:r>
      <w:proofErr w:type="spellStart"/>
      <w:r w:rsidRPr="00474867">
        <w:rPr>
          <w:rFonts w:eastAsia="Times New Roman"/>
          <w:szCs w:val="24"/>
          <w:lang w:eastAsia="en-CA"/>
        </w:rPr>
        <w:t>aveugles</w:t>
      </w:r>
      <w:proofErr w:type="spellEnd"/>
      <w:r w:rsidRPr="00474867">
        <w:rPr>
          <w:rFonts w:eastAsia="Times New Roman"/>
          <w:szCs w:val="24"/>
          <w:lang w:eastAsia="en-CA"/>
        </w:rPr>
        <w:t xml:space="preserve">, </w:t>
      </w:r>
      <w:proofErr w:type="spellStart"/>
      <w:r w:rsidRPr="00474867">
        <w:rPr>
          <w:rFonts w:eastAsia="Times New Roman"/>
          <w:szCs w:val="24"/>
          <w:lang w:eastAsia="en-CA"/>
        </w:rPr>
        <w:t>ayant</w:t>
      </w:r>
      <w:proofErr w:type="spellEnd"/>
      <w:r w:rsidRPr="00474867">
        <w:rPr>
          <w:rFonts w:eastAsia="Times New Roman"/>
          <w:szCs w:val="24"/>
          <w:lang w:eastAsia="en-CA"/>
        </w:rPr>
        <w:t xml:space="preserve"> </w:t>
      </w:r>
      <w:proofErr w:type="spellStart"/>
      <w:r w:rsidRPr="00474867">
        <w:rPr>
          <w:rFonts w:eastAsia="Times New Roman"/>
          <w:szCs w:val="24"/>
          <w:lang w:eastAsia="en-CA"/>
        </w:rPr>
        <w:t>une</w:t>
      </w:r>
      <w:proofErr w:type="spellEnd"/>
      <w:r w:rsidRPr="00474867">
        <w:rPr>
          <w:rFonts w:eastAsia="Times New Roman"/>
          <w:szCs w:val="24"/>
          <w:lang w:eastAsia="en-CA"/>
        </w:rPr>
        <w:t xml:space="preserve"> vision </w:t>
      </w:r>
      <w:proofErr w:type="spellStart"/>
      <w:r w:rsidRPr="00474867">
        <w:rPr>
          <w:rFonts w:eastAsia="Times New Roman"/>
          <w:szCs w:val="24"/>
          <w:lang w:eastAsia="en-CA"/>
        </w:rPr>
        <w:t>partielle</w:t>
      </w:r>
      <w:proofErr w:type="spellEnd"/>
      <w:r w:rsidRPr="00474867">
        <w:rPr>
          <w:rFonts w:eastAsia="Times New Roman"/>
          <w:szCs w:val="24"/>
          <w:lang w:eastAsia="en-CA"/>
        </w:rPr>
        <w:t xml:space="preserve"> </w:t>
      </w:r>
      <w:proofErr w:type="spellStart"/>
      <w:r w:rsidRPr="00474867">
        <w:rPr>
          <w:rFonts w:eastAsia="Times New Roman"/>
          <w:szCs w:val="24"/>
          <w:lang w:eastAsia="en-CA"/>
        </w:rPr>
        <w:t>ou</w:t>
      </w:r>
      <w:proofErr w:type="spellEnd"/>
      <w:r w:rsidRPr="00474867">
        <w:rPr>
          <w:rFonts w:eastAsia="Times New Roman"/>
          <w:szCs w:val="24"/>
          <w:lang w:eastAsia="en-CA"/>
        </w:rPr>
        <w:t xml:space="preserve"> </w:t>
      </w:r>
      <w:proofErr w:type="spellStart"/>
      <w:r w:rsidRPr="00474867">
        <w:rPr>
          <w:rFonts w:eastAsia="Times New Roman"/>
          <w:szCs w:val="24"/>
          <w:lang w:eastAsia="en-CA"/>
        </w:rPr>
        <w:t>sourdes-aveugles</w:t>
      </w:r>
      <w:proofErr w:type="spellEnd"/>
      <w:r w:rsidRPr="00474867">
        <w:rPr>
          <w:rFonts w:eastAsia="Times New Roman"/>
          <w:szCs w:val="24"/>
          <w:lang w:eastAsia="en-CA"/>
        </w:rPr>
        <w:t xml:space="preserve"> </w:t>
      </w:r>
      <w:proofErr w:type="spellStart"/>
      <w:r w:rsidRPr="00474867">
        <w:rPr>
          <w:rFonts w:eastAsia="Times New Roman"/>
          <w:szCs w:val="24"/>
          <w:lang w:eastAsia="en-CA"/>
        </w:rPr>
        <w:t>méritent</w:t>
      </w:r>
      <w:proofErr w:type="spellEnd"/>
      <w:r w:rsidRPr="00474867">
        <w:rPr>
          <w:rFonts w:eastAsia="Times New Roman"/>
          <w:szCs w:val="24"/>
          <w:lang w:eastAsia="en-CA"/>
        </w:rPr>
        <w:t xml:space="preserve"> </w:t>
      </w:r>
      <w:proofErr w:type="spellStart"/>
      <w:r w:rsidRPr="00474867">
        <w:rPr>
          <w:rFonts w:eastAsia="Times New Roman"/>
          <w:szCs w:val="24"/>
          <w:lang w:eastAsia="en-CA"/>
        </w:rPr>
        <w:t>d’avoir</w:t>
      </w:r>
      <w:proofErr w:type="spellEnd"/>
      <w:r w:rsidRPr="00474867">
        <w:rPr>
          <w:rFonts w:eastAsia="Times New Roman"/>
          <w:szCs w:val="24"/>
          <w:lang w:eastAsia="en-CA"/>
        </w:rPr>
        <w:t xml:space="preserve"> des </w:t>
      </w:r>
      <w:proofErr w:type="spellStart"/>
      <w:r w:rsidRPr="00474867">
        <w:rPr>
          <w:rFonts w:eastAsia="Times New Roman"/>
          <w:szCs w:val="24"/>
          <w:lang w:eastAsia="en-CA"/>
        </w:rPr>
        <w:t>possibilités</w:t>
      </w:r>
      <w:proofErr w:type="spellEnd"/>
      <w:r w:rsidRPr="00474867">
        <w:rPr>
          <w:rFonts w:eastAsia="Times New Roman"/>
          <w:szCs w:val="24"/>
          <w:lang w:eastAsia="en-CA"/>
        </w:rPr>
        <w:t xml:space="preserve"> </w:t>
      </w:r>
      <w:proofErr w:type="spellStart"/>
      <w:r w:rsidRPr="00474867">
        <w:rPr>
          <w:rFonts w:eastAsia="Times New Roman"/>
          <w:szCs w:val="24"/>
          <w:lang w:eastAsia="en-CA"/>
        </w:rPr>
        <w:t>illimitées</w:t>
      </w:r>
      <w:proofErr w:type="spellEnd"/>
      <w:r w:rsidRPr="00474867">
        <w:rPr>
          <w:rFonts w:eastAsia="Times New Roman"/>
          <w:szCs w:val="24"/>
          <w:lang w:eastAsia="en-CA"/>
        </w:rPr>
        <w:t xml:space="preserve"> dans la vie, et nous </w:t>
      </w:r>
      <w:proofErr w:type="spellStart"/>
      <w:r w:rsidRPr="00474867">
        <w:rPr>
          <w:rFonts w:eastAsia="Times New Roman"/>
          <w:szCs w:val="24"/>
          <w:lang w:eastAsia="en-CA"/>
        </w:rPr>
        <w:t>n’accepterons</w:t>
      </w:r>
      <w:proofErr w:type="spellEnd"/>
      <w:r w:rsidRPr="00474867">
        <w:rPr>
          <w:rFonts w:eastAsia="Times New Roman"/>
          <w:szCs w:val="24"/>
          <w:lang w:eastAsia="en-CA"/>
        </w:rPr>
        <w:t xml:space="preserve"> </w:t>
      </w:r>
      <w:proofErr w:type="spellStart"/>
      <w:r w:rsidRPr="00474867">
        <w:rPr>
          <w:rFonts w:eastAsia="Times New Roman"/>
          <w:szCs w:val="24"/>
          <w:lang w:eastAsia="en-CA"/>
        </w:rPr>
        <w:t>rien</w:t>
      </w:r>
      <w:proofErr w:type="spellEnd"/>
      <w:r w:rsidRPr="00474867">
        <w:rPr>
          <w:rFonts w:eastAsia="Times New Roman"/>
          <w:szCs w:val="24"/>
          <w:lang w:eastAsia="en-CA"/>
        </w:rPr>
        <w:t xml:space="preserve"> de </w:t>
      </w:r>
      <w:proofErr w:type="spellStart"/>
      <w:r w:rsidRPr="00474867">
        <w:rPr>
          <w:rFonts w:eastAsia="Times New Roman"/>
          <w:szCs w:val="24"/>
          <w:lang w:eastAsia="en-CA"/>
        </w:rPr>
        <w:t>moins</w:t>
      </w:r>
      <w:proofErr w:type="spellEnd"/>
      <w:r w:rsidRPr="00474867">
        <w:rPr>
          <w:rFonts w:eastAsia="Times New Roman"/>
          <w:szCs w:val="24"/>
          <w:lang w:eastAsia="en-CA"/>
        </w:rPr>
        <w:t>.</w:t>
      </w:r>
    </w:p>
    <w:p w14:paraId="364BC309" w14:textId="1D687221" w:rsidR="004C5A2B" w:rsidRDefault="00105AAA" w:rsidP="00D35399">
      <w:pPr>
        <w:spacing w:line="216" w:lineRule="auto"/>
        <w:rPr>
          <w:lang w:val="fr-CA"/>
        </w:rPr>
      </w:pPr>
      <w:r w:rsidRPr="00F51340">
        <w:rPr>
          <w:lang w:val="fr-CA"/>
        </w:rPr>
        <w:t>Bob Fenton</w:t>
      </w:r>
      <w:r w:rsidR="004C5A2B">
        <w:rPr>
          <w:lang w:val="fr-CA"/>
        </w:rPr>
        <w:br/>
      </w:r>
      <w:r w:rsidR="004C5A2B">
        <w:rPr>
          <w:lang w:val="fr-CA"/>
        </w:rPr>
        <w:t>P</w:t>
      </w:r>
      <w:r w:rsidR="004C5A2B" w:rsidRPr="00F51340">
        <w:rPr>
          <w:lang w:val="fr-CA"/>
        </w:rPr>
        <w:t>résident du conseil d</w:t>
      </w:r>
      <w:r w:rsidR="004C5A2B">
        <w:rPr>
          <w:lang w:val="fr-CA"/>
        </w:rPr>
        <w:t>’</w:t>
      </w:r>
      <w:r w:rsidR="004C5A2B" w:rsidRPr="00F51340">
        <w:rPr>
          <w:lang w:val="fr-CA"/>
        </w:rPr>
        <w:t>administration</w:t>
      </w:r>
      <w:r w:rsidRPr="00F51340">
        <w:rPr>
          <w:lang w:val="fr-CA"/>
        </w:rPr>
        <w:tab/>
      </w:r>
      <w:r w:rsidRPr="00F51340">
        <w:rPr>
          <w:lang w:val="fr-CA"/>
        </w:rPr>
        <w:tab/>
      </w:r>
      <w:r w:rsidRPr="00F51340">
        <w:rPr>
          <w:lang w:val="fr-CA"/>
        </w:rPr>
        <w:tab/>
      </w:r>
    </w:p>
    <w:p w14:paraId="0625CDDF" w14:textId="295D826C" w:rsidR="00EF18EF" w:rsidRPr="00F51340" w:rsidRDefault="00105AAA" w:rsidP="004C5A2B">
      <w:pPr>
        <w:pStyle w:val="NoSpacing"/>
      </w:pPr>
      <w:r w:rsidRPr="00F51340">
        <w:t>John M. Rafferty</w:t>
      </w:r>
      <w:r w:rsidRPr="00F51340">
        <w:tab/>
      </w:r>
      <w:r w:rsidRPr="00F51340">
        <w:tab/>
      </w:r>
      <w:r w:rsidRPr="00F51340">
        <w:tab/>
      </w:r>
    </w:p>
    <w:p w14:paraId="7BC3CFC3" w14:textId="26E3BE0D" w:rsidR="004C5A2B" w:rsidRPr="004C5A2B" w:rsidRDefault="00152D61" w:rsidP="004C5A2B">
      <w:r>
        <w:t xml:space="preserve">Président </w:t>
      </w:r>
      <w:r w:rsidRPr="00F51340">
        <w:t xml:space="preserve">et chef de la direction </w:t>
      </w:r>
    </w:p>
    <w:p w14:paraId="60B8F43B" w14:textId="77777777" w:rsidR="004C5A2B" w:rsidRDefault="004C5A2B">
      <w:pPr>
        <w:spacing w:after="160" w:line="259" w:lineRule="auto"/>
        <w:rPr>
          <w:b/>
          <w:bCs/>
        </w:rPr>
      </w:pPr>
      <w:r>
        <w:rPr>
          <w:b/>
          <w:bCs/>
        </w:rPr>
        <w:br w:type="page"/>
      </w:r>
    </w:p>
    <w:p w14:paraId="26EAAF92" w14:textId="40BAFE42" w:rsidR="004C5A2B" w:rsidRPr="004C5A2B" w:rsidRDefault="004C5A2B" w:rsidP="004C5A2B">
      <w:pPr>
        <w:rPr>
          <w:b/>
          <w:bCs/>
        </w:rPr>
      </w:pPr>
      <w:proofErr w:type="spellStart"/>
      <w:r w:rsidRPr="004C5A2B">
        <w:rPr>
          <w:b/>
          <w:bCs/>
        </w:rPr>
        <w:lastRenderedPageBreak/>
        <w:t>Allez</w:t>
      </w:r>
      <w:proofErr w:type="spellEnd"/>
      <w:r w:rsidRPr="004C5A2B">
        <w:rPr>
          <w:b/>
          <w:bCs/>
        </w:rPr>
        <w:t xml:space="preserve"> </w:t>
      </w:r>
      <w:proofErr w:type="spellStart"/>
      <w:r w:rsidRPr="004C5A2B">
        <w:rPr>
          <w:b/>
          <w:bCs/>
        </w:rPr>
        <w:t>en</w:t>
      </w:r>
      <w:proofErr w:type="spellEnd"/>
      <w:r w:rsidRPr="004C5A2B">
        <w:rPr>
          <w:b/>
          <w:bCs/>
        </w:rPr>
        <w:t xml:space="preserve"> </w:t>
      </w:r>
      <w:proofErr w:type="spellStart"/>
      <w:r w:rsidRPr="004C5A2B">
        <w:rPr>
          <w:b/>
          <w:bCs/>
        </w:rPr>
        <w:t>ligne</w:t>
      </w:r>
      <w:proofErr w:type="spellEnd"/>
      <w:r w:rsidRPr="004C5A2B">
        <w:rPr>
          <w:b/>
          <w:bCs/>
        </w:rPr>
        <w:t xml:space="preserve">, pour </w:t>
      </w:r>
      <w:proofErr w:type="spellStart"/>
      <w:r w:rsidRPr="004C5A2B">
        <w:rPr>
          <w:b/>
          <w:bCs/>
        </w:rPr>
        <w:t>en</w:t>
      </w:r>
      <w:proofErr w:type="spellEnd"/>
      <w:r w:rsidRPr="004C5A2B">
        <w:rPr>
          <w:b/>
          <w:bCs/>
        </w:rPr>
        <w:t xml:space="preserve"> savoir plus. </w:t>
      </w:r>
    </w:p>
    <w:p w14:paraId="206F9D16" w14:textId="2AC2F76F" w:rsidR="002E51D8" w:rsidRPr="002E51D8" w:rsidRDefault="004C5A2B" w:rsidP="00D35399">
      <w:pPr>
        <w:spacing w:line="216" w:lineRule="auto"/>
      </w:pPr>
      <w:proofErr w:type="spellStart"/>
      <w:r>
        <w:t>Visitez</w:t>
      </w:r>
      <w:proofErr w:type="spellEnd"/>
      <w:r>
        <w:t xml:space="preserve"> inca.ca/</w:t>
      </w:r>
      <w:proofErr w:type="spellStart"/>
      <w:r>
        <w:t>fr</w:t>
      </w:r>
      <w:proofErr w:type="spellEnd"/>
      <w:r>
        <w:t>/</w:t>
      </w:r>
      <w:proofErr w:type="spellStart"/>
      <w:r>
        <w:t>laVoieAsuivre</w:t>
      </w:r>
      <w:proofErr w:type="spellEnd"/>
      <w:r>
        <w:t xml:space="preserve"> pour </w:t>
      </w:r>
      <w:proofErr w:type="spellStart"/>
      <w:r>
        <w:t>en</w:t>
      </w:r>
      <w:proofErr w:type="spellEnd"/>
      <w:r>
        <w:t xml:space="preserve"> savoir plus de la part de </w:t>
      </w:r>
      <w:proofErr w:type="spellStart"/>
      <w:r>
        <w:t>notre</w:t>
      </w:r>
      <w:proofErr w:type="spellEnd"/>
      <w:r>
        <w:t xml:space="preserve"> </w:t>
      </w:r>
      <w:proofErr w:type="spellStart"/>
      <w:r>
        <w:t>président</w:t>
      </w:r>
      <w:proofErr w:type="spellEnd"/>
      <w:r>
        <w:t xml:space="preserve"> du conseil </w:t>
      </w:r>
      <w:proofErr w:type="spellStart"/>
      <w:r>
        <w:t>d’administration</w:t>
      </w:r>
      <w:proofErr w:type="spellEnd"/>
      <w:r>
        <w:t xml:space="preserve"> et de </w:t>
      </w:r>
      <w:proofErr w:type="spellStart"/>
      <w:r>
        <w:t>notre</w:t>
      </w:r>
      <w:proofErr w:type="spellEnd"/>
      <w:r>
        <w:t xml:space="preserve"> chef de la direction.</w:t>
      </w:r>
      <w:bookmarkStart w:id="8" w:name="_Toc119413913"/>
    </w:p>
    <w:bookmarkEnd w:id="8"/>
    <w:p w14:paraId="33A2CFB7" w14:textId="77777777" w:rsidR="004C5A2B" w:rsidRDefault="004C5A2B">
      <w:pPr>
        <w:spacing w:after="160" w:line="259" w:lineRule="auto"/>
        <w:rPr>
          <w:b/>
          <w:bCs/>
          <w:color w:val="000000" w:themeColor="text1"/>
          <w:szCs w:val="32"/>
          <w:lang w:val="fr-CA"/>
        </w:rPr>
      </w:pPr>
      <w:r>
        <w:rPr>
          <w:color w:val="000000" w:themeColor="text1"/>
          <w:lang w:val="fr-CA"/>
        </w:rPr>
        <w:br w:type="page"/>
      </w:r>
    </w:p>
    <w:p w14:paraId="0B962FF0" w14:textId="327E5580" w:rsidR="00343B34" w:rsidRPr="008D0B19" w:rsidRDefault="00105AAA" w:rsidP="004C5A2B">
      <w:pPr>
        <w:pStyle w:val="Heading1"/>
      </w:pPr>
      <w:bookmarkStart w:id="9" w:name="_Toc137557163"/>
      <w:r w:rsidRPr="008D0B19">
        <w:rPr>
          <w:lang w:val="fr-CA"/>
        </w:rPr>
        <w:lastRenderedPageBreak/>
        <w:t>Bienvenue dans le monde de demain</w:t>
      </w:r>
      <w:bookmarkEnd w:id="9"/>
      <w:r w:rsidRPr="008D0B19">
        <w:rPr>
          <w:lang w:val="fr-CA"/>
        </w:rPr>
        <w:t xml:space="preserve"> </w:t>
      </w:r>
    </w:p>
    <w:p w14:paraId="32237F2A" w14:textId="26A20DAD" w:rsidR="00B82313" w:rsidRPr="004C5A2B" w:rsidRDefault="00105AAA" w:rsidP="004C5A2B">
      <w:pPr>
        <w:pStyle w:val="Heading2"/>
        <w:rPr>
          <w:shd w:val="clear" w:color="auto" w:fill="FFFFFF"/>
          <w:lang w:val="fr-CA"/>
        </w:rPr>
      </w:pPr>
      <w:r w:rsidRPr="008D0B19">
        <w:rPr>
          <w:shd w:val="clear" w:color="auto" w:fill="FFFFFF"/>
          <w:lang w:val="fr-CA"/>
        </w:rPr>
        <w:t xml:space="preserve">Un monde sans </w:t>
      </w:r>
      <w:r w:rsidR="002E11A9" w:rsidRPr="002E11A9">
        <w:rPr>
          <w:shd w:val="clear" w:color="auto" w:fill="FFFFFF"/>
          <w:lang w:val="fr-CA"/>
        </w:rPr>
        <w:t>barrières</w:t>
      </w:r>
    </w:p>
    <w:p w14:paraId="2119E856" w14:textId="655F55A4" w:rsidR="009B1E34" w:rsidRPr="004C5A2B" w:rsidRDefault="00B82313" w:rsidP="003849B1">
      <w:pPr>
        <w:rPr>
          <w:lang w:val="fr-CA"/>
        </w:rPr>
      </w:pPr>
      <w:r w:rsidRPr="00B82313">
        <w:rPr>
          <w:lang w:val="fr-CA"/>
        </w:rPr>
        <w:t>La voie à suivre est bien plus qu’un plan stratégique. C’est un manifeste pour l’avenir qu’INCA et les personnes que nous servons s’efforcent de créer ensemble. Bien que ce plan s’étende sur cinq ans, ce n’est qu’un début. Il s’agit d’un aperçu d’une vision beaucoup plus large, dont l’objectif ultime est de créer une société totalement exempte de barrières pour notre communauté dans les décennies à venir.</w:t>
      </w:r>
    </w:p>
    <w:p w14:paraId="408A6F18" w14:textId="0BC273C2" w:rsidR="006A64EB" w:rsidRPr="004C5A2B" w:rsidRDefault="00105AAA" w:rsidP="003849B1">
      <w:pPr>
        <w:rPr>
          <w:b/>
          <w:bCs/>
        </w:rPr>
      </w:pPr>
      <w:r w:rsidRPr="004C5A2B">
        <w:rPr>
          <w:b/>
          <w:bCs/>
          <w:lang w:val="fr-CA"/>
        </w:rPr>
        <w:t xml:space="preserve">Nous </w:t>
      </w:r>
      <w:r w:rsidR="00152D61" w:rsidRPr="004C5A2B">
        <w:rPr>
          <w:b/>
          <w:bCs/>
          <w:lang w:val="fr-CA"/>
        </w:rPr>
        <w:t>réclam</w:t>
      </w:r>
      <w:r w:rsidRPr="004C5A2B">
        <w:rPr>
          <w:b/>
          <w:bCs/>
          <w:lang w:val="fr-CA"/>
        </w:rPr>
        <w:t>ons un avenir dans lequel les Canadiens aveugles, ayant une vision partielle ou sourds</w:t>
      </w:r>
      <w:r w:rsidR="00A0476A" w:rsidRPr="004C5A2B">
        <w:rPr>
          <w:b/>
          <w:bCs/>
          <w:lang w:val="fr-CA"/>
        </w:rPr>
        <w:t xml:space="preserve"> </w:t>
      </w:r>
      <w:r w:rsidRPr="004C5A2B">
        <w:rPr>
          <w:b/>
          <w:bCs/>
          <w:lang w:val="fr-CA"/>
        </w:rPr>
        <w:t>aveugles</w:t>
      </w:r>
      <w:r w:rsidR="00A0476A" w:rsidRPr="004C5A2B">
        <w:rPr>
          <w:b/>
          <w:bCs/>
          <w:lang w:val="fr-CA"/>
        </w:rPr>
        <w:t>…</w:t>
      </w:r>
    </w:p>
    <w:p w14:paraId="19D4C662" w14:textId="238A9D5D" w:rsidR="006A64EB" w:rsidRPr="008D0B19" w:rsidRDefault="00105AAA">
      <w:pPr>
        <w:pStyle w:val="ListParagraph"/>
        <w:numPr>
          <w:ilvl w:val="0"/>
          <w:numId w:val="1"/>
        </w:numPr>
        <w:rPr>
          <w:color w:val="000000" w:themeColor="text1"/>
        </w:rPr>
      </w:pPr>
      <w:proofErr w:type="gramStart"/>
      <w:r w:rsidRPr="008D0B19">
        <w:rPr>
          <w:color w:val="000000" w:themeColor="text1"/>
          <w:lang w:val="fr-CA"/>
        </w:rPr>
        <w:t>vivent</w:t>
      </w:r>
      <w:proofErr w:type="gramEnd"/>
      <w:r w:rsidRPr="008D0B19">
        <w:rPr>
          <w:color w:val="000000" w:themeColor="text1"/>
          <w:lang w:val="fr-CA"/>
        </w:rPr>
        <w:t xml:space="preserve"> dans un monde qui leur semble pleinement inclusif et accessible</w:t>
      </w:r>
      <w:r w:rsidR="00152D61">
        <w:rPr>
          <w:color w:val="000000" w:themeColor="text1"/>
          <w:lang w:val="fr-CA"/>
        </w:rPr>
        <w:t>;</w:t>
      </w:r>
    </w:p>
    <w:p w14:paraId="12CB6F34" w14:textId="4AD95F4F" w:rsidR="006A64EB" w:rsidRPr="008D0B19" w:rsidRDefault="00105AAA">
      <w:pPr>
        <w:pStyle w:val="ListParagraph"/>
        <w:numPr>
          <w:ilvl w:val="0"/>
          <w:numId w:val="1"/>
        </w:numPr>
        <w:rPr>
          <w:color w:val="000000" w:themeColor="text1"/>
        </w:rPr>
      </w:pPr>
      <w:proofErr w:type="gramStart"/>
      <w:r w:rsidRPr="008D0B19">
        <w:rPr>
          <w:color w:val="000000" w:themeColor="text1"/>
          <w:lang w:val="fr-CA"/>
        </w:rPr>
        <w:t>ont</w:t>
      </w:r>
      <w:proofErr w:type="gramEnd"/>
      <w:r w:rsidRPr="008D0B19">
        <w:rPr>
          <w:color w:val="000000" w:themeColor="text1"/>
          <w:lang w:val="fr-CA"/>
        </w:rPr>
        <w:t xml:space="preserve"> des chances égales dans toutes les sphères de la vie, de l</w:t>
      </w:r>
      <w:r w:rsidR="00A0476A">
        <w:rPr>
          <w:color w:val="000000" w:themeColor="text1"/>
          <w:lang w:val="fr-CA"/>
        </w:rPr>
        <w:t>’</w:t>
      </w:r>
      <w:r w:rsidRPr="008D0B19">
        <w:rPr>
          <w:color w:val="000000" w:themeColor="text1"/>
          <w:lang w:val="fr-CA"/>
        </w:rPr>
        <w:t>éducation au travail en passant par l</w:t>
      </w:r>
      <w:r w:rsidR="00A0476A">
        <w:rPr>
          <w:color w:val="000000" w:themeColor="text1"/>
          <w:lang w:val="fr-CA"/>
        </w:rPr>
        <w:t>’</w:t>
      </w:r>
      <w:r w:rsidRPr="008D0B19">
        <w:rPr>
          <w:color w:val="000000" w:themeColor="text1"/>
          <w:lang w:val="fr-CA"/>
        </w:rPr>
        <w:t>inclusion sociale</w:t>
      </w:r>
      <w:r w:rsidR="00152D61">
        <w:rPr>
          <w:color w:val="000000" w:themeColor="text1"/>
          <w:lang w:val="fr-CA"/>
        </w:rPr>
        <w:t>;</w:t>
      </w:r>
    </w:p>
    <w:p w14:paraId="3ED141A0" w14:textId="40BCC7A3" w:rsidR="006A64EB" w:rsidRPr="00AE320D" w:rsidRDefault="00105AAA">
      <w:pPr>
        <w:pStyle w:val="ListParagraph"/>
        <w:numPr>
          <w:ilvl w:val="0"/>
          <w:numId w:val="1"/>
        </w:numPr>
        <w:rPr>
          <w:color w:val="000000" w:themeColor="text1"/>
        </w:rPr>
      </w:pPr>
      <w:r w:rsidRPr="008D0B19">
        <w:rPr>
          <w:color w:val="000000" w:themeColor="text1"/>
          <w:lang w:val="fr-CA"/>
        </w:rPr>
        <w:t>ont un accès abordable aux technologies d</w:t>
      </w:r>
      <w:r w:rsidR="00A0476A">
        <w:rPr>
          <w:color w:val="000000" w:themeColor="text1"/>
          <w:lang w:val="fr-CA"/>
        </w:rPr>
        <w:t>’</w:t>
      </w:r>
      <w:r w:rsidRPr="008D0B19">
        <w:rPr>
          <w:color w:val="000000" w:themeColor="text1"/>
          <w:lang w:val="fr-CA"/>
        </w:rPr>
        <w:t>assistance de pointe dont ils ont besoin pour vivre, travailler et se divertir de manière autonome</w:t>
      </w:r>
      <w:r w:rsidR="00152D61">
        <w:rPr>
          <w:color w:val="000000" w:themeColor="text1"/>
          <w:lang w:val="fr-CA"/>
        </w:rPr>
        <w:t>;</w:t>
      </w:r>
      <w:r w:rsidRPr="008D0B19">
        <w:rPr>
          <w:color w:val="000000" w:themeColor="text1"/>
          <w:lang w:val="fr-CA"/>
        </w:rPr>
        <w:t xml:space="preserve"> </w:t>
      </w:r>
    </w:p>
    <w:p w14:paraId="4430196A" w14:textId="5B7CF21D" w:rsidR="00A22DEE" w:rsidRPr="00A22DEE" w:rsidRDefault="00A22DEE">
      <w:pPr>
        <w:pStyle w:val="ListParagraph"/>
        <w:numPr>
          <w:ilvl w:val="0"/>
          <w:numId w:val="1"/>
        </w:numPr>
        <w:rPr>
          <w:color w:val="000000" w:themeColor="text1"/>
        </w:rPr>
      </w:pPr>
      <w:r w:rsidRPr="00A22DEE">
        <w:rPr>
          <w:color w:val="000000" w:themeColor="text1"/>
        </w:rPr>
        <w:lastRenderedPageBreak/>
        <w:t xml:space="preserve">se </w:t>
      </w:r>
      <w:proofErr w:type="spellStart"/>
      <w:r w:rsidRPr="00A22DEE">
        <w:rPr>
          <w:color w:val="000000" w:themeColor="text1"/>
        </w:rPr>
        <w:t>sentent</w:t>
      </w:r>
      <w:proofErr w:type="spellEnd"/>
      <w:r w:rsidRPr="00A22DEE">
        <w:rPr>
          <w:color w:val="000000" w:themeColor="text1"/>
        </w:rPr>
        <w:t xml:space="preserve"> </w:t>
      </w:r>
      <w:proofErr w:type="spellStart"/>
      <w:r w:rsidRPr="00A22DEE">
        <w:rPr>
          <w:color w:val="000000" w:themeColor="text1"/>
        </w:rPr>
        <w:t>confiants</w:t>
      </w:r>
      <w:proofErr w:type="spellEnd"/>
      <w:r w:rsidRPr="00A22DEE">
        <w:rPr>
          <w:color w:val="000000" w:themeColor="text1"/>
        </w:rPr>
        <w:t xml:space="preserve"> </w:t>
      </w:r>
      <w:proofErr w:type="spellStart"/>
      <w:r w:rsidRPr="00A22DEE">
        <w:rPr>
          <w:color w:val="000000" w:themeColor="text1"/>
        </w:rPr>
        <w:t>qu’ils</w:t>
      </w:r>
      <w:proofErr w:type="spellEnd"/>
      <w:r w:rsidRPr="00A22DEE">
        <w:rPr>
          <w:color w:val="000000" w:themeColor="text1"/>
        </w:rPr>
        <w:t xml:space="preserve"> </w:t>
      </w:r>
      <w:proofErr w:type="spellStart"/>
      <w:r w:rsidRPr="00A22DEE">
        <w:rPr>
          <w:color w:val="000000" w:themeColor="text1"/>
        </w:rPr>
        <w:t>peuvent</w:t>
      </w:r>
      <w:proofErr w:type="spellEnd"/>
      <w:r w:rsidRPr="00A22DEE">
        <w:rPr>
          <w:color w:val="000000" w:themeColor="text1"/>
        </w:rPr>
        <w:t xml:space="preserve"> vivre</w:t>
      </w:r>
      <w:r>
        <w:rPr>
          <w:color w:val="000000" w:themeColor="text1"/>
        </w:rPr>
        <w:t xml:space="preserve"> </w:t>
      </w:r>
      <w:r w:rsidRPr="00A22DEE">
        <w:rPr>
          <w:color w:val="000000" w:themeColor="text1"/>
        </w:rPr>
        <w:t xml:space="preserve">la vie </w:t>
      </w:r>
      <w:proofErr w:type="spellStart"/>
      <w:r w:rsidRPr="00A22DEE">
        <w:rPr>
          <w:color w:val="000000" w:themeColor="text1"/>
        </w:rPr>
        <w:t>qu’ils</w:t>
      </w:r>
      <w:proofErr w:type="spellEnd"/>
      <w:r w:rsidRPr="00A22DEE">
        <w:rPr>
          <w:color w:val="000000" w:themeColor="text1"/>
        </w:rPr>
        <w:t xml:space="preserve"> </w:t>
      </w:r>
      <w:proofErr w:type="spellStart"/>
      <w:r w:rsidRPr="00A22DEE">
        <w:rPr>
          <w:color w:val="000000" w:themeColor="text1"/>
        </w:rPr>
        <w:t>souhaitent</w:t>
      </w:r>
      <w:proofErr w:type="spellEnd"/>
      <w:r w:rsidRPr="00A22DEE">
        <w:rPr>
          <w:color w:val="000000" w:themeColor="text1"/>
        </w:rPr>
        <w:t xml:space="preserve"> </w:t>
      </w:r>
      <w:proofErr w:type="spellStart"/>
      <w:r w:rsidRPr="00A22DEE">
        <w:rPr>
          <w:color w:val="000000" w:themeColor="text1"/>
        </w:rPr>
        <w:t>peu</w:t>
      </w:r>
      <w:proofErr w:type="spellEnd"/>
      <w:r w:rsidRPr="00A22DEE">
        <w:rPr>
          <w:color w:val="000000" w:themeColor="text1"/>
        </w:rPr>
        <w:t xml:space="preserve"> </w:t>
      </w:r>
      <w:proofErr w:type="spellStart"/>
      <w:r w:rsidRPr="00A22DEE">
        <w:rPr>
          <w:color w:val="000000" w:themeColor="text1"/>
        </w:rPr>
        <w:t>importe</w:t>
      </w:r>
      <w:proofErr w:type="spellEnd"/>
      <w:r w:rsidRPr="00A22DEE">
        <w:rPr>
          <w:color w:val="000000" w:themeColor="text1"/>
        </w:rPr>
        <w:t xml:space="preserve"> </w:t>
      </w:r>
      <w:proofErr w:type="spellStart"/>
      <w:r w:rsidRPr="00A22DEE">
        <w:rPr>
          <w:color w:val="000000" w:themeColor="text1"/>
        </w:rPr>
        <w:t>leur</w:t>
      </w:r>
      <w:proofErr w:type="spellEnd"/>
    </w:p>
    <w:p w14:paraId="0F588F82" w14:textId="044BC2BD" w:rsidR="00AE320D" w:rsidRPr="008D0B19" w:rsidRDefault="00A22DEE" w:rsidP="00A22DEE">
      <w:pPr>
        <w:pStyle w:val="ListParagraph"/>
        <w:rPr>
          <w:color w:val="000000" w:themeColor="text1"/>
        </w:rPr>
      </w:pPr>
      <w:proofErr w:type="spellStart"/>
      <w:r w:rsidRPr="00A22DEE">
        <w:rPr>
          <w:color w:val="000000" w:themeColor="text1"/>
        </w:rPr>
        <w:t>niveau</w:t>
      </w:r>
      <w:proofErr w:type="spellEnd"/>
      <w:r w:rsidRPr="00A22DEE">
        <w:rPr>
          <w:color w:val="000000" w:themeColor="text1"/>
        </w:rPr>
        <w:t xml:space="preserve"> de </w:t>
      </w:r>
      <w:proofErr w:type="gramStart"/>
      <w:r w:rsidRPr="00A22DEE">
        <w:rPr>
          <w:color w:val="000000" w:themeColor="text1"/>
        </w:rPr>
        <w:t>vision;</w:t>
      </w:r>
      <w:proofErr w:type="gramEnd"/>
    </w:p>
    <w:p w14:paraId="3B02BE5D" w14:textId="47B8BDF9" w:rsidR="006A64EB" w:rsidRPr="008D0B19" w:rsidRDefault="00105AAA">
      <w:pPr>
        <w:pStyle w:val="ListParagraph"/>
        <w:numPr>
          <w:ilvl w:val="0"/>
          <w:numId w:val="1"/>
        </w:numPr>
        <w:rPr>
          <w:color w:val="000000" w:themeColor="text1"/>
        </w:rPr>
      </w:pPr>
      <w:proofErr w:type="gramStart"/>
      <w:r w:rsidRPr="008D0B19">
        <w:rPr>
          <w:color w:val="000000" w:themeColor="text1"/>
          <w:lang w:val="fr-CA"/>
        </w:rPr>
        <w:t>ont</w:t>
      </w:r>
      <w:proofErr w:type="gramEnd"/>
      <w:r w:rsidRPr="008D0B19">
        <w:rPr>
          <w:color w:val="000000" w:themeColor="text1"/>
          <w:lang w:val="fr-CA"/>
        </w:rPr>
        <w:t xml:space="preserve"> un accès facile et abordable à des transports sans obstacles, qu</w:t>
      </w:r>
      <w:r w:rsidR="00A0476A">
        <w:rPr>
          <w:color w:val="000000" w:themeColor="text1"/>
          <w:lang w:val="fr-CA"/>
        </w:rPr>
        <w:t>’</w:t>
      </w:r>
      <w:r w:rsidRPr="008D0B19">
        <w:rPr>
          <w:color w:val="000000" w:themeColor="text1"/>
          <w:lang w:val="fr-CA"/>
        </w:rPr>
        <w:t>ils voyagent dans la ville ou d</w:t>
      </w:r>
      <w:r w:rsidR="00A0476A">
        <w:rPr>
          <w:color w:val="000000" w:themeColor="text1"/>
          <w:lang w:val="fr-CA"/>
        </w:rPr>
        <w:t>’un bout à l’</w:t>
      </w:r>
      <w:r w:rsidRPr="008D0B19">
        <w:rPr>
          <w:color w:val="000000" w:themeColor="text1"/>
          <w:lang w:val="fr-CA"/>
        </w:rPr>
        <w:t>autre du pays</w:t>
      </w:r>
      <w:r w:rsidR="00152D61">
        <w:rPr>
          <w:color w:val="000000" w:themeColor="text1"/>
          <w:lang w:val="fr-CA"/>
        </w:rPr>
        <w:t>;</w:t>
      </w:r>
    </w:p>
    <w:p w14:paraId="098AD12A" w14:textId="39EF8AE9" w:rsidR="006A64EB" w:rsidRPr="004C5A2B" w:rsidRDefault="00105AAA" w:rsidP="003849B1">
      <w:pPr>
        <w:pStyle w:val="ListParagraph"/>
        <w:numPr>
          <w:ilvl w:val="0"/>
          <w:numId w:val="1"/>
        </w:numPr>
        <w:rPr>
          <w:color w:val="000000" w:themeColor="text1"/>
        </w:rPr>
      </w:pPr>
      <w:proofErr w:type="gramStart"/>
      <w:r w:rsidRPr="008D0B19">
        <w:rPr>
          <w:color w:val="000000" w:themeColor="text1"/>
          <w:lang w:val="fr-CA"/>
        </w:rPr>
        <w:t>sentent</w:t>
      </w:r>
      <w:proofErr w:type="gramEnd"/>
      <w:r w:rsidRPr="008D0B19">
        <w:rPr>
          <w:color w:val="000000" w:themeColor="text1"/>
          <w:lang w:val="fr-CA"/>
        </w:rPr>
        <w:t xml:space="preserve"> qu</w:t>
      </w:r>
      <w:r w:rsidR="00A0476A">
        <w:rPr>
          <w:color w:val="000000" w:themeColor="text1"/>
          <w:lang w:val="fr-CA"/>
        </w:rPr>
        <w:t>’</w:t>
      </w:r>
      <w:r w:rsidRPr="008D0B19">
        <w:rPr>
          <w:color w:val="000000" w:themeColor="text1"/>
          <w:lang w:val="fr-CA"/>
        </w:rPr>
        <w:t>ils font partie d</w:t>
      </w:r>
      <w:r w:rsidR="00A0476A">
        <w:rPr>
          <w:color w:val="000000" w:themeColor="text1"/>
          <w:lang w:val="fr-CA"/>
        </w:rPr>
        <w:t>’</w:t>
      </w:r>
      <w:r w:rsidRPr="008D0B19">
        <w:rPr>
          <w:color w:val="000000" w:themeColor="text1"/>
          <w:lang w:val="fr-CA"/>
        </w:rPr>
        <w:t xml:space="preserve">une communauté prospère et accueillante de personnes aveugles, ayant une </w:t>
      </w:r>
      <w:r w:rsidR="00152D61">
        <w:rPr>
          <w:color w:val="000000" w:themeColor="text1"/>
          <w:lang w:val="fr-CA"/>
        </w:rPr>
        <w:t xml:space="preserve">basse </w:t>
      </w:r>
      <w:r w:rsidRPr="008D0B19">
        <w:rPr>
          <w:color w:val="000000" w:themeColor="text1"/>
          <w:lang w:val="fr-CA"/>
        </w:rPr>
        <w:t>vision ou sourdes-aveugles dans tout le pays.</w:t>
      </w:r>
    </w:p>
    <w:p w14:paraId="2D72CCEF" w14:textId="77E0BC0B" w:rsidR="006A64EB" w:rsidRPr="004C5A2B" w:rsidRDefault="00105AAA" w:rsidP="004C5A2B">
      <w:pPr>
        <w:rPr>
          <w:b/>
          <w:bCs/>
        </w:rPr>
      </w:pPr>
      <w:r w:rsidRPr="004C5A2B">
        <w:rPr>
          <w:b/>
          <w:bCs/>
          <w:lang w:val="fr-CA"/>
        </w:rPr>
        <w:t>Nous réclamons un avenir dans lequel le Canadien moyen</w:t>
      </w:r>
      <w:r w:rsidR="00A0476A" w:rsidRPr="004C5A2B">
        <w:rPr>
          <w:b/>
          <w:bCs/>
          <w:lang w:val="fr-CA"/>
        </w:rPr>
        <w:t>…</w:t>
      </w:r>
    </w:p>
    <w:p w14:paraId="56E58F6A" w14:textId="64E81EF4" w:rsidR="006A64EB" w:rsidRPr="008D0B19" w:rsidRDefault="00105AAA">
      <w:pPr>
        <w:pStyle w:val="ListParagraph"/>
        <w:numPr>
          <w:ilvl w:val="0"/>
          <w:numId w:val="2"/>
        </w:numPr>
        <w:rPr>
          <w:color w:val="000000" w:themeColor="text1"/>
        </w:rPr>
      </w:pPr>
      <w:proofErr w:type="gramStart"/>
      <w:r w:rsidRPr="008D0B19">
        <w:rPr>
          <w:color w:val="000000" w:themeColor="text1"/>
          <w:lang w:val="fr-CA"/>
        </w:rPr>
        <w:t>comprend</w:t>
      </w:r>
      <w:proofErr w:type="gramEnd"/>
      <w:r w:rsidRPr="008D0B19">
        <w:rPr>
          <w:color w:val="000000" w:themeColor="text1"/>
          <w:lang w:val="fr-CA"/>
        </w:rPr>
        <w:t xml:space="preserve"> comment interagir avec une personne aveugle, ayant une vision partielle ou sourde-aveugle de manière respectueuse, inclusive et accueillante</w:t>
      </w:r>
      <w:r w:rsidR="00152D61">
        <w:rPr>
          <w:color w:val="000000" w:themeColor="text1"/>
          <w:lang w:val="fr-CA"/>
        </w:rPr>
        <w:t>;</w:t>
      </w:r>
    </w:p>
    <w:p w14:paraId="1FB2AA74" w14:textId="6C310A14" w:rsidR="006A64EB" w:rsidRPr="008D0B19" w:rsidRDefault="00105AAA">
      <w:pPr>
        <w:pStyle w:val="ListParagraph"/>
        <w:numPr>
          <w:ilvl w:val="0"/>
          <w:numId w:val="2"/>
        </w:numPr>
        <w:rPr>
          <w:color w:val="000000" w:themeColor="text1"/>
        </w:rPr>
      </w:pPr>
      <w:proofErr w:type="gramStart"/>
      <w:r w:rsidRPr="008D0B19">
        <w:rPr>
          <w:color w:val="000000" w:themeColor="text1"/>
          <w:lang w:val="fr-CA"/>
        </w:rPr>
        <w:t>reconnaît</w:t>
      </w:r>
      <w:proofErr w:type="gramEnd"/>
      <w:r w:rsidRPr="008D0B19">
        <w:rPr>
          <w:color w:val="000000" w:themeColor="text1"/>
          <w:lang w:val="fr-CA"/>
        </w:rPr>
        <w:t xml:space="preserve"> que la cécité est un spectre et que chaque personne est unique; chacun a des expériences, des défis et des capacités différentes</w:t>
      </w:r>
      <w:r w:rsidR="00152D61">
        <w:rPr>
          <w:color w:val="000000" w:themeColor="text1"/>
          <w:lang w:val="fr-CA"/>
        </w:rPr>
        <w:t>;</w:t>
      </w:r>
    </w:p>
    <w:p w14:paraId="0E584A4C" w14:textId="1EAF5F34" w:rsidR="006A64EB" w:rsidRPr="008D0B19" w:rsidRDefault="00105AAA">
      <w:pPr>
        <w:pStyle w:val="ListParagraph"/>
        <w:numPr>
          <w:ilvl w:val="0"/>
          <w:numId w:val="2"/>
        </w:numPr>
        <w:rPr>
          <w:color w:val="000000" w:themeColor="text1"/>
        </w:rPr>
      </w:pPr>
      <w:proofErr w:type="gramStart"/>
      <w:r w:rsidRPr="008D0B19">
        <w:rPr>
          <w:color w:val="000000" w:themeColor="text1"/>
          <w:lang w:val="fr-CA"/>
        </w:rPr>
        <w:t>embaucherait</w:t>
      </w:r>
      <w:proofErr w:type="gramEnd"/>
      <w:r w:rsidRPr="008D0B19">
        <w:rPr>
          <w:color w:val="000000" w:themeColor="text1"/>
          <w:lang w:val="fr-CA"/>
        </w:rPr>
        <w:t xml:space="preserve"> sans hésiter une personne qualifiée qui est aveugle ou </w:t>
      </w:r>
      <w:r w:rsidR="00D975FD">
        <w:rPr>
          <w:color w:val="000000" w:themeColor="text1"/>
          <w:lang w:val="fr-CA"/>
        </w:rPr>
        <w:t xml:space="preserve">qui </w:t>
      </w:r>
      <w:r w:rsidRPr="008D0B19">
        <w:rPr>
          <w:color w:val="000000" w:themeColor="text1"/>
          <w:lang w:val="fr-CA"/>
        </w:rPr>
        <w:t>a une vision partielle, si l</w:t>
      </w:r>
      <w:r w:rsidR="00A0476A">
        <w:rPr>
          <w:color w:val="000000" w:themeColor="text1"/>
          <w:lang w:val="fr-CA"/>
        </w:rPr>
        <w:t>’</w:t>
      </w:r>
      <w:r w:rsidRPr="008D0B19">
        <w:rPr>
          <w:color w:val="000000" w:themeColor="text1"/>
          <w:lang w:val="fr-CA"/>
        </w:rPr>
        <w:t>occasion lui en était donnée</w:t>
      </w:r>
      <w:r w:rsidR="00152D61">
        <w:rPr>
          <w:color w:val="000000" w:themeColor="text1"/>
          <w:lang w:val="fr-CA"/>
        </w:rPr>
        <w:t>;</w:t>
      </w:r>
    </w:p>
    <w:p w14:paraId="13988916" w14:textId="0E3548B5" w:rsidR="004F5185" w:rsidRDefault="00105AAA">
      <w:pPr>
        <w:pStyle w:val="ListParagraph"/>
        <w:numPr>
          <w:ilvl w:val="0"/>
          <w:numId w:val="2"/>
        </w:numPr>
        <w:rPr>
          <w:color w:val="000000" w:themeColor="text1"/>
          <w:lang w:val="fr-CA"/>
        </w:rPr>
      </w:pPr>
      <w:proofErr w:type="gramStart"/>
      <w:r w:rsidRPr="008D0B19">
        <w:rPr>
          <w:color w:val="000000" w:themeColor="text1"/>
          <w:lang w:val="fr-CA"/>
        </w:rPr>
        <w:t>comprend</w:t>
      </w:r>
      <w:proofErr w:type="gramEnd"/>
      <w:r w:rsidRPr="008D0B19">
        <w:rPr>
          <w:color w:val="000000" w:themeColor="text1"/>
          <w:lang w:val="fr-CA"/>
        </w:rPr>
        <w:t xml:space="preserve"> que les membres de notre communauté ont des défis uniques qui peuvent nécessiter un soutien et des mesures d</w:t>
      </w:r>
      <w:r w:rsidR="00A0476A">
        <w:rPr>
          <w:color w:val="000000" w:themeColor="text1"/>
          <w:lang w:val="fr-CA"/>
        </w:rPr>
        <w:t>’</w:t>
      </w:r>
      <w:r w:rsidRPr="008D0B19">
        <w:rPr>
          <w:color w:val="000000" w:themeColor="text1"/>
          <w:lang w:val="fr-CA"/>
        </w:rPr>
        <w:t>accommodement, mais comprend aussi qu</w:t>
      </w:r>
      <w:r w:rsidR="00A0476A">
        <w:rPr>
          <w:color w:val="000000" w:themeColor="text1"/>
          <w:lang w:val="fr-CA"/>
        </w:rPr>
        <w:t>’</w:t>
      </w:r>
      <w:r w:rsidRPr="008D0B19">
        <w:rPr>
          <w:color w:val="000000" w:themeColor="text1"/>
          <w:lang w:val="fr-CA"/>
        </w:rPr>
        <w:t>il peut faire à peu près n</w:t>
      </w:r>
      <w:r w:rsidR="00A0476A">
        <w:rPr>
          <w:color w:val="000000" w:themeColor="text1"/>
          <w:lang w:val="fr-CA"/>
        </w:rPr>
        <w:t>’</w:t>
      </w:r>
      <w:r w:rsidRPr="008D0B19">
        <w:rPr>
          <w:color w:val="000000" w:themeColor="text1"/>
          <w:lang w:val="fr-CA"/>
        </w:rPr>
        <w:t xml:space="preserve">importe quoi avec le soutien et les </w:t>
      </w:r>
      <w:r w:rsidR="004F5185" w:rsidRPr="004F5185">
        <w:rPr>
          <w:color w:val="000000" w:themeColor="text1"/>
          <w:lang w:val="fr-CA"/>
        </w:rPr>
        <w:t>adaptations appropriés.</w:t>
      </w:r>
    </w:p>
    <w:p w14:paraId="66E39C83" w14:textId="77777777" w:rsidR="004C5A2B" w:rsidRPr="004C5A2B" w:rsidRDefault="004C5A2B" w:rsidP="004C5A2B">
      <w:pPr>
        <w:pStyle w:val="Heading3"/>
        <w:rPr>
          <w:lang w:val="fr-CA"/>
        </w:rPr>
      </w:pPr>
      <w:r w:rsidRPr="004C5A2B">
        <w:rPr>
          <w:lang w:val="fr-CA"/>
        </w:rPr>
        <w:lastRenderedPageBreak/>
        <w:t xml:space="preserve">Voici la marque </w:t>
      </w:r>
      <w:r w:rsidRPr="004C5A2B">
        <w:t xml:space="preserve">tactile </w:t>
      </w:r>
      <w:r w:rsidRPr="004C5A2B">
        <w:rPr>
          <w:lang w:val="fr-CA"/>
        </w:rPr>
        <w:t>INCA</w:t>
      </w:r>
    </w:p>
    <w:p w14:paraId="3EBC4DC0" w14:textId="17737EA9" w:rsidR="006A64EB" w:rsidRPr="004C5A2B" w:rsidRDefault="004C5A2B" w:rsidP="004C5A2B">
      <w:pPr>
        <w:spacing w:after="120"/>
        <w:rPr>
          <w:color w:val="000000" w:themeColor="text1"/>
          <w:lang w:val="fr-CA"/>
        </w:rPr>
      </w:pPr>
      <w:r w:rsidRPr="004C5A2B">
        <w:rPr>
          <w:color w:val="000000" w:themeColor="text1"/>
          <w:lang w:val="fr-CA"/>
        </w:rPr>
        <w:t xml:space="preserve">La marque tactile d’INCA est le fruit d’une collaboration entre des membres de la communauté des personnes en perte de vision et </w:t>
      </w:r>
      <w:proofErr w:type="spellStart"/>
      <w:r w:rsidRPr="004C5A2B">
        <w:rPr>
          <w:color w:val="000000" w:themeColor="text1"/>
          <w:lang w:val="fr-CA"/>
        </w:rPr>
        <w:t>Zerotrillion</w:t>
      </w:r>
      <w:proofErr w:type="spellEnd"/>
      <w:r w:rsidRPr="004C5A2B">
        <w:rPr>
          <w:color w:val="000000" w:themeColor="text1"/>
          <w:lang w:val="fr-CA"/>
        </w:rPr>
        <w:t>, une agence de création internationale, dans le but de rendre notre marque plus inclusive. Ensemble, ils ont exploré ce que représente INCA — l’autonomisation, l’inclusion, l’innovation, la passion, la collaboration et l’intégrité — et ont créé une marque qui raconte une histoire que l’on peut sentir, toucher et dans laquelle on peut s’impliquer.</w:t>
      </w:r>
    </w:p>
    <w:p w14:paraId="71909DF9" w14:textId="77777777" w:rsidR="004C5A2B" w:rsidRPr="004C5A2B" w:rsidRDefault="004C5A2B" w:rsidP="004C5A2B">
      <w:pPr>
        <w:pStyle w:val="Heading3"/>
      </w:pPr>
      <w:proofErr w:type="spellStart"/>
      <w:r w:rsidRPr="004C5A2B">
        <w:t>Allez</w:t>
      </w:r>
      <w:proofErr w:type="spellEnd"/>
      <w:r w:rsidRPr="004C5A2B">
        <w:t xml:space="preserve"> </w:t>
      </w:r>
      <w:proofErr w:type="spellStart"/>
      <w:r w:rsidRPr="004C5A2B">
        <w:t>en</w:t>
      </w:r>
      <w:proofErr w:type="spellEnd"/>
      <w:r w:rsidRPr="004C5A2B">
        <w:t xml:space="preserve"> </w:t>
      </w:r>
      <w:proofErr w:type="spellStart"/>
      <w:r w:rsidRPr="004C5A2B">
        <w:t>ligne</w:t>
      </w:r>
      <w:proofErr w:type="spellEnd"/>
      <w:r w:rsidRPr="004C5A2B">
        <w:t xml:space="preserve">, pour </w:t>
      </w:r>
      <w:proofErr w:type="spellStart"/>
      <w:r w:rsidRPr="004C5A2B">
        <w:t>en</w:t>
      </w:r>
      <w:proofErr w:type="spellEnd"/>
      <w:r w:rsidRPr="004C5A2B">
        <w:t xml:space="preserve"> savoir plus.  </w:t>
      </w:r>
    </w:p>
    <w:p w14:paraId="6B0054BB" w14:textId="54095D7B" w:rsidR="00A85DD9" w:rsidRPr="008D0B19" w:rsidRDefault="004C5A2B" w:rsidP="004C5A2B">
      <w:pPr>
        <w:rPr>
          <w:color w:val="000000" w:themeColor="text1"/>
        </w:rPr>
      </w:pPr>
      <w:proofErr w:type="spellStart"/>
      <w:r w:rsidRPr="004C5A2B">
        <w:rPr>
          <w:color w:val="000000" w:themeColor="text1"/>
        </w:rPr>
        <w:t>Visitez</w:t>
      </w:r>
      <w:proofErr w:type="spellEnd"/>
      <w:r w:rsidRPr="004C5A2B">
        <w:rPr>
          <w:color w:val="000000" w:themeColor="text1"/>
        </w:rPr>
        <w:t xml:space="preserve"> inca.ca/</w:t>
      </w:r>
      <w:proofErr w:type="spellStart"/>
      <w:r w:rsidRPr="004C5A2B">
        <w:rPr>
          <w:color w:val="000000" w:themeColor="text1"/>
        </w:rPr>
        <w:t>fr</w:t>
      </w:r>
      <w:proofErr w:type="spellEnd"/>
      <w:r w:rsidRPr="004C5A2B">
        <w:rPr>
          <w:color w:val="000000" w:themeColor="text1"/>
        </w:rPr>
        <w:t>/</w:t>
      </w:r>
      <w:proofErr w:type="spellStart"/>
      <w:r w:rsidRPr="004C5A2B">
        <w:rPr>
          <w:color w:val="000000" w:themeColor="text1"/>
        </w:rPr>
        <w:t>demain</w:t>
      </w:r>
      <w:proofErr w:type="spellEnd"/>
      <w:r w:rsidRPr="004C5A2B">
        <w:rPr>
          <w:color w:val="000000" w:themeColor="text1"/>
        </w:rPr>
        <w:t xml:space="preserve"> pour lire </w:t>
      </w:r>
      <w:proofErr w:type="spellStart"/>
      <w:r w:rsidRPr="004C5A2B">
        <w:rPr>
          <w:color w:val="000000" w:themeColor="text1"/>
        </w:rPr>
        <w:t>notre</w:t>
      </w:r>
      <w:proofErr w:type="spellEnd"/>
      <w:r w:rsidRPr="004C5A2B">
        <w:rPr>
          <w:color w:val="000000" w:themeColor="text1"/>
        </w:rPr>
        <w:t xml:space="preserve"> </w:t>
      </w:r>
      <w:proofErr w:type="spellStart"/>
      <w:r w:rsidRPr="004C5A2B">
        <w:rPr>
          <w:color w:val="000000" w:themeColor="text1"/>
        </w:rPr>
        <w:t>manifeste</w:t>
      </w:r>
      <w:proofErr w:type="spellEnd"/>
      <w:r w:rsidRPr="004C5A2B">
        <w:rPr>
          <w:color w:val="000000" w:themeColor="text1"/>
        </w:rPr>
        <w:t xml:space="preserve"> « </w:t>
      </w:r>
      <w:proofErr w:type="spellStart"/>
      <w:r w:rsidRPr="004C5A2B">
        <w:rPr>
          <w:color w:val="000000" w:themeColor="text1"/>
        </w:rPr>
        <w:t>L’avenir</w:t>
      </w:r>
      <w:proofErr w:type="spellEnd"/>
      <w:r w:rsidRPr="004C5A2B">
        <w:rPr>
          <w:color w:val="000000" w:themeColor="text1"/>
        </w:rPr>
        <w:t xml:space="preserve"> que nous </w:t>
      </w:r>
      <w:proofErr w:type="spellStart"/>
      <w:r w:rsidRPr="004C5A2B">
        <w:rPr>
          <w:color w:val="000000" w:themeColor="text1"/>
        </w:rPr>
        <w:t>réclamons</w:t>
      </w:r>
      <w:proofErr w:type="spellEnd"/>
      <w:r w:rsidRPr="004C5A2B">
        <w:rPr>
          <w:color w:val="000000" w:themeColor="text1"/>
        </w:rPr>
        <w:t> ».</w:t>
      </w:r>
    </w:p>
    <w:p w14:paraId="6F6E6F14" w14:textId="77777777" w:rsidR="004C5A2B" w:rsidRDefault="004C5A2B">
      <w:pPr>
        <w:spacing w:after="160" w:line="259" w:lineRule="auto"/>
        <w:rPr>
          <w:b/>
          <w:bCs/>
          <w:color w:val="000000" w:themeColor="text1"/>
          <w:szCs w:val="32"/>
          <w:lang w:val="fr-CA"/>
        </w:rPr>
      </w:pPr>
      <w:bookmarkStart w:id="10" w:name="_Toc119413915"/>
      <w:r>
        <w:rPr>
          <w:color w:val="000000" w:themeColor="text1"/>
          <w:lang w:val="fr-CA"/>
        </w:rPr>
        <w:br w:type="page"/>
      </w:r>
    </w:p>
    <w:p w14:paraId="67AECD67" w14:textId="7AA83AA3" w:rsidR="00BD7D4A" w:rsidRPr="004C5A2B" w:rsidRDefault="00105AAA" w:rsidP="004C5A2B">
      <w:pPr>
        <w:pStyle w:val="Heading1"/>
        <w:rPr>
          <w:lang w:val="fr-CA"/>
        </w:rPr>
      </w:pPr>
      <w:bookmarkStart w:id="11" w:name="_Toc137557164"/>
      <w:r w:rsidRPr="008D0B19">
        <w:rPr>
          <w:lang w:val="fr-CA"/>
        </w:rPr>
        <w:lastRenderedPageBreak/>
        <w:t>Ce que nous avons entendu</w:t>
      </w:r>
      <w:bookmarkEnd w:id="11"/>
    </w:p>
    <w:p w14:paraId="68D89C58" w14:textId="77777777" w:rsidR="00B270BF" w:rsidRDefault="00132FF4" w:rsidP="007A254B">
      <w:pPr>
        <w:rPr>
          <w:lang w:val="fr-CA"/>
        </w:rPr>
      </w:pPr>
      <w:r w:rsidRPr="00132FF4">
        <w:rPr>
          <w:lang w:val="fr-CA"/>
        </w:rPr>
        <w:t>D’un océan à l’autre, des milliers de personnes vivant avec une limitation visuelle disent la même chose : Nous avons besoin que le public respecte nos capacités et investisse dans notre inclusion, nous avons</w:t>
      </w:r>
      <w:r w:rsidR="00B270BF">
        <w:rPr>
          <w:lang w:val="fr-CA"/>
        </w:rPr>
        <w:t xml:space="preserve"> </w:t>
      </w:r>
      <w:r w:rsidRPr="00132FF4">
        <w:rPr>
          <w:lang w:val="fr-CA"/>
        </w:rPr>
        <w:t>besoin d’options de transport sécuritaires et accessibles, et nous avons besoin d’un meilleur soutien pour nos enfants qui sont aveugles, ayant une basse vision ou sourds-aveugles.</w:t>
      </w:r>
    </w:p>
    <w:p w14:paraId="2B18CEAE" w14:textId="58F2DA39" w:rsidR="00A23C0D" w:rsidRPr="004C5A2B" w:rsidRDefault="00132FF4" w:rsidP="007A254B">
      <w:pPr>
        <w:rPr>
          <w:lang w:val="fr-CA"/>
        </w:rPr>
      </w:pPr>
      <w:r w:rsidRPr="00132FF4">
        <w:rPr>
          <w:lang w:val="fr-CA"/>
        </w:rPr>
        <w:t>Voici une petite partie de ce que nous avons entendu sur ces questions de la part de notre communauté…</w:t>
      </w:r>
    </w:p>
    <w:p w14:paraId="59239560" w14:textId="55D0F880" w:rsidR="00427430" w:rsidRPr="008D0B19" w:rsidRDefault="00A0476A" w:rsidP="00B270BF">
      <w:pPr>
        <w:rPr>
          <w:rStyle w:val="normaltextrun"/>
          <w:color w:val="000000" w:themeColor="text1"/>
          <w:szCs w:val="24"/>
          <w:shd w:val="clear" w:color="auto" w:fill="FFFFFF"/>
        </w:rPr>
      </w:pPr>
      <w:r>
        <w:rPr>
          <w:rStyle w:val="normaltextrun"/>
          <w:color w:val="000000" w:themeColor="text1"/>
          <w:szCs w:val="24"/>
          <w:shd w:val="clear" w:color="auto" w:fill="FFFFFF"/>
          <w:lang w:val="fr-CA"/>
        </w:rPr>
        <w:t>« </w:t>
      </w:r>
      <w:r w:rsidRPr="008D0B19">
        <w:rPr>
          <w:rStyle w:val="normaltextrun"/>
          <w:color w:val="000000" w:themeColor="text1"/>
          <w:szCs w:val="24"/>
          <w:shd w:val="clear" w:color="auto" w:fill="FFFFFF"/>
          <w:lang w:val="fr-CA"/>
        </w:rPr>
        <w:t>Pour moi, en tant que professionnel de l</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ingénierie, l</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un des défis que je rencontre quotidiennement est l</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accessibilité du contenu numérique. Je travaille dans l</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environnement bâti, mais ma plus grande difficulté est d</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accéder à l</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 xml:space="preserve">information numérique. </w:t>
      </w:r>
      <w:r w:rsidR="005C68FD" w:rsidRPr="005C68FD">
        <w:rPr>
          <w:rStyle w:val="normaltextrun"/>
          <w:color w:val="000000" w:themeColor="text1"/>
          <w:szCs w:val="24"/>
          <w:shd w:val="clear" w:color="auto" w:fill="FFFFFF"/>
          <w:lang w:val="fr-CA"/>
        </w:rPr>
        <w:t>Lorsque je pense à l’avenir, j’espère qu’il y aura davantage de sensibilisation et davantage de défense des droits et intérêts.</w:t>
      </w:r>
      <w:r w:rsidR="00CB1092">
        <w:rPr>
          <w:rStyle w:val="normaltextrun"/>
          <w:color w:val="000000" w:themeColor="text1"/>
          <w:szCs w:val="24"/>
          <w:shd w:val="clear" w:color="auto" w:fill="FFFFFF"/>
          <w:lang w:val="fr-CA"/>
        </w:rPr>
        <w:t xml:space="preserve"> </w:t>
      </w:r>
      <w:r w:rsidRPr="008D0B19">
        <w:rPr>
          <w:rStyle w:val="normaltextrun"/>
          <w:color w:val="000000" w:themeColor="text1"/>
          <w:szCs w:val="24"/>
          <w:shd w:val="clear" w:color="auto" w:fill="FFFFFF"/>
          <w:lang w:val="fr-CA"/>
        </w:rPr>
        <w:t>Nous devons continuer à travailler avec les entreprises, les organismes, les gouvernements et le public pour faire en sorte que de telles barrières soient de l</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histoire ancienne</w:t>
      </w:r>
      <w:r>
        <w:rPr>
          <w:rStyle w:val="normaltextrun"/>
          <w:color w:val="000000" w:themeColor="text1"/>
          <w:szCs w:val="24"/>
          <w:shd w:val="clear" w:color="auto" w:fill="FFFFFF"/>
          <w:lang w:val="fr-CA"/>
        </w:rPr>
        <w:t> »</w:t>
      </w:r>
      <w:r w:rsidRPr="008D0B19">
        <w:rPr>
          <w:rStyle w:val="normaltextrun"/>
          <w:color w:val="000000" w:themeColor="text1"/>
          <w:szCs w:val="24"/>
          <w:shd w:val="clear" w:color="auto" w:fill="FFFFFF"/>
          <w:lang w:val="fr-CA"/>
        </w:rPr>
        <w:t xml:space="preserve">. </w:t>
      </w:r>
    </w:p>
    <w:p w14:paraId="56CCEE2C" w14:textId="792342C3" w:rsidR="00427430" w:rsidRPr="004C5A2B" w:rsidRDefault="00A0476A" w:rsidP="00B270BF">
      <w:pPr>
        <w:rPr>
          <w:shd w:val="clear" w:color="auto" w:fill="FFFFFF"/>
          <w:lang w:val="fr-CA"/>
        </w:rPr>
      </w:pPr>
      <w:r>
        <w:rPr>
          <w:rStyle w:val="normaltextrun"/>
          <w:color w:val="000000" w:themeColor="text1"/>
          <w:szCs w:val="24"/>
          <w:shd w:val="clear" w:color="auto" w:fill="FFFFFF"/>
          <w:lang w:val="fr-CA"/>
        </w:rPr>
        <w:t>– </w:t>
      </w:r>
      <w:r w:rsidRPr="008D0B19">
        <w:rPr>
          <w:rStyle w:val="normaltextrun"/>
          <w:b/>
          <w:bCs/>
          <w:color w:val="000000" w:themeColor="text1"/>
          <w:szCs w:val="24"/>
          <w:shd w:val="clear" w:color="auto" w:fill="FFFFFF"/>
          <w:lang w:val="fr-CA"/>
        </w:rPr>
        <w:t xml:space="preserve">Kelly </w:t>
      </w:r>
      <w:proofErr w:type="spellStart"/>
      <w:r w:rsidRPr="008D0B19">
        <w:rPr>
          <w:rStyle w:val="normaltextrun"/>
          <w:b/>
          <w:bCs/>
          <w:color w:val="000000" w:themeColor="text1"/>
          <w:szCs w:val="24"/>
          <w:shd w:val="clear" w:color="auto" w:fill="FFFFFF"/>
          <w:lang w:val="fr-CA"/>
        </w:rPr>
        <w:t>Waldal</w:t>
      </w:r>
      <w:proofErr w:type="spellEnd"/>
      <w:r w:rsidRPr="008D0B19">
        <w:rPr>
          <w:rStyle w:val="normaltextrun"/>
          <w:b/>
          <w:bCs/>
          <w:color w:val="000000" w:themeColor="text1"/>
          <w:szCs w:val="24"/>
          <w:shd w:val="clear" w:color="auto" w:fill="FFFFFF"/>
          <w:lang w:val="fr-CA"/>
        </w:rPr>
        <w:t xml:space="preserve"> Regina, Saskatchewan </w:t>
      </w:r>
      <w:r w:rsidRPr="008D0B19">
        <w:rPr>
          <w:rStyle w:val="eop"/>
          <w:color w:val="000000" w:themeColor="text1"/>
          <w:szCs w:val="24"/>
          <w:shd w:val="clear" w:color="auto" w:fill="FFFFFF"/>
          <w:lang w:val="fr-CA"/>
        </w:rPr>
        <w:t> </w:t>
      </w:r>
    </w:p>
    <w:p w14:paraId="2A3B08C3" w14:textId="6F63AE7B" w:rsidR="00E776BA" w:rsidRPr="008D0B19" w:rsidRDefault="00A0476A" w:rsidP="00B270BF">
      <w:pPr>
        <w:rPr>
          <w:rStyle w:val="normaltextrun"/>
          <w:color w:val="000000" w:themeColor="text1"/>
          <w:szCs w:val="24"/>
          <w:shd w:val="clear" w:color="auto" w:fill="FFFFFF"/>
          <w:lang w:val="en-US"/>
        </w:rPr>
      </w:pPr>
      <w:r>
        <w:rPr>
          <w:rStyle w:val="normaltextrun"/>
          <w:color w:val="000000" w:themeColor="text1"/>
          <w:szCs w:val="24"/>
          <w:shd w:val="clear" w:color="auto" w:fill="FFFFFF"/>
          <w:lang w:val="fr-CA"/>
        </w:rPr>
        <w:lastRenderedPageBreak/>
        <w:t>« </w:t>
      </w:r>
      <w:r w:rsidRPr="008D0B19">
        <w:rPr>
          <w:rStyle w:val="normaltextrun"/>
          <w:color w:val="000000" w:themeColor="text1"/>
          <w:szCs w:val="24"/>
          <w:shd w:val="clear" w:color="auto" w:fill="FFFFFF"/>
          <w:lang w:val="fr-CA"/>
        </w:rPr>
        <w:t>Je pense que l</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un des plus grands défis est le manque de compréhension par le grand public de l</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impact de la perte de vision sur la santé mentale. C</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est l</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effort mental nécessaire pour mémoriser toutes les intersections, le long de chaque itinéraire qu</w:t>
      </w:r>
      <w:r w:rsidR="00F43098">
        <w:rPr>
          <w:rStyle w:val="normaltextrun"/>
          <w:color w:val="000000" w:themeColor="text1"/>
          <w:szCs w:val="24"/>
          <w:shd w:val="clear" w:color="auto" w:fill="FFFFFF"/>
          <w:lang w:val="fr-CA"/>
        </w:rPr>
        <w:t xml:space="preserve">’on </w:t>
      </w:r>
      <w:r w:rsidRPr="008D0B19">
        <w:rPr>
          <w:rStyle w:val="normaltextrun"/>
          <w:color w:val="000000" w:themeColor="text1"/>
          <w:szCs w:val="24"/>
          <w:shd w:val="clear" w:color="auto" w:fill="FFFFFF"/>
          <w:lang w:val="fr-CA"/>
        </w:rPr>
        <w:t xml:space="preserve">emprunte, et le stress de devoir décider si </w:t>
      </w:r>
      <w:r w:rsidR="00F43098">
        <w:rPr>
          <w:rStyle w:val="normaltextrun"/>
          <w:color w:val="000000" w:themeColor="text1"/>
          <w:szCs w:val="24"/>
          <w:shd w:val="clear" w:color="auto" w:fill="FFFFFF"/>
          <w:lang w:val="fr-CA"/>
        </w:rPr>
        <w:t xml:space="preserve">on va </w:t>
      </w:r>
      <w:r w:rsidRPr="008D0B19">
        <w:rPr>
          <w:rStyle w:val="normaltextrun"/>
          <w:color w:val="000000" w:themeColor="text1"/>
          <w:szCs w:val="24"/>
          <w:shd w:val="clear" w:color="auto" w:fill="FFFFFF"/>
          <w:lang w:val="fr-CA"/>
        </w:rPr>
        <w:t>prendre le temps d</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 xml:space="preserve">aller au croisement le plus sûr et le plus accessible </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 xml:space="preserve"> parce qu</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il est inévitablement éloigné du trajet. Et le paradoxe, c</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est que plus on fait d</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efforts mentaux, plus on planifie, plus on consacre de temps et d</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énergie, plus on est à même de surmonter ces obstacles. Mais cela signifie aussi que les défis de la vie avec une perte de vision deviennent plus invisibles pour le grand public</w:t>
      </w:r>
      <w:r>
        <w:rPr>
          <w:rStyle w:val="normaltextrun"/>
          <w:color w:val="000000" w:themeColor="text1"/>
          <w:szCs w:val="24"/>
          <w:shd w:val="clear" w:color="auto" w:fill="FFFFFF"/>
          <w:lang w:val="fr-CA"/>
        </w:rPr>
        <w:t> »</w:t>
      </w:r>
      <w:r w:rsidRPr="008D0B19">
        <w:rPr>
          <w:rStyle w:val="normaltextrun"/>
          <w:color w:val="000000" w:themeColor="text1"/>
          <w:szCs w:val="24"/>
          <w:shd w:val="clear" w:color="auto" w:fill="FFFFFF"/>
          <w:lang w:val="fr-CA"/>
        </w:rPr>
        <w:t xml:space="preserve">. </w:t>
      </w:r>
    </w:p>
    <w:p w14:paraId="2007644E" w14:textId="78828C9A" w:rsidR="00B270BF" w:rsidRPr="00B270BF" w:rsidRDefault="00A0476A" w:rsidP="00B270BF">
      <w:pPr>
        <w:rPr>
          <w:color w:val="000000" w:themeColor="text1"/>
          <w:sz w:val="28"/>
          <w:szCs w:val="24"/>
          <w:shd w:val="clear" w:color="auto" w:fill="FFFFFF"/>
          <w:lang w:val="fr-CA"/>
        </w:rPr>
      </w:pPr>
      <w:r>
        <w:rPr>
          <w:rStyle w:val="normaltextrun"/>
          <w:color w:val="000000" w:themeColor="text1"/>
          <w:shd w:val="clear" w:color="auto" w:fill="FFFFFF"/>
          <w:lang w:val="fr-CA"/>
        </w:rPr>
        <w:t>– </w:t>
      </w:r>
      <w:r w:rsidRPr="008D0B19">
        <w:rPr>
          <w:rStyle w:val="normaltextrun"/>
          <w:b/>
          <w:bCs/>
          <w:color w:val="000000" w:themeColor="text1"/>
          <w:shd w:val="clear" w:color="auto" w:fill="FFFFFF"/>
          <w:lang w:val="fr-CA"/>
        </w:rPr>
        <w:t>Tara Niekamp</w:t>
      </w:r>
      <w:r>
        <w:rPr>
          <w:rStyle w:val="normaltextrun"/>
          <w:b/>
          <w:bCs/>
          <w:color w:val="000000" w:themeColor="text1"/>
          <w:shd w:val="clear" w:color="auto" w:fill="FFFFFF"/>
          <w:lang w:val="fr-CA"/>
        </w:rPr>
        <w:t> </w:t>
      </w:r>
      <w:r w:rsidR="00773D0A">
        <w:rPr>
          <w:rStyle w:val="normaltextrun"/>
          <w:b/>
          <w:bCs/>
          <w:color w:val="000000" w:themeColor="text1"/>
          <w:shd w:val="clear" w:color="auto" w:fill="FFFFFF"/>
          <w:lang w:val="fr-CA"/>
        </w:rPr>
        <w:t xml:space="preserve">Dartmouth, </w:t>
      </w:r>
      <w:r w:rsidRPr="008D0B19">
        <w:rPr>
          <w:rStyle w:val="normaltextrun"/>
          <w:b/>
          <w:bCs/>
          <w:color w:val="000000" w:themeColor="text1"/>
          <w:shd w:val="clear" w:color="auto" w:fill="FFFFFF"/>
          <w:lang w:val="fr-CA"/>
        </w:rPr>
        <w:t>Nouvelle-Écosse</w:t>
      </w:r>
      <w:r w:rsidRPr="008D0B19">
        <w:rPr>
          <w:rStyle w:val="normaltextrun"/>
          <w:color w:val="000000" w:themeColor="text1"/>
          <w:sz w:val="28"/>
          <w:szCs w:val="24"/>
          <w:shd w:val="clear" w:color="auto" w:fill="FFFFFF"/>
          <w:lang w:val="fr-CA"/>
        </w:rPr>
        <w:t xml:space="preserve"> </w:t>
      </w:r>
    </w:p>
    <w:p w14:paraId="54CE9525" w14:textId="1AF16012" w:rsidR="006E0309" w:rsidRPr="008D0B19" w:rsidRDefault="00A0476A" w:rsidP="00B270BF">
      <w:pPr>
        <w:rPr>
          <w:rStyle w:val="normaltextrun"/>
          <w:color w:val="000000" w:themeColor="text1"/>
          <w:szCs w:val="24"/>
          <w:shd w:val="clear" w:color="auto" w:fill="FFFFFF"/>
          <w:lang w:val="en-US"/>
        </w:rPr>
      </w:pPr>
      <w:r>
        <w:rPr>
          <w:rStyle w:val="normaltextrun"/>
          <w:color w:val="000000" w:themeColor="text1"/>
          <w:szCs w:val="24"/>
          <w:shd w:val="clear" w:color="auto" w:fill="FFFFFF"/>
          <w:lang w:val="fr-CA"/>
        </w:rPr>
        <w:t>« </w:t>
      </w:r>
      <w:r w:rsidRPr="008D0B19">
        <w:rPr>
          <w:rStyle w:val="normaltextrun"/>
          <w:color w:val="000000" w:themeColor="text1"/>
          <w:szCs w:val="24"/>
          <w:shd w:val="clear" w:color="auto" w:fill="FFFFFF"/>
          <w:lang w:val="fr-CA"/>
        </w:rPr>
        <w:t xml:space="preserve">Je suis </w:t>
      </w:r>
      <w:r w:rsidR="005924F5" w:rsidRPr="005924F5">
        <w:rPr>
          <w:rStyle w:val="normaltextrun"/>
          <w:color w:val="000000" w:themeColor="text1"/>
          <w:szCs w:val="24"/>
          <w:shd w:val="clear" w:color="auto" w:fill="FFFFFF"/>
          <w:lang w:val="fr-CA"/>
        </w:rPr>
        <w:t xml:space="preserve">utilisatrice </w:t>
      </w:r>
      <w:r w:rsidRPr="008D0B19">
        <w:rPr>
          <w:rStyle w:val="normaltextrun"/>
          <w:color w:val="000000" w:themeColor="text1"/>
          <w:szCs w:val="24"/>
          <w:shd w:val="clear" w:color="auto" w:fill="FFFFFF"/>
          <w:lang w:val="fr-CA"/>
        </w:rPr>
        <w:t>d</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un chien-guide depuis 23</w:t>
      </w:r>
      <w:r>
        <w:rPr>
          <w:rStyle w:val="normaltextrun"/>
          <w:color w:val="000000" w:themeColor="text1"/>
          <w:szCs w:val="24"/>
          <w:shd w:val="clear" w:color="auto" w:fill="FFFFFF"/>
          <w:lang w:val="fr-CA"/>
        </w:rPr>
        <w:t> </w:t>
      </w:r>
      <w:r w:rsidRPr="008D0B19">
        <w:rPr>
          <w:rStyle w:val="normaltextrun"/>
          <w:color w:val="000000" w:themeColor="text1"/>
          <w:szCs w:val="24"/>
          <w:shd w:val="clear" w:color="auto" w:fill="FFFFFF"/>
          <w:lang w:val="fr-CA"/>
        </w:rPr>
        <w:t>ans et je suis toujours choqué</w:t>
      </w:r>
      <w:r w:rsidR="00773D0A">
        <w:rPr>
          <w:rStyle w:val="normaltextrun"/>
          <w:color w:val="000000" w:themeColor="text1"/>
          <w:szCs w:val="24"/>
          <w:shd w:val="clear" w:color="auto" w:fill="FFFFFF"/>
          <w:lang w:val="fr-CA"/>
        </w:rPr>
        <w:t>e</w:t>
      </w:r>
      <w:r w:rsidRPr="008D0B19">
        <w:rPr>
          <w:rStyle w:val="normaltextrun"/>
          <w:color w:val="000000" w:themeColor="text1"/>
          <w:szCs w:val="24"/>
          <w:shd w:val="clear" w:color="auto" w:fill="FFFFFF"/>
          <w:lang w:val="fr-CA"/>
        </w:rPr>
        <w:t xml:space="preserve"> lorsqu</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on me refuse un service. Beaucoup de gens peuvent sauter dans une voiture et conduire eux-mêmes, mais je n</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ai pas cette possibilité. Je suis dépendant</w:t>
      </w:r>
      <w:r w:rsidR="00773D0A">
        <w:rPr>
          <w:rStyle w:val="normaltextrun"/>
          <w:color w:val="000000" w:themeColor="text1"/>
          <w:szCs w:val="24"/>
          <w:shd w:val="clear" w:color="auto" w:fill="FFFFFF"/>
          <w:lang w:val="fr-CA"/>
        </w:rPr>
        <w:t>e</w:t>
      </w:r>
      <w:r w:rsidRPr="008D0B19">
        <w:rPr>
          <w:rStyle w:val="normaltextrun"/>
          <w:color w:val="000000" w:themeColor="text1"/>
          <w:szCs w:val="24"/>
          <w:shd w:val="clear" w:color="auto" w:fill="FFFFFF"/>
          <w:lang w:val="fr-CA"/>
        </w:rPr>
        <w:t xml:space="preserve"> de choses comme les services de covoiturage et les transports publics - et me voir refuser le service par deux chauffeurs d</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affilée, c</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est dégradant. Je ne devrais pas avoir à m</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inquiéter de quelque chose d</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aussi simple que d</w:t>
      </w:r>
      <w:r>
        <w:rPr>
          <w:rStyle w:val="normaltextrun"/>
          <w:color w:val="000000" w:themeColor="text1"/>
          <w:szCs w:val="24"/>
          <w:shd w:val="clear" w:color="auto" w:fill="FFFFFF"/>
          <w:lang w:val="fr-CA"/>
        </w:rPr>
        <w:t>’</w:t>
      </w:r>
      <w:r w:rsidRPr="008D0B19">
        <w:rPr>
          <w:rStyle w:val="normaltextrun"/>
          <w:color w:val="000000" w:themeColor="text1"/>
          <w:szCs w:val="24"/>
          <w:shd w:val="clear" w:color="auto" w:fill="FFFFFF"/>
          <w:lang w:val="fr-CA"/>
        </w:rPr>
        <w:t>arriver à destination</w:t>
      </w:r>
      <w:r>
        <w:rPr>
          <w:rStyle w:val="normaltextrun"/>
          <w:color w:val="000000" w:themeColor="text1"/>
          <w:szCs w:val="24"/>
          <w:shd w:val="clear" w:color="auto" w:fill="FFFFFF"/>
          <w:lang w:val="fr-CA"/>
        </w:rPr>
        <w:t> »</w:t>
      </w:r>
      <w:r w:rsidRPr="008D0B19">
        <w:rPr>
          <w:rStyle w:val="normaltextrun"/>
          <w:color w:val="000000" w:themeColor="text1"/>
          <w:szCs w:val="24"/>
          <w:shd w:val="clear" w:color="auto" w:fill="FFFFFF"/>
          <w:lang w:val="fr-CA"/>
        </w:rPr>
        <w:t xml:space="preserve">. </w:t>
      </w:r>
    </w:p>
    <w:p w14:paraId="1A1660B4" w14:textId="26C4E2B1" w:rsidR="006E0309" w:rsidRDefault="00A0476A" w:rsidP="00B270BF">
      <w:pPr>
        <w:rPr>
          <w:rStyle w:val="normaltextrun"/>
          <w:b/>
          <w:bCs/>
          <w:color w:val="000000" w:themeColor="text1"/>
          <w:szCs w:val="24"/>
          <w:shd w:val="clear" w:color="auto" w:fill="FFFFFF"/>
          <w:lang w:val="fr-CA"/>
        </w:rPr>
      </w:pPr>
      <w:r>
        <w:rPr>
          <w:rStyle w:val="normaltextrun"/>
          <w:color w:val="000000" w:themeColor="text1"/>
          <w:szCs w:val="24"/>
          <w:shd w:val="clear" w:color="auto" w:fill="FFFFFF"/>
          <w:lang w:val="fr-CA"/>
        </w:rPr>
        <w:t>– </w:t>
      </w:r>
      <w:r w:rsidRPr="008D0B19">
        <w:rPr>
          <w:rStyle w:val="normaltextrun"/>
          <w:b/>
          <w:bCs/>
          <w:color w:val="000000" w:themeColor="text1"/>
          <w:szCs w:val="24"/>
          <w:shd w:val="clear" w:color="auto" w:fill="FFFFFF"/>
          <w:lang w:val="fr-CA"/>
        </w:rPr>
        <w:t xml:space="preserve">Veronika Kanya </w:t>
      </w:r>
      <w:r w:rsidRPr="008D0B19">
        <w:rPr>
          <w:rStyle w:val="normaltextrun"/>
          <w:bCs/>
          <w:color w:val="000000" w:themeColor="text1"/>
          <w:szCs w:val="24"/>
          <w:shd w:val="clear" w:color="auto" w:fill="FFFFFF"/>
          <w:lang w:val="fr-CA"/>
        </w:rPr>
        <w:t>|</w:t>
      </w:r>
      <w:r w:rsidRPr="008D0B19">
        <w:rPr>
          <w:rStyle w:val="normaltextrun"/>
          <w:b/>
          <w:bCs/>
          <w:color w:val="000000" w:themeColor="text1"/>
          <w:szCs w:val="24"/>
          <w:shd w:val="clear" w:color="auto" w:fill="FFFFFF"/>
          <w:lang w:val="fr-CA"/>
        </w:rPr>
        <w:t>Winnipeg, Manitoba</w:t>
      </w:r>
    </w:p>
    <w:p w14:paraId="68BC03BA" w14:textId="13C38DE8" w:rsidR="009D0C6D" w:rsidRPr="008D0B19" w:rsidRDefault="00057794" w:rsidP="00B270BF">
      <w:pPr>
        <w:rPr>
          <w:rStyle w:val="normaltextrun"/>
          <w:szCs w:val="24"/>
          <w:shd w:val="clear" w:color="auto" w:fill="FFFFFF"/>
        </w:rPr>
      </w:pPr>
      <w:r w:rsidRPr="00057794">
        <w:rPr>
          <w:rStyle w:val="normaltextrun"/>
          <w:color w:val="000000" w:themeColor="text1"/>
          <w:szCs w:val="24"/>
          <w:shd w:val="clear" w:color="auto" w:fill="FFFFFF"/>
          <w:lang w:val="fr-CA"/>
        </w:rPr>
        <w:lastRenderedPageBreak/>
        <w:t>«</w:t>
      </w:r>
      <w:r>
        <w:rPr>
          <w:rStyle w:val="normaltextrun"/>
          <w:color w:val="000000" w:themeColor="text1"/>
          <w:szCs w:val="24"/>
          <w:shd w:val="clear" w:color="auto" w:fill="FFFFFF"/>
          <w:lang w:val="fr-CA"/>
        </w:rPr>
        <w:t xml:space="preserve"> </w:t>
      </w:r>
      <w:r w:rsidR="00105AAA" w:rsidRPr="008D0B19">
        <w:rPr>
          <w:rStyle w:val="normaltextrun"/>
          <w:color w:val="000000" w:themeColor="text1"/>
          <w:szCs w:val="24"/>
          <w:shd w:val="clear" w:color="auto" w:fill="FFFFFF"/>
          <w:lang w:val="fr-CA"/>
        </w:rPr>
        <w:t>À l</w:t>
      </w:r>
      <w:r w:rsidR="00A0476A">
        <w:rPr>
          <w:rStyle w:val="normaltextrun"/>
          <w:color w:val="000000" w:themeColor="text1"/>
          <w:szCs w:val="24"/>
          <w:shd w:val="clear" w:color="auto" w:fill="FFFFFF"/>
          <w:lang w:val="fr-CA"/>
        </w:rPr>
        <w:t>’</w:t>
      </w:r>
      <w:r w:rsidR="00105AAA" w:rsidRPr="008D0B19">
        <w:rPr>
          <w:rStyle w:val="normaltextrun"/>
          <w:color w:val="000000" w:themeColor="text1"/>
          <w:szCs w:val="24"/>
          <w:shd w:val="clear" w:color="auto" w:fill="FFFFFF"/>
          <w:lang w:val="fr-CA"/>
        </w:rPr>
        <w:t>avenir, je souhaite que l</w:t>
      </w:r>
      <w:r w:rsidR="00A0476A">
        <w:rPr>
          <w:rStyle w:val="normaltextrun"/>
          <w:color w:val="000000" w:themeColor="text1"/>
          <w:szCs w:val="24"/>
          <w:shd w:val="clear" w:color="auto" w:fill="FFFFFF"/>
          <w:lang w:val="fr-CA"/>
        </w:rPr>
        <w:t>’</w:t>
      </w:r>
      <w:r w:rsidR="00105AAA" w:rsidRPr="008D0B19">
        <w:rPr>
          <w:rStyle w:val="normaltextrun"/>
          <w:color w:val="000000" w:themeColor="text1"/>
          <w:szCs w:val="24"/>
          <w:shd w:val="clear" w:color="auto" w:fill="FFFFFF"/>
          <w:lang w:val="fr-CA"/>
        </w:rPr>
        <w:t xml:space="preserve">on sensibilise et éduque le public sur les </w:t>
      </w:r>
      <w:r w:rsidR="00F43098">
        <w:rPr>
          <w:rStyle w:val="normaltextrun"/>
          <w:color w:val="000000" w:themeColor="text1"/>
          <w:szCs w:val="24"/>
          <w:shd w:val="clear" w:color="auto" w:fill="FFFFFF"/>
          <w:lang w:val="fr-CA"/>
        </w:rPr>
        <w:t xml:space="preserve">déplacements dans sa communauté lorsqu’on a une </w:t>
      </w:r>
      <w:r w:rsidR="00105AAA" w:rsidRPr="008D0B19">
        <w:rPr>
          <w:rStyle w:val="normaltextrun"/>
          <w:color w:val="000000" w:themeColor="text1"/>
          <w:szCs w:val="24"/>
          <w:shd w:val="clear" w:color="auto" w:fill="FFFFFF"/>
          <w:lang w:val="fr-CA"/>
        </w:rPr>
        <w:t xml:space="preserve">perte de vision. </w:t>
      </w:r>
      <w:r w:rsidR="00F43098">
        <w:rPr>
          <w:rStyle w:val="normaltextrun"/>
          <w:color w:val="000000" w:themeColor="text1"/>
          <w:szCs w:val="24"/>
          <w:shd w:val="clear" w:color="auto" w:fill="FFFFFF"/>
          <w:lang w:val="fr-CA"/>
        </w:rPr>
        <w:t xml:space="preserve">Quand </w:t>
      </w:r>
      <w:r w:rsidR="00105AAA" w:rsidRPr="008D0B19">
        <w:rPr>
          <w:rStyle w:val="normaltextrun"/>
          <w:color w:val="000000" w:themeColor="text1"/>
          <w:szCs w:val="24"/>
          <w:shd w:val="clear" w:color="auto" w:fill="FFFFFF"/>
          <w:lang w:val="fr-CA"/>
        </w:rPr>
        <w:t>je m</w:t>
      </w:r>
      <w:r w:rsidR="00A0476A">
        <w:rPr>
          <w:rStyle w:val="normaltextrun"/>
          <w:color w:val="000000" w:themeColor="text1"/>
          <w:szCs w:val="24"/>
          <w:shd w:val="clear" w:color="auto" w:fill="FFFFFF"/>
          <w:lang w:val="fr-CA"/>
        </w:rPr>
        <w:t>’</w:t>
      </w:r>
      <w:r w:rsidR="00105AAA" w:rsidRPr="008D0B19">
        <w:rPr>
          <w:rStyle w:val="normaltextrun"/>
          <w:color w:val="000000" w:themeColor="text1"/>
          <w:szCs w:val="24"/>
          <w:shd w:val="clear" w:color="auto" w:fill="FFFFFF"/>
          <w:lang w:val="fr-CA"/>
        </w:rPr>
        <w:t xml:space="preserve">aventure seul, je ne veux pas me sentir dépendant </w:t>
      </w:r>
      <w:proofErr w:type="gramStart"/>
      <w:r w:rsidR="00105AAA" w:rsidRPr="008D0B19">
        <w:rPr>
          <w:rStyle w:val="normaltextrun"/>
          <w:color w:val="000000" w:themeColor="text1"/>
          <w:szCs w:val="24"/>
          <w:shd w:val="clear" w:color="auto" w:fill="FFFFFF"/>
          <w:lang w:val="fr-CA"/>
        </w:rPr>
        <w:t>des autres</w:t>
      </w:r>
      <w:proofErr w:type="gramEnd"/>
      <w:r w:rsidR="00105AAA" w:rsidRPr="008D0B19">
        <w:rPr>
          <w:rStyle w:val="normaltextrun"/>
          <w:color w:val="000000" w:themeColor="text1"/>
          <w:szCs w:val="24"/>
          <w:shd w:val="clear" w:color="auto" w:fill="FFFFFF"/>
          <w:lang w:val="fr-CA"/>
        </w:rPr>
        <w:t xml:space="preserve"> ou confiné chez moi. Les technologies telles que les voitures autonomes ouvrent un monde de possibilités pour les personnes handicapées - et j</w:t>
      </w:r>
      <w:r w:rsidR="00A0476A">
        <w:rPr>
          <w:rStyle w:val="normaltextrun"/>
          <w:color w:val="000000" w:themeColor="text1"/>
          <w:szCs w:val="24"/>
          <w:shd w:val="clear" w:color="auto" w:fill="FFFFFF"/>
          <w:lang w:val="fr-CA"/>
        </w:rPr>
        <w:t>’</w:t>
      </w:r>
      <w:r w:rsidR="00105AAA" w:rsidRPr="008D0B19">
        <w:rPr>
          <w:rStyle w:val="normaltextrun"/>
          <w:color w:val="000000" w:themeColor="text1"/>
          <w:szCs w:val="24"/>
          <w:shd w:val="clear" w:color="auto" w:fill="FFFFFF"/>
          <w:lang w:val="fr-CA"/>
        </w:rPr>
        <w:t>espère que l</w:t>
      </w:r>
      <w:r w:rsidR="00A0476A">
        <w:rPr>
          <w:rStyle w:val="normaltextrun"/>
          <w:color w:val="000000" w:themeColor="text1"/>
          <w:szCs w:val="24"/>
          <w:shd w:val="clear" w:color="auto" w:fill="FFFFFF"/>
          <w:lang w:val="fr-CA"/>
        </w:rPr>
        <w:t>’</w:t>
      </w:r>
      <w:r w:rsidR="00105AAA" w:rsidRPr="008D0B19">
        <w:rPr>
          <w:rStyle w:val="normaltextrun"/>
          <w:color w:val="000000" w:themeColor="text1"/>
          <w:szCs w:val="24"/>
          <w:shd w:val="clear" w:color="auto" w:fill="FFFFFF"/>
          <w:lang w:val="fr-CA"/>
        </w:rPr>
        <w:t>avenir offrira plus de choix pour se déplacer.</w:t>
      </w:r>
      <w:r w:rsidR="00A0476A">
        <w:rPr>
          <w:rStyle w:val="normaltextrun"/>
          <w:color w:val="000000" w:themeColor="text1"/>
          <w:szCs w:val="24"/>
          <w:shd w:val="clear" w:color="auto" w:fill="FFFFFF"/>
          <w:lang w:val="fr-CA"/>
        </w:rPr>
        <w:t> </w:t>
      </w:r>
      <w:r w:rsidR="00105AAA" w:rsidRPr="008D0B19">
        <w:rPr>
          <w:rStyle w:val="normaltextrun"/>
          <w:color w:val="000000" w:themeColor="text1"/>
          <w:szCs w:val="24"/>
          <w:shd w:val="clear" w:color="auto" w:fill="FFFFFF"/>
          <w:lang w:val="fr-CA"/>
        </w:rPr>
        <w:t>C</w:t>
      </w:r>
      <w:r w:rsidR="00A0476A">
        <w:rPr>
          <w:rStyle w:val="normaltextrun"/>
          <w:color w:val="000000" w:themeColor="text1"/>
          <w:szCs w:val="24"/>
          <w:shd w:val="clear" w:color="auto" w:fill="FFFFFF"/>
          <w:lang w:val="fr-CA"/>
        </w:rPr>
        <w:t>’</w:t>
      </w:r>
      <w:r w:rsidR="00105AAA" w:rsidRPr="008D0B19">
        <w:rPr>
          <w:rStyle w:val="normaltextrun"/>
          <w:color w:val="000000" w:themeColor="text1"/>
          <w:szCs w:val="24"/>
          <w:shd w:val="clear" w:color="auto" w:fill="FFFFFF"/>
          <w:lang w:val="fr-CA"/>
        </w:rPr>
        <w:t>est le rôle du transport pour les gens. C</w:t>
      </w:r>
      <w:r w:rsidR="00A0476A">
        <w:rPr>
          <w:rStyle w:val="normaltextrun"/>
          <w:color w:val="000000" w:themeColor="text1"/>
          <w:szCs w:val="24"/>
          <w:shd w:val="clear" w:color="auto" w:fill="FFFFFF"/>
          <w:lang w:val="fr-CA"/>
        </w:rPr>
        <w:t>’</w:t>
      </w:r>
      <w:r w:rsidR="00105AAA" w:rsidRPr="008D0B19">
        <w:rPr>
          <w:rStyle w:val="normaltextrun"/>
          <w:color w:val="000000" w:themeColor="text1"/>
          <w:szCs w:val="24"/>
          <w:shd w:val="clear" w:color="auto" w:fill="FFFFFF"/>
          <w:lang w:val="fr-CA"/>
        </w:rPr>
        <w:t>est le choix. C</w:t>
      </w:r>
      <w:r w:rsidR="00A0476A">
        <w:rPr>
          <w:rStyle w:val="normaltextrun"/>
          <w:color w:val="000000" w:themeColor="text1"/>
          <w:szCs w:val="24"/>
          <w:shd w:val="clear" w:color="auto" w:fill="FFFFFF"/>
          <w:lang w:val="fr-CA"/>
        </w:rPr>
        <w:t>’</w:t>
      </w:r>
      <w:r w:rsidR="00105AAA" w:rsidRPr="008D0B19">
        <w:rPr>
          <w:rStyle w:val="normaltextrun"/>
          <w:color w:val="000000" w:themeColor="text1"/>
          <w:szCs w:val="24"/>
          <w:shd w:val="clear" w:color="auto" w:fill="FFFFFF"/>
          <w:lang w:val="fr-CA"/>
        </w:rPr>
        <w:t>est la liberté. C</w:t>
      </w:r>
      <w:r w:rsidR="00A0476A">
        <w:rPr>
          <w:rStyle w:val="normaltextrun"/>
          <w:color w:val="000000" w:themeColor="text1"/>
          <w:szCs w:val="24"/>
          <w:shd w:val="clear" w:color="auto" w:fill="FFFFFF"/>
          <w:lang w:val="fr-CA"/>
        </w:rPr>
        <w:t>’</w:t>
      </w:r>
      <w:r w:rsidR="00105AAA" w:rsidRPr="008D0B19">
        <w:rPr>
          <w:rStyle w:val="normaltextrun"/>
          <w:color w:val="000000" w:themeColor="text1"/>
          <w:szCs w:val="24"/>
          <w:shd w:val="clear" w:color="auto" w:fill="FFFFFF"/>
          <w:lang w:val="fr-CA"/>
        </w:rPr>
        <w:t>est l</w:t>
      </w:r>
      <w:r w:rsidR="00A0476A">
        <w:rPr>
          <w:rStyle w:val="normaltextrun"/>
          <w:color w:val="000000" w:themeColor="text1"/>
          <w:szCs w:val="24"/>
          <w:shd w:val="clear" w:color="auto" w:fill="FFFFFF"/>
          <w:lang w:val="fr-CA"/>
        </w:rPr>
        <w:t>’</w:t>
      </w:r>
      <w:r w:rsidR="00105AAA" w:rsidRPr="008D0B19">
        <w:rPr>
          <w:rStyle w:val="normaltextrun"/>
          <w:color w:val="000000" w:themeColor="text1"/>
          <w:szCs w:val="24"/>
          <w:shd w:val="clear" w:color="auto" w:fill="FFFFFF"/>
          <w:lang w:val="fr-CA"/>
        </w:rPr>
        <w:t>autonomie.</w:t>
      </w:r>
      <w:r w:rsidR="00A0476A">
        <w:rPr>
          <w:rStyle w:val="normaltextrun"/>
          <w:color w:val="000000" w:themeColor="text1"/>
          <w:szCs w:val="24"/>
          <w:shd w:val="clear" w:color="auto" w:fill="FFFFFF"/>
          <w:lang w:val="fr-CA"/>
        </w:rPr>
        <w:t> </w:t>
      </w:r>
      <w:r w:rsidR="00105AAA" w:rsidRPr="008D0B19">
        <w:rPr>
          <w:rStyle w:val="normaltextrun"/>
          <w:color w:val="000000" w:themeColor="text1"/>
          <w:szCs w:val="24"/>
          <w:shd w:val="clear" w:color="auto" w:fill="FFFFFF"/>
          <w:lang w:val="fr-CA"/>
        </w:rPr>
        <w:t xml:space="preserve">»  </w:t>
      </w:r>
    </w:p>
    <w:p w14:paraId="05F78B51" w14:textId="4CC31613" w:rsidR="00753C64" w:rsidRPr="00B270BF" w:rsidRDefault="00A0476A" w:rsidP="00B270BF">
      <w:pPr>
        <w:rPr>
          <w:rStyle w:val="normaltextrun"/>
          <w:bCs/>
          <w:shd w:val="clear" w:color="auto" w:fill="FFFFFF"/>
          <w:lang w:val="fr-CA"/>
        </w:rPr>
      </w:pPr>
      <w:r>
        <w:rPr>
          <w:rStyle w:val="normaltextrun"/>
          <w:shd w:val="clear" w:color="auto" w:fill="FFFFFF"/>
          <w:lang w:val="fr-CA"/>
        </w:rPr>
        <w:t>– </w:t>
      </w:r>
      <w:proofErr w:type="spellStart"/>
      <w:r w:rsidRPr="008D0B19">
        <w:rPr>
          <w:rStyle w:val="normaltextrun"/>
          <w:b/>
          <w:bCs/>
          <w:shd w:val="clear" w:color="auto" w:fill="FFFFFF"/>
          <w:lang w:val="fr-CA"/>
        </w:rPr>
        <w:t>Masood</w:t>
      </w:r>
      <w:proofErr w:type="spellEnd"/>
      <w:r w:rsidRPr="008D0B19">
        <w:rPr>
          <w:rStyle w:val="normaltextrun"/>
          <w:b/>
          <w:bCs/>
          <w:shd w:val="clear" w:color="auto" w:fill="FFFFFF"/>
          <w:lang w:val="fr-CA"/>
        </w:rPr>
        <w:t xml:space="preserve"> </w:t>
      </w:r>
      <w:proofErr w:type="spellStart"/>
      <w:r w:rsidRPr="008D0B19">
        <w:rPr>
          <w:rStyle w:val="normaltextrun"/>
          <w:b/>
          <w:bCs/>
          <w:shd w:val="clear" w:color="auto" w:fill="FFFFFF"/>
          <w:lang w:val="fr-CA"/>
        </w:rPr>
        <w:t>Qazilbash</w:t>
      </w:r>
      <w:proofErr w:type="spellEnd"/>
      <w:r w:rsidRPr="008D0B19">
        <w:rPr>
          <w:rStyle w:val="normaltextrun"/>
          <w:b/>
          <w:bCs/>
          <w:shd w:val="clear" w:color="auto" w:fill="FFFFFF"/>
          <w:lang w:val="fr-CA"/>
        </w:rPr>
        <w:t xml:space="preserve"> | Surrey,</w:t>
      </w:r>
      <w:r>
        <w:rPr>
          <w:rStyle w:val="normaltextrun"/>
          <w:b/>
          <w:bCs/>
          <w:shd w:val="clear" w:color="auto" w:fill="FFFFFF"/>
          <w:lang w:val="fr-CA"/>
        </w:rPr>
        <w:t xml:space="preserve"> </w:t>
      </w:r>
      <w:r w:rsidRPr="008D0B19">
        <w:rPr>
          <w:rStyle w:val="normaltextrun"/>
          <w:b/>
          <w:bCs/>
          <w:shd w:val="clear" w:color="auto" w:fill="FFFFFF"/>
          <w:lang w:val="fr-CA"/>
        </w:rPr>
        <w:t>Colombie-Britannique</w:t>
      </w:r>
      <w:r w:rsidRPr="008D0B19">
        <w:rPr>
          <w:rStyle w:val="normaltextrun"/>
          <w:bCs/>
          <w:shd w:val="clear" w:color="auto" w:fill="FFFFFF"/>
          <w:lang w:val="fr-CA"/>
        </w:rPr>
        <w:t> </w:t>
      </w:r>
    </w:p>
    <w:p w14:paraId="3B0DB8D8" w14:textId="2D920A3D" w:rsidR="006A1976" w:rsidRPr="008D0B19" w:rsidRDefault="00105AAA" w:rsidP="00B270BF">
      <w:pPr>
        <w:rPr>
          <w:rStyle w:val="normaltextrun"/>
          <w:szCs w:val="24"/>
          <w:shd w:val="clear" w:color="auto" w:fill="FFFFFF"/>
          <w:lang w:val="en-US"/>
        </w:rPr>
      </w:pPr>
      <w:r w:rsidRPr="008D0B19">
        <w:rPr>
          <w:rStyle w:val="normaltextrun"/>
          <w:szCs w:val="24"/>
          <w:shd w:val="clear" w:color="auto" w:fill="FFFFFF"/>
          <w:lang w:val="fr-CA"/>
        </w:rPr>
        <w:t>«</w:t>
      </w:r>
      <w:r w:rsidR="00A0476A">
        <w:rPr>
          <w:rStyle w:val="normaltextrun"/>
          <w:szCs w:val="24"/>
          <w:shd w:val="clear" w:color="auto" w:fill="FFFFFF"/>
          <w:lang w:val="fr-CA"/>
        </w:rPr>
        <w:t> </w:t>
      </w:r>
      <w:r w:rsidRPr="008D0B19">
        <w:rPr>
          <w:rStyle w:val="normaltextrun"/>
          <w:szCs w:val="24"/>
          <w:shd w:val="clear" w:color="auto" w:fill="FFFFFF"/>
          <w:lang w:val="fr-CA"/>
        </w:rPr>
        <w:t>Je me suis impliqué dans le groupe [de défense de l</w:t>
      </w:r>
      <w:r w:rsidR="00A0476A">
        <w:rPr>
          <w:rStyle w:val="normaltextrun"/>
          <w:szCs w:val="24"/>
          <w:shd w:val="clear" w:color="auto" w:fill="FFFFFF"/>
          <w:lang w:val="fr-CA"/>
        </w:rPr>
        <w:t>’</w:t>
      </w:r>
      <w:r w:rsidRPr="008D0B19">
        <w:rPr>
          <w:rStyle w:val="normaltextrun"/>
          <w:szCs w:val="24"/>
          <w:shd w:val="clear" w:color="auto" w:fill="FFFFFF"/>
          <w:lang w:val="fr-CA"/>
        </w:rPr>
        <w:t>accès à l</w:t>
      </w:r>
      <w:r w:rsidR="00A0476A">
        <w:rPr>
          <w:rStyle w:val="normaltextrun"/>
          <w:szCs w:val="24"/>
          <w:shd w:val="clear" w:color="auto" w:fill="FFFFFF"/>
          <w:lang w:val="fr-CA"/>
        </w:rPr>
        <w:t>’</w:t>
      </w:r>
      <w:r w:rsidRPr="008D0B19">
        <w:rPr>
          <w:rStyle w:val="normaltextrun"/>
          <w:szCs w:val="24"/>
          <w:shd w:val="clear" w:color="auto" w:fill="FFFFFF"/>
          <w:lang w:val="fr-CA"/>
        </w:rPr>
        <w:t>éducation] parce que c</w:t>
      </w:r>
      <w:r w:rsidR="00A0476A">
        <w:rPr>
          <w:rStyle w:val="normaltextrun"/>
          <w:szCs w:val="24"/>
          <w:shd w:val="clear" w:color="auto" w:fill="FFFFFF"/>
          <w:lang w:val="fr-CA"/>
        </w:rPr>
        <w:t>’</w:t>
      </w:r>
      <w:r w:rsidRPr="008D0B19">
        <w:rPr>
          <w:rStyle w:val="normaltextrun"/>
          <w:szCs w:val="24"/>
          <w:shd w:val="clear" w:color="auto" w:fill="FFFFFF"/>
          <w:lang w:val="fr-CA"/>
        </w:rPr>
        <w:t>était un moyen pour moi d</w:t>
      </w:r>
      <w:r w:rsidR="00A0476A">
        <w:rPr>
          <w:rStyle w:val="normaltextrun"/>
          <w:szCs w:val="24"/>
          <w:shd w:val="clear" w:color="auto" w:fill="FFFFFF"/>
          <w:lang w:val="fr-CA"/>
        </w:rPr>
        <w:t>’</w:t>
      </w:r>
      <w:r w:rsidRPr="008D0B19">
        <w:rPr>
          <w:rStyle w:val="normaltextrun"/>
          <w:szCs w:val="24"/>
          <w:shd w:val="clear" w:color="auto" w:fill="FFFFFF"/>
          <w:lang w:val="fr-CA"/>
        </w:rPr>
        <w:t>améliorer les choses de manière réelle et tangible. Faire partie de quelque chose qui va réellement contribuer à changer et à influencer la vie des gens, c</w:t>
      </w:r>
      <w:r w:rsidR="00A0476A">
        <w:rPr>
          <w:rStyle w:val="normaltextrun"/>
          <w:szCs w:val="24"/>
          <w:shd w:val="clear" w:color="auto" w:fill="FFFFFF"/>
          <w:lang w:val="fr-CA"/>
        </w:rPr>
        <w:t>’</w:t>
      </w:r>
      <w:r w:rsidRPr="008D0B19">
        <w:rPr>
          <w:rStyle w:val="normaltextrun"/>
          <w:szCs w:val="24"/>
          <w:shd w:val="clear" w:color="auto" w:fill="FFFFFF"/>
          <w:lang w:val="fr-CA"/>
        </w:rPr>
        <w:t>est un sentiment très agréable. Nous nous sommes rendus à l</w:t>
      </w:r>
      <w:r w:rsidR="00A0476A">
        <w:rPr>
          <w:rStyle w:val="normaltextrun"/>
          <w:szCs w:val="24"/>
          <w:shd w:val="clear" w:color="auto" w:fill="FFFFFF"/>
          <w:lang w:val="fr-CA"/>
        </w:rPr>
        <w:t>’</w:t>
      </w:r>
      <w:r w:rsidR="00E73732">
        <w:rPr>
          <w:rStyle w:val="normaltextrun"/>
          <w:szCs w:val="24"/>
          <w:shd w:val="clear" w:color="auto" w:fill="FFFFFF"/>
          <w:lang w:val="fr-CA"/>
        </w:rPr>
        <w:t>A</w:t>
      </w:r>
      <w:r w:rsidRPr="008D0B19">
        <w:rPr>
          <w:rStyle w:val="normaltextrun"/>
          <w:szCs w:val="24"/>
          <w:shd w:val="clear" w:color="auto" w:fill="FFFFFF"/>
          <w:lang w:val="fr-CA"/>
        </w:rPr>
        <w:t>ssemblée législative de l</w:t>
      </w:r>
      <w:r w:rsidR="00A0476A">
        <w:rPr>
          <w:rStyle w:val="normaltextrun"/>
          <w:szCs w:val="24"/>
          <w:shd w:val="clear" w:color="auto" w:fill="FFFFFF"/>
          <w:lang w:val="fr-CA"/>
        </w:rPr>
        <w:t>’</w:t>
      </w:r>
      <w:r w:rsidRPr="008D0B19">
        <w:rPr>
          <w:rStyle w:val="normaltextrun"/>
          <w:szCs w:val="24"/>
          <w:shd w:val="clear" w:color="auto" w:fill="FFFFFF"/>
          <w:lang w:val="fr-CA"/>
        </w:rPr>
        <w:t>Alberta pour réclamer plus de fonds et de ressources dans les écoles</w:t>
      </w:r>
      <w:r w:rsidR="007B1D0D">
        <w:rPr>
          <w:rStyle w:val="normaltextrun"/>
          <w:szCs w:val="24"/>
          <w:shd w:val="clear" w:color="auto" w:fill="FFFFFF"/>
          <w:lang w:val="fr-CA"/>
        </w:rPr>
        <w:t>.</w:t>
      </w:r>
      <w:r w:rsidR="002075FD">
        <w:rPr>
          <w:rStyle w:val="normaltextrun"/>
          <w:szCs w:val="24"/>
          <w:shd w:val="clear" w:color="auto" w:fill="FFFFFF"/>
          <w:lang w:val="fr-CA"/>
        </w:rPr>
        <w:t xml:space="preserve"> Puisque</w:t>
      </w:r>
      <w:r w:rsidRPr="008D0B19">
        <w:rPr>
          <w:rStyle w:val="normaltextrun"/>
          <w:szCs w:val="24"/>
          <w:shd w:val="clear" w:color="auto" w:fill="FFFFFF"/>
          <w:lang w:val="fr-CA"/>
        </w:rPr>
        <w:t xml:space="preserve"> que nous avons eu la chance de parler aux bonnes personnes, nous avons pu constater un réel changement dans le système</w:t>
      </w:r>
      <w:r w:rsidR="00B270BF">
        <w:rPr>
          <w:rStyle w:val="normaltextrun"/>
          <w:szCs w:val="24"/>
          <w:shd w:val="clear" w:color="auto" w:fill="FFFFFF"/>
          <w:lang w:val="fr-CA"/>
        </w:rPr>
        <w:t xml:space="preserve"> </w:t>
      </w:r>
      <w:r w:rsidR="00F43098">
        <w:rPr>
          <w:rStyle w:val="normaltextrun"/>
          <w:szCs w:val="24"/>
          <w:shd w:val="clear" w:color="auto" w:fill="FFFFFF"/>
          <w:lang w:val="fr-CA"/>
        </w:rPr>
        <w:t>d’</w:t>
      </w:r>
      <w:r w:rsidRPr="008D0B19">
        <w:rPr>
          <w:rStyle w:val="normaltextrun"/>
          <w:szCs w:val="24"/>
          <w:shd w:val="clear" w:color="auto" w:fill="FFFFFF"/>
          <w:lang w:val="fr-CA"/>
        </w:rPr>
        <w:t>éducati</w:t>
      </w:r>
      <w:r w:rsidR="00F43098">
        <w:rPr>
          <w:rStyle w:val="normaltextrun"/>
          <w:szCs w:val="24"/>
          <w:shd w:val="clear" w:color="auto" w:fill="FFFFFF"/>
          <w:lang w:val="fr-CA"/>
        </w:rPr>
        <w:t>on</w:t>
      </w:r>
      <w:r w:rsidRPr="008D0B19">
        <w:rPr>
          <w:rStyle w:val="normaltextrun"/>
          <w:szCs w:val="24"/>
          <w:shd w:val="clear" w:color="auto" w:fill="FFFFFF"/>
          <w:lang w:val="fr-CA"/>
        </w:rPr>
        <w:t xml:space="preserve"> et faire avancer les choses pour les enfants </w:t>
      </w:r>
      <w:r w:rsidR="0022553D" w:rsidRPr="0022553D">
        <w:rPr>
          <w:rStyle w:val="normaltextrun"/>
          <w:szCs w:val="24"/>
          <w:shd w:val="clear" w:color="auto" w:fill="FFFFFF"/>
          <w:lang w:val="fr-CA"/>
        </w:rPr>
        <w:t>vivant avec une limitation visuelle.</w:t>
      </w:r>
      <w:r w:rsidR="00702EC2">
        <w:rPr>
          <w:rStyle w:val="normaltextrun"/>
          <w:szCs w:val="24"/>
          <w:shd w:val="clear" w:color="auto" w:fill="FFFFFF"/>
          <w:lang w:val="fr-CA"/>
        </w:rPr>
        <w:t xml:space="preserve"> </w:t>
      </w:r>
      <w:r w:rsidR="00A0476A">
        <w:rPr>
          <w:rStyle w:val="normaltextrun"/>
          <w:szCs w:val="24"/>
          <w:shd w:val="clear" w:color="auto" w:fill="FFFFFF"/>
          <w:lang w:val="fr-CA"/>
        </w:rPr>
        <w:t>»</w:t>
      </w:r>
    </w:p>
    <w:p w14:paraId="2CB65934" w14:textId="77777777" w:rsidR="00B270BF" w:rsidRDefault="00A0476A" w:rsidP="00B270BF">
      <w:pPr>
        <w:rPr>
          <w:rStyle w:val="eop"/>
          <w:b/>
          <w:bCs/>
          <w:szCs w:val="24"/>
          <w:shd w:val="clear" w:color="auto" w:fill="FFFFFF"/>
        </w:rPr>
      </w:pPr>
      <w:r w:rsidRPr="00B270BF">
        <w:rPr>
          <w:rStyle w:val="normaltextrun"/>
          <w:b/>
          <w:bCs/>
          <w:szCs w:val="24"/>
          <w:shd w:val="clear" w:color="auto" w:fill="FFFFFF"/>
          <w:lang w:val="fr-CA"/>
        </w:rPr>
        <w:t xml:space="preserve">– Zach Abdalla, </w:t>
      </w:r>
      <w:r w:rsidRPr="00B270BF">
        <w:rPr>
          <w:b/>
          <w:bCs/>
        </w:rPr>
        <w:t>15</w:t>
      </w:r>
      <w:r w:rsidRPr="00B270BF">
        <w:rPr>
          <w:rStyle w:val="normaltextrun"/>
          <w:b/>
          <w:bCs/>
          <w:szCs w:val="24"/>
          <w:shd w:val="clear" w:color="auto" w:fill="FFFFFF"/>
          <w:lang w:val="fr-CA"/>
        </w:rPr>
        <w:t xml:space="preserve"> | Calgary, Alberta</w:t>
      </w:r>
    </w:p>
    <w:p w14:paraId="338F1508" w14:textId="3FD36AD6" w:rsidR="0047536A" w:rsidRPr="00B270BF" w:rsidRDefault="00A0476A" w:rsidP="00B270BF">
      <w:pPr>
        <w:rPr>
          <w:rStyle w:val="normaltextrun"/>
          <w:b/>
          <w:bCs/>
          <w:szCs w:val="24"/>
          <w:shd w:val="clear" w:color="auto" w:fill="FFFFFF"/>
        </w:rPr>
      </w:pPr>
      <w:r>
        <w:rPr>
          <w:rStyle w:val="normaltextrun"/>
          <w:szCs w:val="24"/>
          <w:shd w:val="clear" w:color="auto" w:fill="FFFFFF"/>
          <w:lang w:val="fr-CA"/>
        </w:rPr>
        <w:lastRenderedPageBreak/>
        <w:t>« </w:t>
      </w:r>
      <w:r w:rsidRPr="008D0B19">
        <w:rPr>
          <w:rStyle w:val="normaltextrun"/>
          <w:szCs w:val="24"/>
          <w:shd w:val="clear" w:color="auto" w:fill="FFFFFF"/>
          <w:lang w:val="fr-CA"/>
        </w:rPr>
        <w:t>À l</w:t>
      </w:r>
      <w:r>
        <w:rPr>
          <w:rStyle w:val="normaltextrun"/>
          <w:szCs w:val="24"/>
          <w:shd w:val="clear" w:color="auto" w:fill="FFFFFF"/>
          <w:lang w:val="fr-CA"/>
        </w:rPr>
        <w:t>’</w:t>
      </w:r>
      <w:r w:rsidRPr="008D0B19">
        <w:rPr>
          <w:rStyle w:val="normaltextrun"/>
          <w:szCs w:val="24"/>
          <w:shd w:val="clear" w:color="auto" w:fill="FFFFFF"/>
          <w:lang w:val="fr-CA"/>
        </w:rPr>
        <w:t>avenir, j</w:t>
      </w:r>
      <w:r>
        <w:rPr>
          <w:rStyle w:val="normaltextrun"/>
          <w:szCs w:val="24"/>
          <w:shd w:val="clear" w:color="auto" w:fill="FFFFFF"/>
          <w:lang w:val="fr-CA"/>
        </w:rPr>
        <w:t>’</w:t>
      </w:r>
      <w:r w:rsidRPr="008D0B19">
        <w:rPr>
          <w:rStyle w:val="normaltextrun"/>
          <w:szCs w:val="24"/>
          <w:shd w:val="clear" w:color="auto" w:fill="FFFFFF"/>
          <w:lang w:val="fr-CA"/>
        </w:rPr>
        <w:t xml:space="preserve">espère que la technologie sera plus évoluée. </w:t>
      </w:r>
      <w:r w:rsidR="00F43098">
        <w:rPr>
          <w:rStyle w:val="normaltextrun"/>
          <w:szCs w:val="24"/>
          <w:shd w:val="clear" w:color="auto" w:fill="FFFFFF"/>
          <w:lang w:val="fr-CA"/>
        </w:rPr>
        <w:t xml:space="preserve">Elle </w:t>
      </w:r>
      <w:r w:rsidRPr="008D0B19">
        <w:rPr>
          <w:rStyle w:val="normaltextrun"/>
          <w:szCs w:val="24"/>
          <w:shd w:val="clear" w:color="auto" w:fill="FFFFFF"/>
          <w:lang w:val="fr-CA"/>
        </w:rPr>
        <w:t xml:space="preserve">pourrait dire </w:t>
      </w:r>
      <w:r>
        <w:rPr>
          <w:rStyle w:val="normaltextrun"/>
          <w:szCs w:val="24"/>
          <w:shd w:val="clear" w:color="auto" w:fill="FFFFFF"/>
          <w:lang w:val="fr-CA"/>
        </w:rPr>
        <w:t>« </w:t>
      </w:r>
      <w:r w:rsidRPr="008D0B19">
        <w:rPr>
          <w:rStyle w:val="normaltextrun"/>
          <w:szCs w:val="24"/>
          <w:shd w:val="clear" w:color="auto" w:fill="FFFFFF"/>
          <w:lang w:val="fr-CA"/>
        </w:rPr>
        <w:t>une voiture arrive</w:t>
      </w:r>
      <w:r>
        <w:rPr>
          <w:rStyle w:val="normaltextrun"/>
          <w:szCs w:val="24"/>
          <w:shd w:val="clear" w:color="auto" w:fill="FFFFFF"/>
          <w:lang w:val="fr-CA"/>
        </w:rPr>
        <w:t> »</w:t>
      </w:r>
      <w:r w:rsidRPr="008D0B19">
        <w:rPr>
          <w:rStyle w:val="normaltextrun"/>
          <w:szCs w:val="24"/>
          <w:shd w:val="clear" w:color="auto" w:fill="FFFFFF"/>
          <w:lang w:val="fr-CA"/>
        </w:rPr>
        <w:t xml:space="preserve">, ou </w:t>
      </w:r>
      <w:r w:rsidR="006549B8">
        <w:rPr>
          <w:rStyle w:val="normaltextrun"/>
          <w:szCs w:val="24"/>
          <w:shd w:val="clear" w:color="auto" w:fill="FFFFFF"/>
          <w:lang w:val="fr-CA"/>
        </w:rPr>
        <w:t>encore</w:t>
      </w:r>
      <w:r w:rsidRPr="008D0B19">
        <w:rPr>
          <w:rStyle w:val="normaltextrun"/>
          <w:szCs w:val="24"/>
          <w:shd w:val="clear" w:color="auto" w:fill="FFFFFF"/>
          <w:lang w:val="fr-CA"/>
        </w:rPr>
        <w:t xml:space="preserve"> une version de la canne [de haute technologie] plus avancée ou accessible aux enfants. J</w:t>
      </w:r>
      <w:r>
        <w:rPr>
          <w:rStyle w:val="normaltextrun"/>
          <w:szCs w:val="24"/>
          <w:shd w:val="clear" w:color="auto" w:fill="FFFFFF"/>
          <w:lang w:val="fr-CA"/>
        </w:rPr>
        <w:t>’</w:t>
      </w:r>
      <w:r w:rsidRPr="008D0B19">
        <w:rPr>
          <w:rStyle w:val="normaltextrun"/>
          <w:szCs w:val="24"/>
          <w:shd w:val="clear" w:color="auto" w:fill="FFFFFF"/>
          <w:lang w:val="fr-CA"/>
        </w:rPr>
        <w:t>espère que nous pourrons rendre nos communautés plus accessibles</w:t>
      </w:r>
      <w:r w:rsidR="006B6D55">
        <w:rPr>
          <w:rStyle w:val="normaltextrun"/>
          <w:szCs w:val="24"/>
          <w:shd w:val="clear" w:color="auto" w:fill="FFFFFF"/>
          <w:lang w:val="fr-CA"/>
        </w:rPr>
        <w:t>.</w:t>
      </w:r>
      <w:r w:rsidRPr="008D0B19">
        <w:rPr>
          <w:rStyle w:val="normaltextrun"/>
          <w:szCs w:val="24"/>
          <w:shd w:val="clear" w:color="auto" w:fill="FFFFFF"/>
          <w:lang w:val="fr-CA"/>
        </w:rPr>
        <w:t xml:space="preserve"> </w:t>
      </w:r>
      <w:r w:rsidR="0008008F">
        <w:rPr>
          <w:rStyle w:val="normaltextrun"/>
          <w:szCs w:val="24"/>
          <w:shd w:val="clear" w:color="auto" w:fill="FFFFFF"/>
          <w:lang w:val="fr-CA"/>
        </w:rPr>
        <w:t>J</w:t>
      </w:r>
      <w:r w:rsidRPr="008D0B19">
        <w:rPr>
          <w:rStyle w:val="normaltextrun"/>
          <w:szCs w:val="24"/>
          <w:shd w:val="clear" w:color="auto" w:fill="FFFFFF"/>
          <w:lang w:val="fr-CA"/>
        </w:rPr>
        <w:t>e sais qu</w:t>
      </w:r>
      <w:r>
        <w:rPr>
          <w:rStyle w:val="normaltextrun"/>
          <w:szCs w:val="24"/>
          <w:shd w:val="clear" w:color="auto" w:fill="FFFFFF"/>
          <w:lang w:val="fr-CA"/>
        </w:rPr>
        <w:t>’</w:t>
      </w:r>
      <w:r w:rsidRPr="008D0B19">
        <w:rPr>
          <w:rStyle w:val="normaltextrun"/>
          <w:szCs w:val="24"/>
          <w:shd w:val="clear" w:color="auto" w:fill="FFFFFF"/>
          <w:lang w:val="fr-CA"/>
        </w:rPr>
        <w:t xml:space="preserve">INCA peut y contribuer. </w:t>
      </w:r>
    </w:p>
    <w:p w14:paraId="5304FEA1" w14:textId="6A88E1FA" w:rsidR="007A254B" w:rsidRPr="00B270BF" w:rsidRDefault="00A0476A" w:rsidP="00B270BF">
      <w:pPr>
        <w:ind w:right="720"/>
        <w:rPr>
          <w:b/>
          <w:bCs/>
          <w:szCs w:val="24"/>
          <w:shd w:val="clear" w:color="auto" w:fill="FFFFFF"/>
          <w:lang w:val="en-US"/>
        </w:rPr>
      </w:pPr>
      <w:r>
        <w:rPr>
          <w:rStyle w:val="normaltextrun"/>
          <w:b/>
          <w:bCs/>
          <w:szCs w:val="24"/>
          <w:shd w:val="clear" w:color="auto" w:fill="FFFFFF"/>
          <w:lang w:val="fr-CA"/>
        </w:rPr>
        <w:t>– </w:t>
      </w:r>
      <w:r w:rsidRPr="008D0B19">
        <w:rPr>
          <w:rStyle w:val="normaltextrun"/>
          <w:b/>
          <w:bCs/>
          <w:szCs w:val="24"/>
          <w:shd w:val="clear" w:color="auto" w:fill="FFFFFF"/>
          <w:lang w:val="fr-CA"/>
        </w:rPr>
        <w:t>Abby Walz</w:t>
      </w:r>
      <w:r w:rsidRPr="008D0B19">
        <w:rPr>
          <w:rStyle w:val="normaltextrun"/>
          <w:bCs/>
          <w:szCs w:val="24"/>
          <w:shd w:val="clear" w:color="auto" w:fill="FFFFFF"/>
          <w:lang w:val="fr-CA"/>
        </w:rPr>
        <w:t xml:space="preserve">, </w:t>
      </w:r>
      <w:r w:rsidRPr="008D0B19">
        <w:rPr>
          <w:rStyle w:val="normaltextrun"/>
          <w:b/>
          <w:bCs/>
          <w:szCs w:val="24"/>
          <w:shd w:val="clear" w:color="auto" w:fill="FFFFFF"/>
          <w:lang w:val="fr-CA"/>
        </w:rPr>
        <w:t>11 | Kitchener,</w:t>
      </w:r>
      <w:r>
        <w:rPr>
          <w:rStyle w:val="normaltextrun"/>
          <w:b/>
          <w:bCs/>
          <w:szCs w:val="24"/>
          <w:shd w:val="clear" w:color="auto" w:fill="FFFFFF"/>
          <w:lang w:val="fr-CA"/>
        </w:rPr>
        <w:t xml:space="preserve"> </w:t>
      </w:r>
      <w:r w:rsidRPr="008D0B19">
        <w:rPr>
          <w:rStyle w:val="normaltextrun"/>
          <w:b/>
          <w:bCs/>
          <w:szCs w:val="24"/>
          <w:shd w:val="clear" w:color="auto" w:fill="FFFFFF"/>
          <w:lang w:val="fr-CA"/>
        </w:rPr>
        <w:t>Ontario</w:t>
      </w:r>
    </w:p>
    <w:p w14:paraId="0813905D" w14:textId="77777777" w:rsidR="00B270BF" w:rsidRDefault="00B270BF">
      <w:pPr>
        <w:spacing w:after="160" w:line="259" w:lineRule="auto"/>
        <w:rPr>
          <w:b/>
          <w:bCs/>
          <w:color w:val="000000" w:themeColor="text1"/>
          <w:szCs w:val="32"/>
          <w:lang w:val="fr-CA"/>
        </w:rPr>
      </w:pPr>
      <w:r>
        <w:rPr>
          <w:color w:val="000000" w:themeColor="text1"/>
          <w:szCs w:val="32"/>
          <w:lang w:val="fr-CA"/>
        </w:rPr>
        <w:br w:type="page"/>
      </w:r>
    </w:p>
    <w:p w14:paraId="2623E255" w14:textId="253995AA" w:rsidR="00AB6513" w:rsidRPr="00B270BF" w:rsidRDefault="00AB6513" w:rsidP="00B270BF">
      <w:pPr>
        <w:pStyle w:val="Heading1"/>
        <w:rPr>
          <w:lang w:val="fr-CA"/>
        </w:rPr>
      </w:pPr>
      <w:bookmarkStart w:id="12" w:name="_Toc137557165"/>
      <w:r w:rsidRPr="00AB6513">
        <w:rPr>
          <w:lang w:val="fr-CA"/>
        </w:rPr>
        <w:lastRenderedPageBreak/>
        <w:t>La voie</w:t>
      </w:r>
      <w:r>
        <w:rPr>
          <w:lang w:val="fr-CA"/>
        </w:rPr>
        <w:t xml:space="preserve"> </w:t>
      </w:r>
      <w:bookmarkStart w:id="13" w:name="_Hlk135220706"/>
      <w:r w:rsidRPr="00AB6513">
        <w:rPr>
          <w:lang w:val="fr-CA"/>
        </w:rPr>
        <w:t>à suivre</w:t>
      </w:r>
      <w:bookmarkEnd w:id="13"/>
      <w:bookmarkEnd w:id="12"/>
    </w:p>
    <w:p w14:paraId="4D391709" w14:textId="2D2F6011" w:rsidR="00414041" w:rsidRPr="00B270BF" w:rsidRDefault="00105AAA" w:rsidP="00B270BF">
      <w:pPr>
        <w:pStyle w:val="Heading2"/>
        <w:rPr>
          <w:sz w:val="36"/>
          <w:szCs w:val="32"/>
          <w:lang w:val="fr-CA"/>
        </w:rPr>
      </w:pPr>
      <w:r w:rsidRPr="008D0B19">
        <w:rPr>
          <w:shd w:val="clear" w:color="auto" w:fill="FFFFFF"/>
          <w:lang w:val="fr-CA"/>
        </w:rPr>
        <w:t>S</w:t>
      </w:r>
      <w:r w:rsidR="00A0476A">
        <w:rPr>
          <w:shd w:val="clear" w:color="auto" w:fill="FFFFFF"/>
          <w:lang w:val="fr-CA"/>
        </w:rPr>
        <w:t>’</w:t>
      </w:r>
      <w:r w:rsidRPr="008D0B19">
        <w:rPr>
          <w:shd w:val="clear" w:color="auto" w:fill="FFFFFF"/>
          <w:lang w:val="fr-CA"/>
        </w:rPr>
        <w:t>inspirer des orientations de notre communauté à l</w:t>
      </w:r>
      <w:r w:rsidR="00A0476A">
        <w:rPr>
          <w:shd w:val="clear" w:color="auto" w:fill="FFFFFF"/>
          <w:lang w:val="fr-CA"/>
        </w:rPr>
        <w:t>’</w:t>
      </w:r>
      <w:r w:rsidRPr="008D0B19">
        <w:rPr>
          <w:shd w:val="clear" w:color="auto" w:fill="FFFFFF"/>
          <w:lang w:val="fr-CA"/>
        </w:rPr>
        <w:t xml:space="preserve">échelle nationale </w:t>
      </w:r>
    </w:p>
    <w:p w14:paraId="2EE529C0" w14:textId="0D8546B1" w:rsidR="00E15245" w:rsidRPr="008D0B19" w:rsidRDefault="00105AAA" w:rsidP="00414041">
      <w:pPr>
        <w:rPr>
          <w:color w:val="000000" w:themeColor="text1"/>
        </w:rPr>
      </w:pPr>
      <w:r w:rsidRPr="008D0B19">
        <w:rPr>
          <w:color w:val="000000" w:themeColor="text1"/>
          <w:lang w:val="fr-CA"/>
        </w:rPr>
        <w:t>INCA est le prolongement des personnes que nous servons, et nos stratégies sont le résultat direct des besoins et des souhaits de nos participants. C</w:t>
      </w:r>
      <w:r w:rsidR="00A0476A">
        <w:rPr>
          <w:color w:val="000000" w:themeColor="text1"/>
          <w:lang w:val="fr-CA"/>
        </w:rPr>
        <w:t>’</w:t>
      </w:r>
      <w:r w:rsidRPr="008D0B19">
        <w:rPr>
          <w:color w:val="000000" w:themeColor="text1"/>
          <w:lang w:val="fr-CA"/>
        </w:rPr>
        <w:t>est pourquoi nous avons élaboré ce plan stratégique en nous appuyant entièrement sur les orientations et les commentaires des Canadiens aveugles, ayant une vision partielle ou sourds</w:t>
      </w:r>
      <w:r w:rsidR="001C6B03">
        <w:rPr>
          <w:color w:val="000000" w:themeColor="text1"/>
          <w:lang w:val="fr-CA"/>
        </w:rPr>
        <w:t>-</w:t>
      </w:r>
      <w:r w:rsidR="00A0476A">
        <w:rPr>
          <w:color w:val="000000" w:themeColor="text1"/>
          <w:lang w:val="fr-CA"/>
        </w:rPr>
        <w:t xml:space="preserve"> </w:t>
      </w:r>
      <w:r w:rsidRPr="008D0B19">
        <w:rPr>
          <w:color w:val="000000" w:themeColor="text1"/>
          <w:lang w:val="fr-CA"/>
        </w:rPr>
        <w:t xml:space="preserve">aveugles. </w:t>
      </w:r>
    </w:p>
    <w:p w14:paraId="344D48F8" w14:textId="4CF5B7F6" w:rsidR="00014DD5" w:rsidRPr="008D0B19" w:rsidRDefault="00105AAA" w:rsidP="00414041">
      <w:pPr>
        <w:rPr>
          <w:color w:val="000000" w:themeColor="text1"/>
        </w:rPr>
      </w:pPr>
      <w:r w:rsidRPr="008D0B19">
        <w:rPr>
          <w:color w:val="000000" w:themeColor="text1"/>
          <w:lang w:val="fr-CA"/>
        </w:rPr>
        <w:t xml:space="preserve">En 2021, nous avons entamé le plus vaste processus de consultation de notre histoire, en nous adressant à des milliers de personnes </w:t>
      </w:r>
      <w:r w:rsidR="00FD0BB1" w:rsidRPr="00FD0BB1">
        <w:rPr>
          <w:color w:val="000000" w:themeColor="text1"/>
          <w:lang w:val="fr-CA"/>
        </w:rPr>
        <w:t xml:space="preserve">vivant avec une limitation visuelle </w:t>
      </w:r>
      <w:r w:rsidRPr="008D0B19">
        <w:rPr>
          <w:color w:val="000000" w:themeColor="text1"/>
          <w:lang w:val="fr-CA"/>
        </w:rPr>
        <w:t xml:space="preserve">et à leurs familles aux quatre coins du Canada </w:t>
      </w:r>
      <w:r w:rsidR="00A0476A">
        <w:rPr>
          <w:color w:val="000000" w:themeColor="text1"/>
          <w:lang w:val="fr-CA"/>
        </w:rPr>
        <w:t>—</w:t>
      </w:r>
      <w:r w:rsidRPr="008D0B19">
        <w:rPr>
          <w:color w:val="000000" w:themeColor="text1"/>
          <w:lang w:val="fr-CA"/>
        </w:rPr>
        <w:t xml:space="preserve"> de tous âges et de tous horizons. </w:t>
      </w:r>
    </w:p>
    <w:p w14:paraId="433CB15D" w14:textId="22AFAF48" w:rsidR="00F96251" w:rsidRPr="00B270BF" w:rsidRDefault="00105AAA" w:rsidP="00B270BF">
      <w:pPr>
        <w:rPr>
          <w:color w:val="000000" w:themeColor="text1"/>
        </w:rPr>
      </w:pPr>
      <w:r w:rsidRPr="008D0B19">
        <w:rPr>
          <w:color w:val="000000" w:themeColor="text1"/>
          <w:lang w:val="fr-CA"/>
        </w:rPr>
        <w:t>Nous avons voyagé d</w:t>
      </w:r>
      <w:r w:rsidR="00A0476A">
        <w:rPr>
          <w:color w:val="000000" w:themeColor="text1"/>
          <w:lang w:val="fr-CA"/>
        </w:rPr>
        <w:t>’un bout à l’</w:t>
      </w:r>
      <w:r w:rsidRPr="008D0B19">
        <w:rPr>
          <w:color w:val="000000" w:themeColor="text1"/>
          <w:lang w:val="fr-CA"/>
        </w:rPr>
        <w:t>autre du pays et organisé 45</w:t>
      </w:r>
      <w:r w:rsidR="00A0476A">
        <w:rPr>
          <w:color w:val="000000" w:themeColor="text1"/>
          <w:lang w:val="fr-CA"/>
        </w:rPr>
        <w:t> </w:t>
      </w:r>
      <w:r w:rsidRPr="008D0B19">
        <w:rPr>
          <w:color w:val="000000" w:themeColor="text1"/>
          <w:lang w:val="fr-CA"/>
        </w:rPr>
        <w:t>réunions avec les membres de notre communauté, distribué des sondages numériques à des milliers de personnes et effectué des milliers d</w:t>
      </w:r>
      <w:r w:rsidR="00A0476A">
        <w:rPr>
          <w:color w:val="000000" w:themeColor="text1"/>
          <w:lang w:val="fr-CA"/>
        </w:rPr>
        <w:t>’</w:t>
      </w:r>
      <w:r w:rsidRPr="008D0B19">
        <w:rPr>
          <w:color w:val="000000" w:themeColor="text1"/>
          <w:lang w:val="fr-CA"/>
        </w:rPr>
        <w:t xml:space="preserve">appels téléphoniques </w:t>
      </w:r>
      <w:r w:rsidR="00A0476A">
        <w:rPr>
          <w:color w:val="000000" w:themeColor="text1"/>
          <w:lang w:val="fr-CA"/>
        </w:rPr>
        <w:t>—</w:t>
      </w:r>
      <w:r w:rsidRPr="008D0B19">
        <w:rPr>
          <w:color w:val="000000" w:themeColor="text1"/>
          <w:lang w:val="fr-CA"/>
        </w:rPr>
        <w:t xml:space="preserve"> tout cela pour nous assurer que notre plan reflète les besoins et les objectifs des personnes que nous servons.</w:t>
      </w:r>
    </w:p>
    <w:p w14:paraId="3B06D46F" w14:textId="26932451" w:rsidR="00414041" w:rsidRPr="008D0B19" w:rsidRDefault="00105AAA" w:rsidP="00B270BF">
      <w:pPr>
        <w:pStyle w:val="Heading3"/>
      </w:pPr>
      <w:r w:rsidRPr="008D0B19">
        <w:rPr>
          <w:lang w:val="fr-CA"/>
        </w:rPr>
        <w:t>Consultation des co</w:t>
      </w:r>
      <w:r w:rsidR="001C6B03">
        <w:rPr>
          <w:lang w:val="fr-CA"/>
        </w:rPr>
        <w:t>mmunau</w:t>
      </w:r>
      <w:r w:rsidRPr="008D0B19">
        <w:rPr>
          <w:lang w:val="fr-CA"/>
        </w:rPr>
        <w:t>tés</w:t>
      </w:r>
    </w:p>
    <w:p w14:paraId="322A4969" w14:textId="48E418F3" w:rsidR="00A700C9" w:rsidRPr="008D0B19" w:rsidRDefault="009309C6" w:rsidP="00414041">
      <w:pPr>
        <w:rPr>
          <w:color w:val="000000" w:themeColor="text1"/>
        </w:rPr>
      </w:pPr>
      <w:r>
        <w:rPr>
          <w:color w:val="000000" w:themeColor="text1"/>
          <w:lang w:val="fr-CA"/>
        </w:rPr>
        <w:lastRenderedPageBreak/>
        <w:t xml:space="preserve">Dans le cadre </w:t>
      </w:r>
      <w:r w:rsidRPr="008D0B19">
        <w:rPr>
          <w:color w:val="000000" w:themeColor="text1"/>
          <w:lang w:val="fr-CA"/>
        </w:rPr>
        <w:t xml:space="preserve">de </w:t>
      </w:r>
      <w:r w:rsidR="006058F4" w:rsidRPr="006058F4">
        <w:rPr>
          <w:color w:val="000000" w:themeColor="text1"/>
          <w:lang w:val="fr-CA"/>
        </w:rPr>
        <w:t xml:space="preserve">consultations </w:t>
      </w:r>
      <w:r w:rsidRPr="008D0B19">
        <w:rPr>
          <w:color w:val="000000" w:themeColor="text1"/>
          <w:lang w:val="fr-CA"/>
        </w:rPr>
        <w:t xml:space="preserve">communautaires organisées partout au pays et de milliers de sondages menés en neuf langues, nous avons </w:t>
      </w:r>
      <w:r w:rsidRPr="008D0B19">
        <w:rPr>
          <w:color w:val="000000" w:themeColor="text1"/>
          <w:shd w:val="clear" w:color="auto" w:fill="FFFFFF"/>
          <w:lang w:val="fr-CA"/>
        </w:rPr>
        <w:t>recueilli autant d</w:t>
      </w:r>
      <w:r w:rsidR="00A0476A">
        <w:rPr>
          <w:color w:val="000000" w:themeColor="text1"/>
          <w:shd w:val="clear" w:color="auto" w:fill="FFFFFF"/>
          <w:lang w:val="fr-CA"/>
        </w:rPr>
        <w:t>’</w:t>
      </w:r>
      <w:r w:rsidRPr="008D0B19">
        <w:rPr>
          <w:color w:val="000000" w:themeColor="text1"/>
          <w:shd w:val="clear" w:color="auto" w:fill="FFFFFF"/>
          <w:lang w:val="fr-CA"/>
        </w:rPr>
        <w:t xml:space="preserve">information que possible sur les besoins, les objectifs et les obstacles auxquels sont confrontées les personnes </w:t>
      </w:r>
      <w:r w:rsidR="00340DCC" w:rsidRPr="00340DCC">
        <w:rPr>
          <w:color w:val="000000" w:themeColor="text1"/>
          <w:shd w:val="clear" w:color="auto" w:fill="FFFFFF"/>
          <w:lang w:val="fr-CA"/>
        </w:rPr>
        <w:t xml:space="preserve">vivant avec une limitation visuelle </w:t>
      </w:r>
      <w:r w:rsidRPr="008D0B19">
        <w:rPr>
          <w:color w:val="000000" w:themeColor="text1"/>
          <w:shd w:val="clear" w:color="auto" w:fill="FFFFFF"/>
          <w:lang w:val="fr-CA"/>
        </w:rPr>
        <w:t>dans leur vie quotidienne et leur participation à la société</w:t>
      </w:r>
      <w:r w:rsidRPr="008D0B19">
        <w:rPr>
          <w:color w:val="000000" w:themeColor="text1"/>
          <w:lang w:val="fr-CA"/>
        </w:rPr>
        <w:t xml:space="preserve">. </w:t>
      </w:r>
    </w:p>
    <w:p w14:paraId="062A7012" w14:textId="719E05AB" w:rsidR="000E1BBA" w:rsidRDefault="00105AAA" w:rsidP="00414041">
      <w:pPr>
        <w:rPr>
          <w:color w:val="000000" w:themeColor="text1"/>
          <w:lang w:val="fr-CA"/>
        </w:rPr>
      </w:pPr>
      <w:r w:rsidRPr="008D0B19">
        <w:rPr>
          <w:color w:val="000000" w:themeColor="text1"/>
          <w:lang w:val="fr-CA"/>
        </w:rPr>
        <w:t>Notre objectif</w:t>
      </w:r>
      <w:r w:rsidR="00A0476A">
        <w:rPr>
          <w:color w:val="000000" w:themeColor="text1"/>
          <w:lang w:val="fr-CA"/>
        </w:rPr>
        <w:t> </w:t>
      </w:r>
      <w:r w:rsidRPr="008D0B19">
        <w:rPr>
          <w:color w:val="000000" w:themeColor="text1"/>
          <w:lang w:val="fr-CA"/>
        </w:rPr>
        <w:t>? Mieux comprendre les attentes et les besoins de notre communauté, aujourd</w:t>
      </w:r>
      <w:r w:rsidR="00A0476A">
        <w:rPr>
          <w:color w:val="000000" w:themeColor="text1"/>
          <w:lang w:val="fr-CA"/>
        </w:rPr>
        <w:t>’</w:t>
      </w:r>
      <w:r w:rsidRPr="008D0B19">
        <w:rPr>
          <w:color w:val="000000" w:themeColor="text1"/>
          <w:lang w:val="fr-CA"/>
        </w:rPr>
        <w:t xml:space="preserve">hui et dans les années à venir, et élaborer un plan stratégique qui nous permette de répondre à ces besoins.  </w:t>
      </w:r>
    </w:p>
    <w:p w14:paraId="671FBF23" w14:textId="6C6C4356" w:rsidR="00F23845" w:rsidRPr="008D0B19" w:rsidRDefault="00105AAA" w:rsidP="00032348">
      <w:pPr>
        <w:pStyle w:val="ListParagraph"/>
        <w:numPr>
          <w:ilvl w:val="0"/>
          <w:numId w:val="8"/>
        </w:numPr>
        <w:rPr>
          <w:rFonts w:eastAsia="Times New Roman"/>
          <w:color w:val="000000" w:themeColor="text1"/>
          <w:szCs w:val="24"/>
        </w:rPr>
      </w:pPr>
      <w:r w:rsidRPr="008D0B19">
        <w:rPr>
          <w:rFonts w:eastAsia="Times New Roman"/>
          <w:color w:val="000000" w:themeColor="text1"/>
          <w:szCs w:val="24"/>
          <w:lang w:val="fr-CA"/>
        </w:rPr>
        <w:t>Nous avons organisé 45</w:t>
      </w:r>
      <w:r w:rsidR="00A0476A">
        <w:rPr>
          <w:rFonts w:eastAsia="Times New Roman"/>
          <w:color w:val="000000" w:themeColor="text1"/>
          <w:szCs w:val="24"/>
          <w:lang w:val="fr-CA"/>
        </w:rPr>
        <w:t> </w:t>
      </w:r>
      <w:r w:rsidRPr="008D0B19">
        <w:rPr>
          <w:rFonts w:eastAsia="Times New Roman"/>
          <w:color w:val="000000" w:themeColor="text1"/>
          <w:szCs w:val="24"/>
          <w:lang w:val="fr-CA"/>
        </w:rPr>
        <w:t>consultations communautaires (en personne et virtuelles), avec plus de 1</w:t>
      </w:r>
      <w:r w:rsidR="00A0476A">
        <w:rPr>
          <w:rFonts w:eastAsia="Times New Roman"/>
          <w:color w:val="000000" w:themeColor="text1"/>
          <w:szCs w:val="24"/>
          <w:lang w:val="fr-CA"/>
        </w:rPr>
        <w:t> 300 </w:t>
      </w:r>
      <w:r w:rsidRPr="008D0B19">
        <w:rPr>
          <w:rFonts w:eastAsia="Times New Roman"/>
          <w:color w:val="000000" w:themeColor="text1"/>
          <w:szCs w:val="24"/>
          <w:lang w:val="fr-CA"/>
        </w:rPr>
        <w:t xml:space="preserve">participants dans tout le pays. </w:t>
      </w:r>
    </w:p>
    <w:p w14:paraId="47F4A2D1" w14:textId="56501D81" w:rsidR="00F23845" w:rsidRPr="008D0B19" w:rsidRDefault="00105AAA" w:rsidP="00032348">
      <w:pPr>
        <w:pStyle w:val="ListParagraph"/>
        <w:numPr>
          <w:ilvl w:val="0"/>
          <w:numId w:val="8"/>
        </w:numPr>
        <w:rPr>
          <w:rFonts w:eastAsia="Times New Roman"/>
          <w:color w:val="000000" w:themeColor="text1"/>
          <w:szCs w:val="24"/>
        </w:rPr>
      </w:pPr>
      <w:r w:rsidRPr="008D0B19">
        <w:rPr>
          <w:rFonts w:eastAsia="Times New Roman"/>
          <w:color w:val="000000" w:themeColor="text1"/>
          <w:szCs w:val="24"/>
          <w:lang w:val="fr-CA"/>
        </w:rPr>
        <w:t>Nous avons déployé trois sondages en neuf langues, auxquels plus de 4</w:t>
      </w:r>
      <w:r w:rsidR="00A0476A">
        <w:rPr>
          <w:rFonts w:eastAsia="Times New Roman"/>
          <w:color w:val="000000" w:themeColor="text1"/>
          <w:szCs w:val="24"/>
          <w:lang w:val="fr-CA"/>
        </w:rPr>
        <w:t> 800 </w:t>
      </w:r>
      <w:r w:rsidRPr="008D0B19">
        <w:rPr>
          <w:rFonts w:eastAsia="Times New Roman"/>
          <w:color w:val="000000" w:themeColor="text1"/>
          <w:szCs w:val="24"/>
          <w:lang w:val="fr-CA"/>
        </w:rPr>
        <w:t>personnes ont répondu en ligne et par téléphone.</w:t>
      </w:r>
    </w:p>
    <w:p w14:paraId="0F17047F" w14:textId="14ECD75F" w:rsidR="00F23845" w:rsidRPr="008D0B19" w:rsidRDefault="00105AAA" w:rsidP="00032348">
      <w:pPr>
        <w:pStyle w:val="ListParagraph"/>
        <w:numPr>
          <w:ilvl w:val="0"/>
          <w:numId w:val="8"/>
        </w:numPr>
        <w:rPr>
          <w:rFonts w:eastAsia="Times New Roman"/>
          <w:color w:val="000000" w:themeColor="text1"/>
          <w:szCs w:val="24"/>
        </w:rPr>
      </w:pPr>
      <w:r w:rsidRPr="008D0B19">
        <w:rPr>
          <w:rFonts w:eastAsia="Times New Roman"/>
          <w:color w:val="000000" w:themeColor="text1"/>
          <w:szCs w:val="24"/>
          <w:lang w:val="fr-CA"/>
        </w:rPr>
        <w:t>Nous avons organisé une campagne de textos de 6</w:t>
      </w:r>
      <w:r w:rsidR="00A0476A">
        <w:rPr>
          <w:rFonts w:eastAsia="Times New Roman"/>
          <w:color w:val="000000" w:themeColor="text1"/>
          <w:szCs w:val="24"/>
          <w:lang w:val="fr-CA"/>
        </w:rPr>
        <w:t> </w:t>
      </w:r>
      <w:r w:rsidRPr="008D0B19">
        <w:rPr>
          <w:rFonts w:eastAsia="Times New Roman"/>
          <w:color w:val="000000" w:themeColor="text1"/>
          <w:szCs w:val="24"/>
          <w:lang w:val="fr-CA"/>
        </w:rPr>
        <w:t>semaines, avec plus de 6</w:t>
      </w:r>
      <w:r w:rsidR="00A0476A">
        <w:rPr>
          <w:rFonts w:eastAsia="Times New Roman"/>
          <w:color w:val="000000" w:themeColor="text1"/>
          <w:szCs w:val="24"/>
          <w:lang w:val="fr-CA"/>
        </w:rPr>
        <w:t> 400 </w:t>
      </w:r>
      <w:r w:rsidRPr="008D0B19">
        <w:rPr>
          <w:rFonts w:eastAsia="Times New Roman"/>
          <w:color w:val="000000" w:themeColor="text1"/>
          <w:szCs w:val="24"/>
          <w:lang w:val="fr-CA"/>
        </w:rPr>
        <w:t xml:space="preserve">réponses. </w:t>
      </w:r>
    </w:p>
    <w:p w14:paraId="15AB9F2D" w14:textId="15321828" w:rsidR="00414041" w:rsidRPr="00B270BF" w:rsidRDefault="00105AAA" w:rsidP="00032348">
      <w:pPr>
        <w:pStyle w:val="ListParagraph"/>
        <w:numPr>
          <w:ilvl w:val="0"/>
          <w:numId w:val="8"/>
        </w:numPr>
        <w:spacing w:after="240"/>
        <w:rPr>
          <w:rFonts w:eastAsia="Times New Roman"/>
          <w:color w:val="000000" w:themeColor="text1"/>
          <w:szCs w:val="24"/>
        </w:rPr>
      </w:pPr>
      <w:r w:rsidRPr="008D0B19">
        <w:rPr>
          <w:rFonts w:eastAsia="Times New Roman"/>
          <w:color w:val="000000" w:themeColor="text1"/>
          <w:szCs w:val="24"/>
          <w:lang w:val="fr-CA"/>
        </w:rPr>
        <w:t>Nous avons organisé des groupes de discussion (en personne et virtuellement), avec 125</w:t>
      </w:r>
      <w:r w:rsidR="00A0476A">
        <w:rPr>
          <w:rFonts w:eastAsia="Times New Roman"/>
          <w:color w:val="000000" w:themeColor="text1"/>
          <w:szCs w:val="24"/>
          <w:lang w:val="fr-CA"/>
        </w:rPr>
        <w:t> </w:t>
      </w:r>
      <w:r w:rsidRPr="008D0B19">
        <w:rPr>
          <w:rFonts w:eastAsia="Times New Roman"/>
          <w:color w:val="000000" w:themeColor="text1"/>
          <w:szCs w:val="24"/>
          <w:lang w:val="fr-CA"/>
        </w:rPr>
        <w:t>participants.</w:t>
      </w:r>
    </w:p>
    <w:p w14:paraId="0042893C" w14:textId="772580C4" w:rsidR="00414041" w:rsidRPr="008D0B19" w:rsidRDefault="00105AAA" w:rsidP="00B270BF">
      <w:pPr>
        <w:pStyle w:val="Heading3"/>
        <w:rPr>
          <w:shd w:val="clear" w:color="auto" w:fill="FFFFFF"/>
        </w:rPr>
      </w:pPr>
      <w:r w:rsidRPr="008D0B19">
        <w:rPr>
          <w:lang w:val="fr-CA"/>
        </w:rPr>
        <w:t>Nos engagements</w:t>
      </w:r>
    </w:p>
    <w:p w14:paraId="13866D7D" w14:textId="77777777" w:rsidR="00AD17EF" w:rsidRDefault="00105AAA" w:rsidP="00AD17EF">
      <w:pPr>
        <w:rPr>
          <w:rFonts w:eastAsia="Times New Roman"/>
          <w:color w:val="000000" w:themeColor="text1"/>
          <w:szCs w:val="24"/>
          <w:shd w:val="clear" w:color="auto" w:fill="FFFFFF"/>
          <w:lang w:val="fr-CA" w:eastAsia="en-CA"/>
        </w:rPr>
      </w:pPr>
      <w:r w:rsidRPr="008D0B19">
        <w:rPr>
          <w:rFonts w:eastAsia="Times New Roman"/>
          <w:color w:val="000000" w:themeColor="text1"/>
          <w:szCs w:val="24"/>
          <w:shd w:val="clear" w:color="auto" w:fill="FFFFFF"/>
          <w:lang w:val="fr-CA" w:eastAsia="en-CA"/>
        </w:rPr>
        <w:t>C</w:t>
      </w:r>
      <w:r w:rsidR="00A0476A">
        <w:rPr>
          <w:rFonts w:eastAsia="Times New Roman"/>
          <w:color w:val="000000" w:themeColor="text1"/>
          <w:szCs w:val="24"/>
          <w:shd w:val="clear" w:color="auto" w:fill="FFFFFF"/>
          <w:lang w:val="fr-CA" w:eastAsia="en-CA"/>
        </w:rPr>
        <w:t>’</w:t>
      </w:r>
      <w:r w:rsidRPr="008D0B19">
        <w:rPr>
          <w:rFonts w:eastAsia="Times New Roman"/>
          <w:color w:val="000000" w:themeColor="text1"/>
          <w:szCs w:val="24"/>
          <w:shd w:val="clear" w:color="auto" w:fill="FFFFFF"/>
          <w:lang w:val="fr-CA" w:eastAsia="en-CA"/>
        </w:rPr>
        <w:t>est à partir de ce</w:t>
      </w:r>
      <w:r w:rsidR="001C6B03">
        <w:rPr>
          <w:rFonts w:eastAsia="Times New Roman"/>
          <w:color w:val="000000" w:themeColor="text1"/>
          <w:szCs w:val="24"/>
          <w:shd w:val="clear" w:color="auto" w:fill="FFFFFF"/>
          <w:lang w:val="fr-CA" w:eastAsia="en-CA"/>
        </w:rPr>
        <w:t>tte</w:t>
      </w:r>
      <w:r w:rsidRPr="008D0B19">
        <w:rPr>
          <w:rFonts w:eastAsia="Times New Roman"/>
          <w:color w:val="000000" w:themeColor="text1"/>
          <w:szCs w:val="24"/>
          <w:shd w:val="clear" w:color="auto" w:fill="FFFFFF"/>
          <w:lang w:val="fr-CA" w:eastAsia="en-CA"/>
        </w:rPr>
        <w:t xml:space="preserve"> rétroaction que nous avons défini nos trois engagements pour ce plan stratégique</w:t>
      </w:r>
      <w:r w:rsidR="00A0476A">
        <w:rPr>
          <w:rFonts w:eastAsia="Times New Roman"/>
          <w:color w:val="000000" w:themeColor="text1"/>
          <w:szCs w:val="24"/>
          <w:shd w:val="clear" w:color="auto" w:fill="FFFFFF"/>
          <w:lang w:val="fr-CA" w:eastAsia="en-CA"/>
        </w:rPr>
        <w:t> </w:t>
      </w:r>
      <w:r w:rsidRPr="008D0B19">
        <w:rPr>
          <w:rFonts w:eastAsia="Times New Roman"/>
          <w:color w:val="000000" w:themeColor="text1"/>
          <w:szCs w:val="24"/>
          <w:shd w:val="clear" w:color="auto" w:fill="FFFFFF"/>
          <w:lang w:val="fr-CA" w:eastAsia="en-CA"/>
        </w:rPr>
        <w:t>:</w:t>
      </w:r>
    </w:p>
    <w:p w14:paraId="79A5A455" w14:textId="625BAFEA" w:rsidR="00FB0370" w:rsidRPr="00B270BF" w:rsidRDefault="0017435E" w:rsidP="00032348">
      <w:pPr>
        <w:pStyle w:val="ListParagraph"/>
        <w:numPr>
          <w:ilvl w:val="0"/>
          <w:numId w:val="9"/>
        </w:numPr>
        <w:rPr>
          <w:rFonts w:eastAsia="Times New Roman"/>
          <w:color w:val="000000" w:themeColor="text1"/>
          <w:szCs w:val="24"/>
          <w:shd w:val="clear" w:color="auto" w:fill="FFFFFF"/>
          <w:lang w:eastAsia="en-CA"/>
        </w:rPr>
      </w:pPr>
      <w:r w:rsidRPr="00AD17EF">
        <w:rPr>
          <w:b/>
          <w:bCs/>
          <w:color w:val="000000" w:themeColor="text1"/>
          <w:szCs w:val="24"/>
          <w:shd w:val="clear" w:color="auto" w:fill="FFFFFF"/>
        </w:rPr>
        <w:lastRenderedPageBreak/>
        <w:t xml:space="preserve">Changer les </w:t>
      </w:r>
      <w:proofErr w:type="spellStart"/>
      <w:r w:rsidRPr="00AD17EF">
        <w:rPr>
          <w:b/>
          <w:bCs/>
          <w:color w:val="000000" w:themeColor="text1"/>
          <w:szCs w:val="24"/>
          <w:shd w:val="clear" w:color="auto" w:fill="FFFFFF"/>
        </w:rPr>
        <w:t>mentalités</w:t>
      </w:r>
      <w:proofErr w:type="spellEnd"/>
      <w:r w:rsidRPr="00AD17EF">
        <w:rPr>
          <w:b/>
          <w:bCs/>
          <w:color w:val="000000" w:themeColor="text1"/>
          <w:szCs w:val="24"/>
          <w:shd w:val="clear" w:color="auto" w:fill="FFFFFF"/>
        </w:rPr>
        <w:t xml:space="preserve"> </w:t>
      </w:r>
      <w:proofErr w:type="spellStart"/>
      <w:r w:rsidRPr="00AD17EF">
        <w:rPr>
          <w:b/>
          <w:bCs/>
          <w:color w:val="000000" w:themeColor="text1"/>
          <w:szCs w:val="24"/>
          <w:shd w:val="clear" w:color="auto" w:fill="FFFFFF"/>
        </w:rPr>
        <w:t>est</w:t>
      </w:r>
      <w:proofErr w:type="spellEnd"/>
      <w:r w:rsidRPr="00AD17EF">
        <w:rPr>
          <w:b/>
          <w:bCs/>
          <w:color w:val="000000" w:themeColor="text1"/>
          <w:szCs w:val="24"/>
          <w:shd w:val="clear" w:color="auto" w:fill="FFFFFF"/>
        </w:rPr>
        <w:t xml:space="preserve"> primordial</w:t>
      </w:r>
      <w:r w:rsidR="00BE760D">
        <w:rPr>
          <w:b/>
          <w:bCs/>
          <w:color w:val="000000" w:themeColor="text1"/>
          <w:szCs w:val="24"/>
          <w:shd w:val="clear" w:color="auto" w:fill="FFFFFF"/>
        </w:rPr>
        <w:t xml:space="preserve"> </w:t>
      </w:r>
      <w:r w:rsidRPr="00AD17EF">
        <w:rPr>
          <w:color w:val="000000" w:themeColor="text1"/>
          <w:szCs w:val="24"/>
          <w:shd w:val="clear" w:color="auto" w:fill="FFFFFF"/>
        </w:rPr>
        <w:t xml:space="preserve">: </w:t>
      </w:r>
      <w:proofErr w:type="spellStart"/>
      <w:r w:rsidRPr="00AD17EF">
        <w:rPr>
          <w:color w:val="000000" w:themeColor="text1"/>
          <w:szCs w:val="24"/>
          <w:shd w:val="clear" w:color="auto" w:fill="FFFFFF"/>
        </w:rPr>
        <w:t>améliorer</w:t>
      </w:r>
      <w:proofErr w:type="spellEnd"/>
      <w:r w:rsidRPr="00AD17EF">
        <w:rPr>
          <w:color w:val="000000" w:themeColor="text1"/>
          <w:szCs w:val="24"/>
          <w:shd w:val="clear" w:color="auto" w:fill="FFFFFF"/>
        </w:rPr>
        <w:t xml:space="preserve"> la </w:t>
      </w:r>
      <w:proofErr w:type="spellStart"/>
      <w:r w:rsidRPr="00AD17EF">
        <w:rPr>
          <w:color w:val="000000" w:themeColor="text1"/>
          <w:szCs w:val="24"/>
          <w:shd w:val="clear" w:color="auto" w:fill="FFFFFF"/>
        </w:rPr>
        <w:t>compréhension</w:t>
      </w:r>
      <w:proofErr w:type="spellEnd"/>
      <w:r w:rsidRPr="00AD17EF">
        <w:rPr>
          <w:color w:val="000000" w:themeColor="text1"/>
          <w:szCs w:val="24"/>
          <w:shd w:val="clear" w:color="auto" w:fill="FFFFFF"/>
        </w:rPr>
        <w:t xml:space="preserve"> de la </w:t>
      </w:r>
      <w:proofErr w:type="spellStart"/>
      <w:r w:rsidRPr="00AD17EF">
        <w:rPr>
          <w:color w:val="000000" w:themeColor="text1"/>
          <w:szCs w:val="24"/>
          <w:shd w:val="clear" w:color="auto" w:fill="FFFFFF"/>
        </w:rPr>
        <w:t>cécité</w:t>
      </w:r>
      <w:proofErr w:type="spellEnd"/>
      <w:r w:rsidRPr="00AD17EF">
        <w:rPr>
          <w:color w:val="000000" w:themeColor="text1"/>
          <w:szCs w:val="24"/>
          <w:shd w:val="clear" w:color="auto" w:fill="FFFFFF"/>
        </w:rPr>
        <w:t xml:space="preserve"> et </w:t>
      </w:r>
      <w:proofErr w:type="spellStart"/>
      <w:r w:rsidRPr="00AD17EF">
        <w:rPr>
          <w:color w:val="000000" w:themeColor="text1"/>
          <w:szCs w:val="24"/>
          <w:shd w:val="clear" w:color="auto" w:fill="FFFFFF"/>
        </w:rPr>
        <w:t>dissiper</w:t>
      </w:r>
      <w:proofErr w:type="spellEnd"/>
      <w:r w:rsidRPr="00AD17EF">
        <w:rPr>
          <w:color w:val="000000" w:themeColor="text1"/>
          <w:szCs w:val="24"/>
          <w:shd w:val="clear" w:color="auto" w:fill="FFFFFF"/>
        </w:rPr>
        <w:t xml:space="preserve"> les </w:t>
      </w:r>
      <w:proofErr w:type="spellStart"/>
      <w:r w:rsidRPr="00AD17EF">
        <w:rPr>
          <w:color w:val="000000" w:themeColor="text1"/>
          <w:szCs w:val="24"/>
          <w:shd w:val="clear" w:color="auto" w:fill="FFFFFF"/>
        </w:rPr>
        <w:t>préjugés</w:t>
      </w:r>
      <w:proofErr w:type="spellEnd"/>
      <w:r w:rsidRPr="00AD17EF">
        <w:rPr>
          <w:color w:val="000000" w:themeColor="text1"/>
          <w:szCs w:val="24"/>
          <w:shd w:val="clear" w:color="auto" w:fill="FFFFFF"/>
        </w:rPr>
        <w:t xml:space="preserve"> sur les </w:t>
      </w:r>
      <w:proofErr w:type="spellStart"/>
      <w:r w:rsidRPr="00AD17EF">
        <w:rPr>
          <w:color w:val="000000" w:themeColor="text1"/>
          <w:szCs w:val="24"/>
          <w:shd w:val="clear" w:color="auto" w:fill="FFFFFF"/>
        </w:rPr>
        <w:t>personnes</w:t>
      </w:r>
      <w:proofErr w:type="spellEnd"/>
      <w:r w:rsidRPr="00AD17EF">
        <w:rPr>
          <w:color w:val="000000" w:themeColor="text1"/>
          <w:szCs w:val="24"/>
          <w:shd w:val="clear" w:color="auto" w:fill="FFFFFF"/>
        </w:rPr>
        <w:t xml:space="preserve"> </w:t>
      </w:r>
      <w:proofErr w:type="spellStart"/>
      <w:r w:rsidRPr="00AD17EF">
        <w:rPr>
          <w:color w:val="000000" w:themeColor="text1"/>
          <w:szCs w:val="24"/>
          <w:shd w:val="clear" w:color="auto" w:fill="FFFFFF"/>
        </w:rPr>
        <w:t>aveugles</w:t>
      </w:r>
      <w:proofErr w:type="spellEnd"/>
      <w:r w:rsidRPr="00AD17EF">
        <w:rPr>
          <w:color w:val="000000" w:themeColor="text1"/>
          <w:szCs w:val="24"/>
          <w:shd w:val="clear" w:color="auto" w:fill="FFFFFF"/>
        </w:rPr>
        <w:t xml:space="preserve">, </w:t>
      </w:r>
      <w:proofErr w:type="spellStart"/>
      <w:r w:rsidRPr="00AD17EF">
        <w:rPr>
          <w:color w:val="000000" w:themeColor="text1"/>
          <w:szCs w:val="24"/>
          <w:shd w:val="clear" w:color="auto" w:fill="FFFFFF"/>
        </w:rPr>
        <w:t>ayant</w:t>
      </w:r>
      <w:proofErr w:type="spellEnd"/>
      <w:r w:rsidRPr="00AD17EF">
        <w:rPr>
          <w:color w:val="000000" w:themeColor="text1"/>
          <w:szCs w:val="24"/>
          <w:shd w:val="clear" w:color="auto" w:fill="FFFFFF"/>
        </w:rPr>
        <w:t xml:space="preserve"> </w:t>
      </w:r>
      <w:proofErr w:type="spellStart"/>
      <w:r w:rsidRPr="00AD17EF">
        <w:rPr>
          <w:color w:val="000000" w:themeColor="text1"/>
          <w:szCs w:val="24"/>
          <w:shd w:val="clear" w:color="auto" w:fill="FFFFFF"/>
        </w:rPr>
        <w:t>une</w:t>
      </w:r>
      <w:proofErr w:type="spellEnd"/>
      <w:r w:rsidRPr="00AD17EF">
        <w:rPr>
          <w:color w:val="000000" w:themeColor="text1"/>
          <w:szCs w:val="24"/>
          <w:shd w:val="clear" w:color="auto" w:fill="FFFFFF"/>
        </w:rPr>
        <w:t xml:space="preserve"> vision </w:t>
      </w:r>
      <w:proofErr w:type="spellStart"/>
      <w:r w:rsidRPr="00AD17EF">
        <w:rPr>
          <w:color w:val="000000" w:themeColor="text1"/>
          <w:szCs w:val="24"/>
          <w:shd w:val="clear" w:color="auto" w:fill="FFFFFF"/>
        </w:rPr>
        <w:t>partielle</w:t>
      </w:r>
      <w:proofErr w:type="spellEnd"/>
      <w:r w:rsidRPr="00AD17EF">
        <w:rPr>
          <w:color w:val="000000" w:themeColor="text1"/>
          <w:szCs w:val="24"/>
          <w:shd w:val="clear" w:color="auto" w:fill="FFFFFF"/>
        </w:rPr>
        <w:t xml:space="preserve"> </w:t>
      </w:r>
      <w:proofErr w:type="spellStart"/>
      <w:r w:rsidRPr="00AD17EF">
        <w:rPr>
          <w:color w:val="000000" w:themeColor="text1"/>
          <w:szCs w:val="24"/>
          <w:shd w:val="clear" w:color="auto" w:fill="FFFFFF"/>
        </w:rPr>
        <w:t>ou</w:t>
      </w:r>
      <w:proofErr w:type="spellEnd"/>
      <w:r w:rsidRPr="00AD17EF">
        <w:rPr>
          <w:color w:val="000000" w:themeColor="text1"/>
          <w:szCs w:val="24"/>
          <w:shd w:val="clear" w:color="auto" w:fill="FFFFFF"/>
        </w:rPr>
        <w:t xml:space="preserve"> </w:t>
      </w:r>
      <w:proofErr w:type="spellStart"/>
      <w:r w:rsidRPr="00AD17EF">
        <w:rPr>
          <w:color w:val="000000" w:themeColor="text1"/>
          <w:szCs w:val="24"/>
          <w:shd w:val="clear" w:color="auto" w:fill="FFFFFF"/>
        </w:rPr>
        <w:t>sourdes-aveugles</w:t>
      </w:r>
      <w:proofErr w:type="spellEnd"/>
      <w:r w:rsidRPr="00AD17EF">
        <w:rPr>
          <w:color w:val="000000" w:themeColor="text1"/>
          <w:szCs w:val="24"/>
          <w:shd w:val="clear" w:color="auto" w:fill="FFFFFF"/>
        </w:rPr>
        <w:t>.</w:t>
      </w:r>
    </w:p>
    <w:p w14:paraId="689B0C20" w14:textId="01303E71" w:rsidR="00414041" w:rsidRPr="00B270BF" w:rsidRDefault="00FB0370" w:rsidP="00032348">
      <w:pPr>
        <w:pStyle w:val="ListParagraph"/>
        <w:numPr>
          <w:ilvl w:val="0"/>
          <w:numId w:val="9"/>
        </w:numPr>
        <w:rPr>
          <w:rFonts w:eastAsia="Times New Roman"/>
          <w:color w:val="000000" w:themeColor="text1"/>
          <w:szCs w:val="24"/>
          <w:shd w:val="clear" w:color="auto" w:fill="FFFFFF"/>
          <w:lang w:eastAsia="en-CA"/>
        </w:rPr>
      </w:pPr>
      <w:r w:rsidRPr="00FB0370">
        <w:rPr>
          <w:rFonts w:eastAsia="Times New Roman"/>
          <w:b/>
          <w:bCs/>
          <w:color w:val="000000" w:themeColor="text1"/>
          <w:szCs w:val="24"/>
          <w:shd w:val="clear" w:color="auto" w:fill="FFFFFF"/>
          <w:lang w:eastAsia="en-CA"/>
        </w:rPr>
        <w:t xml:space="preserve">Des </w:t>
      </w:r>
      <w:proofErr w:type="spellStart"/>
      <w:r w:rsidRPr="00FB0370">
        <w:rPr>
          <w:rFonts w:eastAsia="Times New Roman"/>
          <w:b/>
          <w:bCs/>
          <w:color w:val="000000" w:themeColor="text1"/>
          <w:szCs w:val="24"/>
          <w:shd w:val="clear" w:color="auto" w:fill="FFFFFF"/>
          <w:lang w:eastAsia="en-CA"/>
        </w:rPr>
        <w:t>déplacements</w:t>
      </w:r>
      <w:proofErr w:type="spellEnd"/>
      <w:r w:rsidRPr="00FB0370">
        <w:rPr>
          <w:rFonts w:eastAsia="Times New Roman"/>
          <w:b/>
          <w:bCs/>
          <w:color w:val="000000" w:themeColor="text1"/>
          <w:szCs w:val="24"/>
          <w:shd w:val="clear" w:color="auto" w:fill="FFFFFF"/>
          <w:lang w:eastAsia="en-CA"/>
        </w:rPr>
        <w:t xml:space="preserve"> </w:t>
      </w:r>
      <w:proofErr w:type="spellStart"/>
      <w:r w:rsidRPr="00FB0370">
        <w:rPr>
          <w:rFonts w:eastAsia="Times New Roman"/>
          <w:b/>
          <w:bCs/>
          <w:color w:val="000000" w:themeColor="text1"/>
          <w:szCs w:val="24"/>
          <w:shd w:val="clear" w:color="auto" w:fill="FFFFFF"/>
          <w:lang w:eastAsia="en-CA"/>
        </w:rPr>
        <w:t>sécuritaires</w:t>
      </w:r>
      <w:proofErr w:type="spellEnd"/>
      <w:r w:rsidRPr="00FB0370">
        <w:rPr>
          <w:rFonts w:eastAsia="Times New Roman"/>
          <w:b/>
          <w:bCs/>
          <w:color w:val="000000" w:themeColor="text1"/>
          <w:szCs w:val="24"/>
          <w:shd w:val="clear" w:color="auto" w:fill="FFFFFF"/>
          <w:lang w:eastAsia="en-CA"/>
        </w:rPr>
        <w:t xml:space="preserve"> et </w:t>
      </w:r>
      <w:proofErr w:type="spellStart"/>
      <w:r w:rsidRPr="00FB0370">
        <w:rPr>
          <w:rFonts w:eastAsia="Times New Roman"/>
          <w:b/>
          <w:bCs/>
          <w:color w:val="000000" w:themeColor="text1"/>
          <w:szCs w:val="24"/>
          <w:shd w:val="clear" w:color="auto" w:fill="FFFFFF"/>
          <w:lang w:eastAsia="en-CA"/>
        </w:rPr>
        <w:t>accessibles</w:t>
      </w:r>
      <w:proofErr w:type="spellEnd"/>
      <w:r w:rsidRPr="00FB0370">
        <w:rPr>
          <w:rFonts w:eastAsia="Times New Roman"/>
          <w:color w:val="000000" w:themeColor="text1"/>
          <w:szCs w:val="24"/>
          <w:shd w:val="clear" w:color="auto" w:fill="FFFFFF"/>
          <w:lang w:eastAsia="en-CA"/>
        </w:rPr>
        <w:t xml:space="preserve"> : </w:t>
      </w:r>
      <w:proofErr w:type="spellStart"/>
      <w:r w:rsidRPr="00FB0370">
        <w:rPr>
          <w:rFonts w:eastAsia="Times New Roman"/>
          <w:color w:val="000000" w:themeColor="text1"/>
          <w:szCs w:val="24"/>
          <w:shd w:val="clear" w:color="auto" w:fill="FFFFFF"/>
          <w:lang w:eastAsia="en-CA"/>
        </w:rPr>
        <w:t>Éliminer</w:t>
      </w:r>
      <w:proofErr w:type="spellEnd"/>
      <w:r w:rsidRPr="00FB0370">
        <w:rPr>
          <w:rFonts w:eastAsia="Times New Roman"/>
          <w:color w:val="000000" w:themeColor="text1"/>
          <w:szCs w:val="24"/>
          <w:shd w:val="clear" w:color="auto" w:fill="FFFFFF"/>
          <w:lang w:eastAsia="en-CA"/>
        </w:rPr>
        <w:t xml:space="preserve"> les obstacles et </w:t>
      </w:r>
      <w:proofErr w:type="spellStart"/>
      <w:r w:rsidRPr="00FB0370">
        <w:rPr>
          <w:rFonts w:eastAsia="Times New Roman"/>
          <w:color w:val="000000" w:themeColor="text1"/>
          <w:szCs w:val="24"/>
          <w:shd w:val="clear" w:color="auto" w:fill="FFFFFF"/>
          <w:lang w:eastAsia="en-CA"/>
        </w:rPr>
        <w:t>créer</w:t>
      </w:r>
      <w:proofErr w:type="spellEnd"/>
      <w:r w:rsidRPr="00FB0370">
        <w:rPr>
          <w:rFonts w:eastAsia="Times New Roman"/>
          <w:color w:val="000000" w:themeColor="text1"/>
          <w:szCs w:val="24"/>
          <w:shd w:val="clear" w:color="auto" w:fill="FFFFFF"/>
          <w:lang w:eastAsia="en-CA"/>
        </w:rPr>
        <w:t xml:space="preserve"> des </w:t>
      </w:r>
      <w:proofErr w:type="spellStart"/>
      <w:r w:rsidRPr="00FB0370">
        <w:rPr>
          <w:rFonts w:eastAsia="Times New Roman"/>
          <w:color w:val="000000" w:themeColor="text1"/>
          <w:szCs w:val="24"/>
          <w:shd w:val="clear" w:color="auto" w:fill="FFFFFF"/>
          <w:lang w:eastAsia="en-CA"/>
        </w:rPr>
        <w:t>trajets</w:t>
      </w:r>
      <w:proofErr w:type="spellEnd"/>
      <w:r w:rsidRPr="00FB0370">
        <w:rPr>
          <w:rFonts w:eastAsia="Times New Roman"/>
          <w:color w:val="000000" w:themeColor="text1"/>
          <w:szCs w:val="24"/>
          <w:shd w:val="clear" w:color="auto" w:fill="FFFFFF"/>
          <w:lang w:eastAsia="en-CA"/>
        </w:rPr>
        <w:t xml:space="preserve"> </w:t>
      </w:r>
      <w:proofErr w:type="spellStart"/>
      <w:r w:rsidRPr="00FB0370">
        <w:rPr>
          <w:rFonts w:eastAsia="Times New Roman"/>
          <w:color w:val="000000" w:themeColor="text1"/>
          <w:szCs w:val="24"/>
          <w:shd w:val="clear" w:color="auto" w:fill="FFFFFF"/>
          <w:lang w:eastAsia="en-CA"/>
        </w:rPr>
        <w:t>sécuritaires</w:t>
      </w:r>
      <w:proofErr w:type="spellEnd"/>
      <w:r w:rsidRPr="00FB0370">
        <w:rPr>
          <w:rFonts w:eastAsia="Times New Roman"/>
          <w:color w:val="000000" w:themeColor="text1"/>
          <w:szCs w:val="24"/>
          <w:shd w:val="clear" w:color="auto" w:fill="FFFFFF"/>
          <w:lang w:eastAsia="en-CA"/>
        </w:rPr>
        <w:t xml:space="preserve"> et </w:t>
      </w:r>
      <w:proofErr w:type="spellStart"/>
      <w:r w:rsidRPr="00FB0370">
        <w:rPr>
          <w:rFonts w:eastAsia="Times New Roman"/>
          <w:color w:val="000000" w:themeColor="text1"/>
          <w:szCs w:val="24"/>
          <w:shd w:val="clear" w:color="auto" w:fill="FFFFFF"/>
          <w:lang w:eastAsia="en-CA"/>
        </w:rPr>
        <w:t>accessibles</w:t>
      </w:r>
      <w:proofErr w:type="spellEnd"/>
      <w:r w:rsidRPr="00FB0370">
        <w:rPr>
          <w:rFonts w:eastAsia="Times New Roman"/>
          <w:color w:val="000000" w:themeColor="text1"/>
          <w:szCs w:val="24"/>
          <w:shd w:val="clear" w:color="auto" w:fill="FFFFFF"/>
          <w:lang w:eastAsia="en-CA"/>
        </w:rPr>
        <w:t xml:space="preserve"> à </w:t>
      </w:r>
      <w:proofErr w:type="spellStart"/>
      <w:r w:rsidRPr="00FB0370">
        <w:rPr>
          <w:rFonts w:eastAsia="Times New Roman"/>
          <w:color w:val="000000" w:themeColor="text1"/>
          <w:szCs w:val="24"/>
          <w:shd w:val="clear" w:color="auto" w:fill="FFFFFF"/>
          <w:lang w:eastAsia="en-CA"/>
        </w:rPr>
        <w:t>tous</w:t>
      </w:r>
      <w:proofErr w:type="spellEnd"/>
      <w:r w:rsidRPr="00FB0370">
        <w:rPr>
          <w:rFonts w:eastAsia="Times New Roman"/>
          <w:color w:val="000000" w:themeColor="text1"/>
          <w:szCs w:val="24"/>
          <w:shd w:val="clear" w:color="auto" w:fill="FFFFFF"/>
          <w:lang w:eastAsia="en-CA"/>
        </w:rPr>
        <w:t xml:space="preserve"> du point de </w:t>
      </w:r>
      <w:proofErr w:type="spellStart"/>
      <w:r w:rsidRPr="00FB0370">
        <w:rPr>
          <w:rFonts w:eastAsia="Times New Roman"/>
          <w:color w:val="000000" w:themeColor="text1"/>
          <w:szCs w:val="24"/>
          <w:shd w:val="clear" w:color="auto" w:fill="FFFFFF"/>
          <w:lang w:eastAsia="en-CA"/>
        </w:rPr>
        <w:t>départ</w:t>
      </w:r>
      <w:proofErr w:type="spellEnd"/>
      <w:r w:rsidRPr="00FB0370">
        <w:rPr>
          <w:rFonts w:eastAsia="Times New Roman"/>
          <w:color w:val="000000" w:themeColor="text1"/>
          <w:szCs w:val="24"/>
          <w:shd w:val="clear" w:color="auto" w:fill="FFFFFF"/>
          <w:lang w:eastAsia="en-CA"/>
        </w:rPr>
        <w:t xml:space="preserve"> </w:t>
      </w:r>
      <w:proofErr w:type="spellStart"/>
      <w:r w:rsidRPr="00FB0370">
        <w:rPr>
          <w:rFonts w:eastAsia="Times New Roman"/>
          <w:color w:val="000000" w:themeColor="text1"/>
          <w:szCs w:val="24"/>
          <w:shd w:val="clear" w:color="auto" w:fill="FFFFFF"/>
          <w:lang w:eastAsia="en-CA"/>
        </w:rPr>
        <w:t>jusqu’à</w:t>
      </w:r>
      <w:proofErr w:type="spellEnd"/>
      <w:r w:rsidRPr="00FB0370">
        <w:rPr>
          <w:rFonts w:eastAsia="Times New Roman"/>
          <w:color w:val="000000" w:themeColor="text1"/>
          <w:szCs w:val="24"/>
          <w:shd w:val="clear" w:color="auto" w:fill="FFFFFF"/>
          <w:lang w:eastAsia="en-CA"/>
        </w:rPr>
        <w:t xml:space="preserve"> destination.</w:t>
      </w:r>
    </w:p>
    <w:p w14:paraId="5A28D0DE" w14:textId="56BDAFF7" w:rsidR="0024416D" w:rsidRPr="00B270BF" w:rsidRDefault="00105AAA" w:rsidP="00032348">
      <w:pPr>
        <w:pStyle w:val="Heading5"/>
        <w:numPr>
          <w:ilvl w:val="0"/>
          <w:numId w:val="5"/>
        </w:numPr>
        <w:spacing w:before="0"/>
        <w:rPr>
          <w:rFonts w:ascii="Arial" w:hAnsi="Arial" w:cs="Arial"/>
          <w:color w:val="000000" w:themeColor="text1"/>
          <w:szCs w:val="24"/>
        </w:rPr>
      </w:pPr>
      <w:r w:rsidRPr="008D0B19">
        <w:rPr>
          <w:rFonts w:ascii="Arial" w:hAnsi="Arial" w:cs="Arial"/>
          <w:b/>
          <w:bCs/>
          <w:color w:val="000000" w:themeColor="text1"/>
          <w:szCs w:val="24"/>
          <w:lang w:val="fr-CA"/>
        </w:rPr>
        <w:t>Nos enfants s</w:t>
      </w:r>
      <w:r w:rsidR="00A0476A">
        <w:rPr>
          <w:rFonts w:ascii="Arial" w:hAnsi="Arial" w:cs="Arial"/>
          <w:b/>
          <w:bCs/>
          <w:color w:val="000000" w:themeColor="text1"/>
          <w:szCs w:val="24"/>
          <w:lang w:val="fr-CA"/>
        </w:rPr>
        <w:t>’</w:t>
      </w:r>
      <w:r w:rsidRPr="008D0B19">
        <w:rPr>
          <w:rFonts w:ascii="Arial" w:hAnsi="Arial" w:cs="Arial"/>
          <w:b/>
          <w:bCs/>
          <w:color w:val="000000" w:themeColor="text1"/>
          <w:szCs w:val="24"/>
          <w:lang w:val="fr-CA"/>
        </w:rPr>
        <w:t>épanouiront</w:t>
      </w:r>
      <w:r w:rsidR="00A0476A">
        <w:rPr>
          <w:rFonts w:ascii="Arial" w:hAnsi="Arial" w:cs="Arial"/>
          <w:b/>
          <w:bCs/>
          <w:color w:val="000000" w:themeColor="text1"/>
          <w:szCs w:val="24"/>
          <w:lang w:val="fr-CA"/>
        </w:rPr>
        <w:t> </w:t>
      </w:r>
      <w:r w:rsidRPr="008D0B19">
        <w:rPr>
          <w:rFonts w:ascii="Arial" w:hAnsi="Arial" w:cs="Arial"/>
          <w:b/>
          <w:bCs/>
          <w:color w:val="000000" w:themeColor="text1"/>
          <w:szCs w:val="24"/>
          <w:lang w:val="fr-CA"/>
        </w:rPr>
        <w:t>:</w:t>
      </w:r>
      <w:r w:rsidRPr="008D0B19">
        <w:rPr>
          <w:rFonts w:ascii="Arial" w:hAnsi="Arial" w:cs="Arial"/>
          <w:color w:val="000000" w:themeColor="text1"/>
          <w:szCs w:val="24"/>
          <w:lang w:val="fr-CA"/>
        </w:rPr>
        <w:t xml:space="preserve"> Donner aux parents et aux enfants le soutien dont ils ont besoin pour exceller dans la salle de classe et</w:t>
      </w:r>
      <w:r w:rsidR="00CF30F4">
        <w:rPr>
          <w:rFonts w:ascii="Arial" w:hAnsi="Arial" w:cs="Arial"/>
          <w:color w:val="000000" w:themeColor="text1"/>
          <w:szCs w:val="24"/>
          <w:lang w:val="fr-CA"/>
        </w:rPr>
        <w:t xml:space="preserve"> </w:t>
      </w:r>
      <w:r w:rsidR="00CF7ACF" w:rsidRPr="00CF7ACF">
        <w:rPr>
          <w:rFonts w:ascii="Arial" w:hAnsi="Arial" w:cs="Arial"/>
          <w:color w:val="000000" w:themeColor="text1"/>
          <w:szCs w:val="24"/>
          <w:lang w:val="fr-CA"/>
        </w:rPr>
        <w:t>à l’extérieur</w:t>
      </w:r>
      <w:r w:rsidRPr="008D0B19">
        <w:rPr>
          <w:rFonts w:ascii="Arial" w:hAnsi="Arial" w:cs="Arial"/>
          <w:color w:val="000000" w:themeColor="text1"/>
          <w:szCs w:val="24"/>
          <w:lang w:val="fr-CA"/>
        </w:rPr>
        <w:t>.</w:t>
      </w:r>
    </w:p>
    <w:p w14:paraId="7681FEF5" w14:textId="42C1D898" w:rsidR="0024660B" w:rsidRPr="00B13745" w:rsidRDefault="00105AAA" w:rsidP="00B270BF">
      <w:pPr>
        <w:pStyle w:val="Heading3"/>
      </w:pPr>
      <w:r w:rsidRPr="00B13745">
        <w:rPr>
          <w:lang w:val="fr-CA"/>
        </w:rPr>
        <w:t>Aujourd</w:t>
      </w:r>
      <w:r w:rsidR="00A0476A">
        <w:rPr>
          <w:lang w:val="fr-CA"/>
        </w:rPr>
        <w:t>’</w:t>
      </w:r>
      <w:r w:rsidRPr="00B13745">
        <w:rPr>
          <w:lang w:val="fr-CA"/>
        </w:rPr>
        <w:t xml:space="preserve">hui. Demain. Ensemble. </w:t>
      </w:r>
    </w:p>
    <w:p w14:paraId="72356A87" w14:textId="46146E9F" w:rsidR="0024416D" w:rsidRPr="00B13745" w:rsidRDefault="00105AAA" w:rsidP="0024416D">
      <w:pPr>
        <w:rPr>
          <w:szCs w:val="24"/>
        </w:rPr>
      </w:pPr>
      <w:r w:rsidRPr="00B13745">
        <w:rPr>
          <w:szCs w:val="24"/>
          <w:lang w:val="fr-CA"/>
        </w:rPr>
        <w:t xml:space="preserve">Pour changer les mentalités </w:t>
      </w:r>
      <w:r w:rsidRPr="00B13745">
        <w:rPr>
          <w:b/>
          <w:bCs/>
          <w:szCs w:val="24"/>
          <w:lang w:val="fr-CA"/>
        </w:rPr>
        <w:t>aujourd</w:t>
      </w:r>
      <w:r w:rsidR="00A0476A">
        <w:rPr>
          <w:b/>
          <w:bCs/>
          <w:szCs w:val="24"/>
          <w:lang w:val="fr-CA"/>
        </w:rPr>
        <w:t>’</w:t>
      </w:r>
      <w:r w:rsidRPr="00B13745">
        <w:rPr>
          <w:b/>
          <w:bCs/>
          <w:szCs w:val="24"/>
          <w:lang w:val="fr-CA"/>
        </w:rPr>
        <w:t>hui</w:t>
      </w:r>
      <w:r w:rsidRPr="00B13745">
        <w:rPr>
          <w:szCs w:val="24"/>
          <w:lang w:val="fr-CA"/>
        </w:rPr>
        <w:t>, nous devons nous efforcer d</w:t>
      </w:r>
      <w:r w:rsidR="00A0476A">
        <w:rPr>
          <w:szCs w:val="24"/>
          <w:lang w:val="fr-CA"/>
        </w:rPr>
        <w:t>’</w:t>
      </w:r>
      <w:r w:rsidRPr="00B13745">
        <w:rPr>
          <w:szCs w:val="24"/>
          <w:lang w:val="fr-CA"/>
        </w:rPr>
        <w:t>éliminer les principaux obstacles auxquels les membres de notre communauté sont confrontés dans leur vie quotidienne, notamment ceux créés par l</w:t>
      </w:r>
      <w:r w:rsidR="00A0476A">
        <w:rPr>
          <w:szCs w:val="24"/>
          <w:lang w:val="fr-CA"/>
        </w:rPr>
        <w:t>’</w:t>
      </w:r>
      <w:r w:rsidRPr="00B13745">
        <w:rPr>
          <w:szCs w:val="24"/>
          <w:lang w:val="fr-CA"/>
        </w:rPr>
        <w:t xml:space="preserve">inaccessibilité des transports publics. </w:t>
      </w:r>
    </w:p>
    <w:p w14:paraId="126B3642" w14:textId="18E4A613" w:rsidR="0024416D" w:rsidRPr="00B13745" w:rsidRDefault="00105AAA" w:rsidP="0024416D">
      <w:pPr>
        <w:rPr>
          <w:szCs w:val="24"/>
        </w:rPr>
      </w:pPr>
      <w:r w:rsidRPr="00B13745">
        <w:rPr>
          <w:szCs w:val="24"/>
          <w:lang w:val="fr-CA"/>
        </w:rPr>
        <w:t xml:space="preserve">Pour changer les attitudes </w:t>
      </w:r>
      <w:r w:rsidRPr="00B13745">
        <w:rPr>
          <w:b/>
          <w:bCs/>
          <w:szCs w:val="24"/>
          <w:lang w:val="fr-CA"/>
        </w:rPr>
        <w:t>demain</w:t>
      </w:r>
      <w:r w:rsidRPr="00B13745">
        <w:rPr>
          <w:szCs w:val="24"/>
          <w:lang w:val="fr-CA"/>
        </w:rPr>
        <w:t>, nous devons redoubler d</w:t>
      </w:r>
      <w:r w:rsidR="00A0476A">
        <w:rPr>
          <w:szCs w:val="24"/>
          <w:lang w:val="fr-CA"/>
        </w:rPr>
        <w:t>’</w:t>
      </w:r>
      <w:r w:rsidRPr="00B13745">
        <w:rPr>
          <w:szCs w:val="24"/>
          <w:lang w:val="fr-CA"/>
        </w:rPr>
        <w:t xml:space="preserve">efforts </w:t>
      </w:r>
      <w:r w:rsidR="001C6B03">
        <w:rPr>
          <w:szCs w:val="24"/>
          <w:lang w:val="fr-CA"/>
        </w:rPr>
        <w:t>afin d’</w:t>
      </w:r>
      <w:r w:rsidRPr="00B13745">
        <w:rPr>
          <w:szCs w:val="24"/>
          <w:lang w:val="fr-CA"/>
        </w:rPr>
        <w:t xml:space="preserve">aider à faire tomber les barrières pour la prochaine génération de Canadiens </w:t>
      </w:r>
      <w:r w:rsidR="00C301C3" w:rsidRPr="00C301C3">
        <w:rPr>
          <w:szCs w:val="24"/>
          <w:lang w:val="fr-CA"/>
        </w:rPr>
        <w:t xml:space="preserve">vivant avec une limitation visuelle </w:t>
      </w:r>
      <w:r w:rsidRPr="00B13745">
        <w:rPr>
          <w:szCs w:val="24"/>
          <w:lang w:val="fr-CA"/>
        </w:rPr>
        <w:t>et leur fournir le soutien dont ils ont besoin pour s</w:t>
      </w:r>
      <w:r w:rsidR="00A0476A">
        <w:rPr>
          <w:szCs w:val="24"/>
          <w:lang w:val="fr-CA"/>
        </w:rPr>
        <w:t>’</w:t>
      </w:r>
      <w:r w:rsidRPr="00B13745">
        <w:rPr>
          <w:szCs w:val="24"/>
          <w:lang w:val="fr-CA"/>
        </w:rPr>
        <w:t>épanouir à l</w:t>
      </w:r>
      <w:r w:rsidR="00A0476A">
        <w:rPr>
          <w:szCs w:val="24"/>
          <w:lang w:val="fr-CA"/>
        </w:rPr>
        <w:t>’</w:t>
      </w:r>
      <w:r w:rsidRPr="00B13745">
        <w:rPr>
          <w:szCs w:val="24"/>
          <w:lang w:val="fr-CA"/>
        </w:rPr>
        <w:t>intérieur et à l</w:t>
      </w:r>
      <w:r w:rsidR="00A0476A">
        <w:rPr>
          <w:szCs w:val="24"/>
          <w:lang w:val="fr-CA"/>
        </w:rPr>
        <w:t>’</w:t>
      </w:r>
      <w:r w:rsidRPr="00B13745">
        <w:rPr>
          <w:szCs w:val="24"/>
          <w:lang w:val="fr-CA"/>
        </w:rPr>
        <w:t>extérieur de la salle de classe.</w:t>
      </w:r>
    </w:p>
    <w:p w14:paraId="5BD1E289" w14:textId="16C3F85A" w:rsidR="006848E9" w:rsidRPr="00B13745" w:rsidRDefault="00105AAA" w:rsidP="0024416D">
      <w:pPr>
        <w:rPr>
          <w:szCs w:val="24"/>
        </w:rPr>
      </w:pPr>
      <w:r w:rsidRPr="00B13745">
        <w:rPr>
          <w:szCs w:val="24"/>
          <w:lang w:val="fr-CA"/>
        </w:rPr>
        <w:t xml:space="preserve">Pour faire évoluer les mentalités </w:t>
      </w:r>
      <w:r w:rsidRPr="00B13745">
        <w:rPr>
          <w:b/>
          <w:bCs/>
          <w:szCs w:val="24"/>
          <w:lang w:val="fr-CA"/>
        </w:rPr>
        <w:t>ensemble</w:t>
      </w:r>
      <w:r w:rsidRPr="00B13745">
        <w:rPr>
          <w:szCs w:val="24"/>
          <w:lang w:val="fr-CA"/>
        </w:rPr>
        <w:t xml:space="preserve">, nous allons amplifier la voix des personnes aveugles et partager leurs </w:t>
      </w:r>
      <w:r w:rsidR="00697199">
        <w:rPr>
          <w:szCs w:val="24"/>
          <w:lang w:val="fr-CA"/>
        </w:rPr>
        <w:lastRenderedPageBreak/>
        <w:t>histoires</w:t>
      </w:r>
      <w:r w:rsidRPr="00B13745">
        <w:rPr>
          <w:szCs w:val="24"/>
          <w:lang w:val="fr-CA"/>
        </w:rPr>
        <w:t>, haut</w:t>
      </w:r>
      <w:r w:rsidR="00F647E4">
        <w:rPr>
          <w:szCs w:val="24"/>
          <w:lang w:val="fr-CA"/>
        </w:rPr>
        <w:t xml:space="preserve"> et forte</w:t>
      </w:r>
      <w:r w:rsidRPr="00B13745">
        <w:rPr>
          <w:szCs w:val="24"/>
          <w:lang w:val="fr-CA"/>
        </w:rPr>
        <w:t xml:space="preserve"> et avec fierté. Les expériences de notre communauté interpelleront les gens aux quatre coins du pays et nous mettron</w:t>
      </w:r>
      <w:r w:rsidR="001C6B03">
        <w:rPr>
          <w:szCs w:val="24"/>
          <w:lang w:val="fr-CA"/>
        </w:rPr>
        <w:t>s</w:t>
      </w:r>
      <w:r w:rsidRPr="00B13745">
        <w:rPr>
          <w:szCs w:val="24"/>
          <w:lang w:val="fr-CA"/>
        </w:rPr>
        <w:t xml:space="preserve"> sur la voie d</w:t>
      </w:r>
      <w:r w:rsidR="00A0476A">
        <w:rPr>
          <w:szCs w:val="24"/>
          <w:lang w:val="fr-CA"/>
        </w:rPr>
        <w:t>’</w:t>
      </w:r>
      <w:r w:rsidRPr="00B13745">
        <w:rPr>
          <w:szCs w:val="24"/>
          <w:lang w:val="fr-CA"/>
        </w:rPr>
        <w:t>un véritable changement.</w:t>
      </w:r>
    </w:p>
    <w:p w14:paraId="1D3C18DF" w14:textId="771B592D" w:rsidR="0024416D" w:rsidRPr="00B13745" w:rsidRDefault="00105AAA" w:rsidP="00414041">
      <w:pPr>
        <w:pStyle w:val="NormalWeb"/>
        <w:shd w:val="clear" w:color="auto" w:fill="FFFFFF"/>
        <w:spacing w:before="0" w:beforeAutospacing="0" w:after="0" w:afterAutospacing="0"/>
        <w:rPr>
          <w:rFonts w:ascii="Arial" w:hAnsi="Arial" w:cs="Arial"/>
          <w:color w:val="000000"/>
        </w:rPr>
      </w:pPr>
      <w:r w:rsidRPr="00B270BF">
        <w:rPr>
          <w:rFonts w:ascii="Arial" w:hAnsi="Arial" w:cs="Arial"/>
          <w:color w:val="000000"/>
          <w:lang w:val="fr-CA"/>
        </w:rPr>
        <w:t>Dans les pages qui suivent, vous en apprendrez davantage sur chacun de nos engagements, ainsi que sur les plans novateurs que nous avons mis en place pour les réaliser.</w:t>
      </w:r>
    </w:p>
    <w:p w14:paraId="1389D4EB" w14:textId="77777777" w:rsidR="00414041" w:rsidRPr="00B13745" w:rsidRDefault="00414041" w:rsidP="00414041">
      <w:pPr>
        <w:pStyle w:val="NormalWeb"/>
        <w:shd w:val="clear" w:color="auto" w:fill="FFFFFF"/>
        <w:spacing w:before="0" w:beforeAutospacing="0" w:after="0" w:afterAutospacing="0"/>
        <w:rPr>
          <w:rFonts w:ascii="Arial" w:hAnsi="Arial" w:cs="Arial"/>
          <w:color w:val="000000"/>
        </w:rPr>
      </w:pPr>
    </w:p>
    <w:bookmarkEnd w:id="10"/>
    <w:p w14:paraId="7BCC98AC" w14:textId="77777777" w:rsidR="00B270BF" w:rsidRDefault="00B270BF">
      <w:pPr>
        <w:spacing w:after="160" w:line="259" w:lineRule="auto"/>
        <w:rPr>
          <w:rFonts w:eastAsia="Times New Roman"/>
          <w:b/>
          <w:bCs/>
          <w:color w:val="000000"/>
          <w:sz w:val="28"/>
          <w:szCs w:val="24"/>
          <w:shd w:val="clear" w:color="auto" w:fill="FFFFFF"/>
          <w:lang w:val="fr-CA" w:eastAsia="en-CA"/>
        </w:rPr>
      </w:pPr>
      <w:r>
        <w:rPr>
          <w:rFonts w:eastAsia="Times New Roman"/>
          <w:color w:val="000000"/>
          <w:shd w:val="clear" w:color="auto" w:fill="FFFFFF"/>
          <w:lang w:val="fr-CA" w:eastAsia="en-CA"/>
        </w:rPr>
        <w:br w:type="page"/>
      </w:r>
    </w:p>
    <w:p w14:paraId="2B749AEC" w14:textId="0AF9F548" w:rsidR="00CF75D8" w:rsidRPr="00B270BF" w:rsidRDefault="00CF75D8" w:rsidP="00B270BF">
      <w:pPr>
        <w:pStyle w:val="Heading1"/>
        <w:rPr>
          <w:rFonts w:eastAsia="Times New Roman"/>
          <w:shd w:val="clear" w:color="auto" w:fill="FFFFFF"/>
          <w:lang w:val="fr-CA" w:eastAsia="en-CA"/>
        </w:rPr>
      </w:pPr>
      <w:bookmarkStart w:id="14" w:name="_Toc137557166"/>
      <w:r w:rsidRPr="00CF75D8">
        <w:rPr>
          <w:rFonts w:eastAsia="Times New Roman"/>
          <w:shd w:val="clear" w:color="auto" w:fill="FFFFFF"/>
          <w:lang w:val="fr-CA" w:eastAsia="en-CA"/>
        </w:rPr>
        <w:lastRenderedPageBreak/>
        <w:t>Changer les mentalités</w:t>
      </w:r>
      <w:r>
        <w:rPr>
          <w:rFonts w:eastAsia="Times New Roman"/>
          <w:shd w:val="clear" w:color="auto" w:fill="FFFFFF"/>
          <w:lang w:val="fr-CA" w:eastAsia="en-CA"/>
        </w:rPr>
        <w:t xml:space="preserve"> </w:t>
      </w:r>
      <w:r w:rsidRPr="00CF75D8">
        <w:rPr>
          <w:rFonts w:eastAsia="Times New Roman"/>
          <w:shd w:val="clear" w:color="auto" w:fill="FFFFFF"/>
          <w:lang w:val="fr-CA" w:eastAsia="en-CA"/>
        </w:rPr>
        <w:t>est primordial</w:t>
      </w:r>
      <w:bookmarkEnd w:id="14"/>
    </w:p>
    <w:p w14:paraId="36268DE9" w14:textId="2DE1FA0C" w:rsidR="00714D21" w:rsidRPr="00B270BF" w:rsidRDefault="004751B2" w:rsidP="00B270BF">
      <w:pPr>
        <w:pStyle w:val="Heading2"/>
        <w:rPr>
          <w:shd w:val="clear" w:color="auto" w:fill="FFFFFF"/>
          <w:lang w:eastAsia="en-CA"/>
        </w:rPr>
      </w:pPr>
      <w:r w:rsidRPr="004751B2">
        <w:rPr>
          <w:shd w:val="clear" w:color="auto" w:fill="FFFFFF"/>
          <w:lang w:val="fr-CA" w:eastAsia="en-CA"/>
        </w:rPr>
        <w:t xml:space="preserve">Améliorer la compréhension </w:t>
      </w:r>
      <w:r w:rsidR="00105AAA" w:rsidRPr="00B13745">
        <w:rPr>
          <w:shd w:val="clear" w:color="auto" w:fill="FFFFFF"/>
          <w:lang w:val="fr-CA" w:eastAsia="en-CA"/>
        </w:rPr>
        <w:t xml:space="preserve">de la cécité et dissiper </w:t>
      </w:r>
      <w:r w:rsidR="009D3B9D" w:rsidRPr="009D3B9D">
        <w:rPr>
          <w:shd w:val="clear" w:color="auto" w:fill="FFFFFF"/>
          <w:lang w:val="fr-CA" w:eastAsia="en-CA"/>
        </w:rPr>
        <w:t>les préjugés sur les personnes aveugles, ayant une vision partielle ou sourdes-aveugles</w:t>
      </w:r>
    </w:p>
    <w:p w14:paraId="113298C6" w14:textId="51426DB5" w:rsidR="00802AD1" w:rsidRPr="00B13745" w:rsidRDefault="00105AAA" w:rsidP="003849B1">
      <w:r w:rsidRPr="00B13745">
        <w:rPr>
          <w:lang w:val="fr-CA"/>
        </w:rPr>
        <w:t>Nous ferons preuve d</w:t>
      </w:r>
      <w:r w:rsidR="00A0476A">
        <w:rPr>
          <w:lang w:val="fr-CA"/>
        </w:rPr>
        <w:t>’</w:t>
      </w:r>
      <w:r w:rsidRPr="00B13745">
        <w:rPr>
          <w:lang w:val="fr-CA"/>
        </w:rPr>
        <w:t>audace, d</w:t>
      </w:r>
      <w:r w:rsidR="00A0476A">
        <w:rPr>
          <w:lang w:val="fr-CA"/>
        </w:rPr>
        <w:t>’</w:t>
      </w:r>
      <w:r w:rsidRPr="00B13745">
        <w:rPr>
          <w:lang w:val="fr-CA"/>
        </w:rPr>
        <w:t>intransigeance et d</w:t>
      </w:r>
      <w:r w:rsidR="00A0476A">
        <w:rPr>
          <w:lang w:val="fr-CA"/>
        </w:rPr>
        <w:t>’</w:t>
      </w:r>
      <w:r w:rsidRPr="00B13745">
        <w:rPr>
          <w:lang w:val="fr-CA"/>
        </w:rPr>
        <w:t>acharnement pour améliorer la compréhension, le respect et l</w:t>
      </w:r>
      <w:r w:rsidR="00A0476A">
        <w:rPr>
          <w:lang w:val="fr-CA"/>
        </w:rPr>
        <w:t>’</w:t>
      </w:r>
      <w:r w:rsidRPr="00B13745">
        <w:rPr>
          <w:lang w:val="fr-CA"/>
        </w:rPr>
        <w:t>in</w:t>
      </w:r>
      <w:r w:rsidR="001C6B03">
        <w:rPr>
          <w:lang w:val="fr-CA"/>
        </w:rPr>
        <w:t>clus</w:t>
      </w:r>
      <w:r w:rsidRPr="00B13745">
        <w:rPr>
          <w:lang w:val="fr-CA"/>
        </w:rPr>
        <w:t>ion des personnes</w:t>
      </w:r>
      <w:r w:rsidR="006E4DE7" w:rsidRPr="006E4DE7">
        <w:t xml:space="preserve"> </w:t>
      </w:r>
      <w:r w:rsidR="006E4DE7" w:rsidRPr="006E4DE7">
        <w:rPr>
          <w:lang w:val="fr-CA"/>
        </w:rPr>
        <w:t>vivant avec une limitation visuelle</w:t>
      </w:r>
      <w:r w:rsidRPr="00B13745">
        <w:rPr>
          <w:lang w:val="fr-CA"/>
        </w:rPr>
        <w:t xml:space="preserve"> dans notre société</w:t>
      </w:r>
      <w:r w:rsidR="0044564F">
        <w:rPr>
          <w:lang w:val="fr-CA"/>
        </w:rPr>
        <w:t>. Et ce,</w:t>
      </w:r>
      <w:r w:rsidRPr="00B13745">
        <w:rPr>
          <w:lang w:val="fr-CA"/>
        </w:rPr>
        <w:t xml:space="preserve"> en sensibilisant le public aux</w:t>
      </w:r>
      <w:r w:rsidR="0044564F" w:rsidRPr="0044564F">
        <w:t xml:space="preserve"> </w:t>
      </w:r>
      <w:r w:rsidR="0044564F" w:rsidRPr="0044564F">
        <w:rPr>
          <w:lang w:val="fr-CA"/>
        </w:rPr>
        <w:t>barrières</w:t>
      </w:r>
      <w:r w:rsidRPr="00B13745">
        <w:rPr>
          <w:lang w:val="fr-CA"/>
        </w:rPr>
        <w:t xml:space="preserve"> auxquel</w:t>
      </w:r>
      <w:r w:rsidR="0044564F">
        <w:rPr>
          <w:lang w:val="fr-CA"/>
        </w:rPr>
        <w:t>le</w:t>
      </w:r>
      <w:r w:rsidRPr="00B13745">
        <w:rPr>
          <w:lang w:val="fr-CA"/>
        </w:rPr>
        <w:t>s sont confrontés les membres de notre communauté, ainsi qu</w:t>
      </w:r>
      <w:r w:rsidR="00A0476A">
        <w:rPr>
          <w:lang w:val="fr-CA"/>
        </w:rPr>
        <w:t>’</w:t>
      </w:r>
      <w:r w:rsidRPr="00B13745">
        <w:rPr>
          <w:lang w:val="fr-CA"/>
        </w:rPr>
        <w:t xml:space="preserve">à leurs capacités et talents illimités. </w:t>
      </w:r>
    </w:p>
    <w:p w14:paraId="432EF37C" w14:textId="30E21538" w:rsidR="00E20377" w:rsidRPr="00B13745" w:rsidRDefault="00105AAA" w:rsidP="00B270BF">
      <w:pPr>
        <w:pStyle w:val="Heading3"/>
      </w:pPr>
      <w:r w:rsidRPr="00B13745">
        <w:rPr>
          <w:lang w:val="fr-CA"/>
        </w:rPr>
        <w:t>Pourquoi c</w:t>
      </w:r>
      <w:r w:rsidR="00A0476A">
        <w:rPr>
          <w:lang w:val="fr-CA"/>
        </w:rPr>
        <w:t>’</w:t>
      </w:r>
      <w:r w:rsidRPr="00B13745">
        <w:rPr>
          <w:lang w:val="fr-CA"/>
        </w:rPr>
        <w:t>est important</w:t>
      </w:r>
    </w:p>
    <w:p w14:paraId="53CD52AF" w14:textId="6B1485AC" w:rsidR="00E20377" w:rsidRPr="00B270BF" w:rsidRDefault="00105AAA" w:rsidP="00B270BF">
      <w:pPr>
        <w:rPr>
          <w:lang w:val="fr-CA"/>
        </w:rPr>
      </w:pPr>
      <w:r w:rsidRPr="00B13745">
        <w:rPr>
          <w:lang w:val="fr-CA"/>
        </w:rPr>
        <w:t>Le manque de sensibilisation</w:t>
      </w:r>
      <w:r w:rsidR="00C76452" w:rsidRPr="00C76452">
        <w:t xml:space="preserve"> </w:t>
      </w:r>
      <w:r w:rsidR="00C76452" w:rsidRPr="00C76452">
        <w:rPr>
          <w:lang w:val="fr-CA"/>
        </w:rPr>
        <w:t>sur le fait de vivre avec une limitation visuelle</w:t>
      </w:r>
      <w:r w:rsidRPr="00B13745">
        <w:rPr>
          <w:lang w:val="fr-CA"/>
        </w:rPr>
        <w:t xml:space="preserve"> est l</w:t>
      </w:r>
      <w:r w:rsidR="00A0476A">
        <w:rPr>
          <w:lang w:val="fr-CA"/>
        </w:rPr>
        <w:t>’</w:t>
      </w:r>
      <w:r w:rsidRPr="00B13745">
        <w:rPr>
          <w:lang w:val="fr-CA"/>
        </w:rPr>
        <w:t>obstacle sous-jacent qui crée la plupart</w:t>
      </w:r>
      <w:r w:rsidR="008002E4" w:rsidRPr="008002E4">
        <w:t xml:space="preserve"> </w:t>
      </w:r>
      <w:r w:rsidR="008002E4" w:rsidRPr="008002E4">
        <w:rPr>
          <w:lang w:val="fr-CA"/>
        </w:rPr>
        <w:t>des enjeux rencontrés par</w:t>
      </w:r>
      <w:r w:rsidRPr="00B13745">
        <w:rPr>
          <w:lang w:val="fr-CA"/>
        </w:rPr>
        <w:t xml:space="preserve"> les personnes que nous servons dans toutes les sphères de leur vie</w:t>
      </w:r>
      <w:r w:rsidR="007A566E">
        <w:rPr>
          <w:lang w:val="fr-CA"/>
        </w:rPr>
        <w:t xml:space="preserve"> : </w:t>
      </w:r>
      <w:r w:rsidRPr="00B13745">
        <w:rPr>
          <w:lang w:val="fr-CA"/>
        </w:rPr>
        <w:t>du manque de possibilités d</w:t>
      </w:r>
      <w:r w:rsidR="00A0476A">
        <w:rPr>
          <w:lang w:val="fr-CA"/>
        </w:rPr>
        <w:t>’</w:t>
      </w:r>
      <w:r w:rsidRPr="00B13745">
        <w:rPr>
          <w:lang w:val="fr-CA"/>
        </w:rPr>
        <w:t>emploi aux obstacles à l</w:t>
      </w:r>
      <w:r w:rsidR="00A0476A">
        <w:rPr>
          <w:lang w:val="fr-CA"/>
        </w:rPr>
        <w:t>’</w:t>
      </w:r>
      <w:r w:rsidRPr="00B13745">
        <w:rPr>
          <w:lang w:val="fr-CA"/>
        </w:rPr>
        <w:t>accessibilité</w:t>
      </w:r>
      <w:r w:rsidR="00BB0276">
        <w:rPr>
          <w:lang w:val="fr-CA"/>
        </w:rPr>
        <w:t>,</w:t>
      </w:r>
      <w:r w:rsidRPr="00B13745">
        <w:rPr>
          <w:lang w:val="fr-CA"/>
        </w:rPr>
        <w:t xml:space="preserve"> en </w:t>
      </w:r>
      <w:proofErr w:type="gramStart"/>
      <w:r w:rsidRPr="00B13745">
        <w:rPr>
          <w:lang w:val="fr-CA"/>
        </w:rPr>
        <w:t>passant</w:t>
      </w:r>
      <w:proofErr w:type="gramEnd"/>
      <w:r w:rsidRPr="00B13745">
        <w:rPr>
          <w:lang w:val="fr-CA"/>
        </w:rPr>
        <w:t xml:space="preserve"> par l</w:t>
      </w:r>
      <w:r w:rsidR="00A0476A">
        <w:rPr>
          <w:lang w:val="fr-CA"/>
        </w:rPr>
        <w:t>’</w:t>
      </w:r>
      <w:r w:rsidRPr="00B13745">
        <w:rPr>
          <w:lang w:val="fr-CA"/>
        </w:rPr>
        <w:t>inégalité des expériences éducatives et l</w:t>
      </w:r>
      <w:r w:rsidR="00A0476A">
        <w:rPr>
          <w:lang w:val="fr-CA"/>
        </w:rPr>
        <w:t>’</w:t>
      </w:r>
      <w:r w:rsidRPr="00B13745">
        <w:rPr>
          <w:lang w:val="fr-CA"/>
        </w:rPr>
        <w:t>exclusion sociale. À maintes reprises, les membres de notre communauté nous ont dit que leur plus grand défi n</w:t>
      </w:r>
      <w:r w:rsidR="00A0476A">
        <w:rPr>
          <w:lang w:val="fr-CA"/>
        </w:rPr>
        <w:t>’</w:t>
      </w:r>
      <w:r w:rsidRPr="00B13745">
        <w:rPr>
          <w:lang w:val="fr-CA"/>
        </w:rPr>
        <w:t>est pas ce qu</w:t>
      </w:r>
      <w:r w:rsidR="00A0476A">
        <w:rPr>
          <w:lang w:val="fr-CA"/>
        </w:rPr>
        <w:t>’</w:t>
      </w:r>
      <w:r w:rsidRPr="00B13745">
        <w:rPr>
          <w:lang w:val="fr-CA"/>
        </w:rPr>
        <w:t xml:space="preserve">ils peuvent ou ne peuvent pas faire, mais </w:t>
      </w:r>
      <w:r w:rsidRPr="00B13745">
        <w:rPr>
          <w:lang w:val="fr-CA"/>
        </w:rPr>
        <w:lastRenderedPageBreak/>
        <w:t>ce que le reste du monde croit qu</w:t>
      </w:r>
      <w:r w:rsidR="00A0476A">
        <w:rPr>
          <w:lang w:val="fr-CA"/>
        </w:rPr>
        <w:t>’</w:t>
      </w:r>
      <w:r w:rsidRPr="00B13745">
        <w:rPr>
          <w:lang w:val="fr-CA"/>
        </w:rPr>
        <w:t xml:space="preserve">ils peuvent ou ne peuvent pas faire. </w:t>
      </w:r>
    </w:p>
    <w:p w14:paraId="66662E45" w14:textId="717DDABC" w:rsidR="00E20377" w:rsidRPr="00B13745" w:rsidRDefault="00105AAA" w:rsidP="00B270BF">
      <w:pPr>
        <w:pStyle w:val="Heading3"/>
      </w:pPr>
      <w:r w:rsidRPr="00B13745">
        <w:rPr>
          <w:lang w:val="fr-CA"/>
        </w:rPr>
        <w:t xml:space="preserve">Nos efforts </w:t>
      </w:r>
    </w:p>
    <w:p w14:paraId="0ADEEE6C" w14:textId="37B70F63" w:rsidR="00D26271" w:rsidRDefault="00105AAA" w:rsidP="00B270BF">
      <w:pPr>
        <w:rPr>
          <w:lang w:val="fr-CA"/>
        </w:rPr>
      </w:pPr>
      <w:r w:rsidRPr="00B13745">
        <w:rPr>
          <w:lang w:val="fr-CA"/>
        </w:rPr>
        <w:t>Pour faire évoluer les mentalités, nous utiliserons tous les outils de notre arsenal, de la mobilisation de notre communauté à la poursuite d</w:t>
      </w:r>
      <w:r w:rsidR="00A0476A">
        <w:rPr>
          <w:lang w:val="fr-CA"/>
        </w:rPr>
        <w:t>’</w:t>
      </w:r>
      <w:r w:rsidRPr="00B13745">
        <w:rPr>
          <w:lang w:val="fr-CA"/>
        </w:rPr>
        <w:t>une action en justice si nécessaire. Voici quelques-unes des tactiques que nous emploierons</w:t>
      </w:r>
      <w:r w:rsidR="00A0476A">
        <w:rPr>
          <w:lang w:val="fr-CA"/>
        </w:rPr>
        <w:t>…</w:t>
      </w:r>
    </w:p>
    <w:p w14:paraId="68AED0BA" w14:textId="78B8A3FB" w:rsidR="00117A3C" w:rsidRPr="00B270BF" w:rsidRDefault="00D26271" w:rsidP="00032348">
      <w:pPr>
        <w:pStyle w:val="ListParagraph"/>
        <w:numPr>
          <w:ilvl w:val="0"/>
          <w:numId w:val="10"/>
        </w:numPr>
        <w:rPr>
          <w:lang w:val="fr-CA"/>
        </w:rPr>
      </w:pPr>
      <w:r w:rsidRPr="00B270BF">
        <w:rPr>
          <w:lang w:val="fr-CA"/>
        </w:rPr>
        <w:t>Accroître la sensibilisation aux enjeux rencontrés par notre communauté, par des campagnes de marketing multicanal à grande échelle. Et ce, afin de promouvoir un engagement social pour l’inclusion et l’équité et pour catalyser le démantèlement des barrières qui perdurent depuis trop longtemps.</w:t>
      </w:r>
    </w:p>
    <w:p w14:paraId="1CC8327F" w14:textId="1BD35E01" w:rsidR="002A3B4B" w:rsidRPr="007740AE" w:rsidRDefault="00105AAA" w:rsidP="00032348">
      <w:pPr>
        <w:pStyle w:val="ListParagraph"/>
        <w:numPr>
          <w:ilvl w:val="0"/>
          <w:numId w:val="10"/>
        </w:numPr>
      </w:pPr>
      <w:r w:rsidRPr="00B270BF">
        <w:rPr>
          <w:lang w:val="fr-CA"/>
        </w:rPr>
        <w:t>«</w:t>
      </w:r>
      <w:r w:rsidR="00A0476A" w:rsidRPr="00B270BF">
        <w:rPr>
          <w:lang w:val="fr-CA"/>
        </w:rPr>
        <w:t> </w:t>
      </w:r>
      <w:r w:rsidR="005759C2" w:rsidRPr="00B270BF">
        <w:rPr>
          <w:lang w:val="fr-CA"/>
        </w:rPr>
        <w:t>I</w:t>
      </w:r>
      <w:r w:rsidR="00F91B6A" w:rsidRPr="00B270BF">
        <w:rPr>
          <w:lang w:val="fr-CA"/>
        </w:rPr>
        <w:t xml:space="preserve">nfluencer </w:t>
      </w:r>
      <w:r w:rsidRPr="00B270BF">
        <w:rPr>
          <w:lang w:val="fr-CA"/>
        </w:rPr>
        <w:t xml:space="preserve">les </w:t>
      </w:r>
      <w:r w:rsidR="00AE4C23" w:rsidRPr="00B270BF">
        <w:rPr>
          <w:lang w:val="fr-CA"/>
        </w:rPr>
        <w:t>i</w:t>
      </w:r>
      <w:r w:rsidRPr="00B270BF">
        <w:rPr>
          <w:lang w:val="fr-CA"/>
        </w:rPr>
        <w:t>nfluenceurs</w:t>
      </w:r>
      <w:r w:rsidR="00A0476A" w:rsidRPr="00B270BF">
        <w:rPr>
          <w:lang w:val="fr-CA"/>
        </w:rPr>
        <w:t> </w:t>
      </w:r>
      <w:r w:rsidRPr="00B270BF">
        <w:rPr>
          <w:lang w:val="fr-CA"/>
        </w:rPr>
        <w:t>» en établissant des lignes directrices nationales pour une représentation positive et un langage inclusif concernant les personnes ayant une basse vision</w:t>
      </w:r>
      <w:r w:rsidR="00382099" w:rsidRPr="00B270BF">
        <w:rPr>
          <w:lang w:val="fr-CA"/>
        </w:rPr>
        <w:t>. Et</w:t>
      </w:r>
      <w:r w:rsidRPr="00B270BF">
        <w:rPr>
          <w:lang w:val="fr-CA"/>
        </w:rPr>
        <w:t xml:space="preserve"> promouvant ces lignes directrices auprès des médias, des gouvernements, des responsables médicaux, des éducateurs et des créateurs de contenu.  </w:t>
      </w:r>
    </w:p>
    <w:p w14:paraId="6E4BE2B6" w14:textId="23B7BB8E" w:rsidR="00A31CDC" w:rsidRPr="00B270BF" w:rsidRDefault="007740AE" w:rsidP="00032348">
      <w:pPr>
        <w:pStyle w:val="ListParagraph"/>
        <w:numPr>
          <w:ilvl w:val="0"/>
          <w:numId w:val="10"/>
        </w:numPr>
        <w:rPr>
          <w:lang w:val="en-US"/>
        </w:rPr>
      </w:pPr>
      <w:r w:rsidRPr="00B270BF">
        <w:rPr>
          <w:lang w:val="fr-CA"/>
        </w:rPr>
        <w:t>Mettre</w:t>
      </w:r>
      <w:r w:rsidR="00F91B6A" w:rsidRPr="00B270BF">
        <w:rPr>
          <w:lang w:val="fr-CA"/>
        </w:rPr>
        <w:t xml:space="preserve"> en place un programme de défense juridique pour réclamer des dommages-intérêts aux entreprises au nom des personnes dont les droits ont été violés en raison de leur</w:t>
      </w:r>
      <w:r w:rsidRPr="007740AE">
        <w:t xml:space="preserve"> </w:t>
      </w:r>
      <w:r w:rsidRPr="00B270BF">
        <w:rPr>
          <w:lang w:val="fr-CA"/>
        </w:rPr>
        <w:t>limitation visuelle.</w:t>
      </w:r>
      <w:r w:rsidR="00F91B6A" w:rsidRPr="00B270BF">
        <w:rPr>
          <w:lang w:val="fr-CA"/>
        </w:rPr>
        <w:t xml:space="preserve"> </w:t>
      </w:r>
      <w:r w:rsidRPr="00B270BF">
        <w:rPr>
          <w:lang w:val="fr-CA"/>
        </w:rPr>
        <w:t>E</w:t>
      </w:r>
      <w:r w:rsidR="00F91B6A" w:rsidRPr="00B270BF">
        <w:rPr>
          <w:lang w:val="fr-CA"/>
        </w:rPr>
        <w:t xml:space="preserve">t aider </w:t>
      </w:r>
      <w:r w:rsidR="00F91B6A" w:rsidRPr="00B270BF">
        <w:rPr>
          <w:lang w:val="fr-CA"/>
        </w:rPr>
        <w:lastRenderedPageBreak/>
        <w:t>les personnes à déposer elles-mêmes des plaintes pour violation des droits de la personne.</w:t>
      </w:r>
    </w:p>
    <w:p w14:paraId="26420C5B" w14:textId="0EFB8BA3" w:rsidR="00B270BF" w:rsidRDefault="00105AAA" w:rsidP="00B270BF">
      <w:pPr>
        <w:pStyle w:val="Heading3"/>
        <w:rPr>
          <w:lang w:val="fr-CA"/>
        </w:rPr>
      </w:pPr>
      <w:r w:rsidRPr="00B13745">
        <w:rPr>
          <w:lang w:val="fr-CA"/>
        </w:rPr>
        <w:t>Impact visé</w:t>
      </w:r>
    </w:p>
    <w:p w14:paraId="6328962C" w14:textId="19AC014A" w:rsidR="00B270BF" w:rsidRPr="00B270BF" w:rsidRDefault="00B270BF" w:rsidP="00B270BF">
      <w:pPr>
        <w:rPr>
          <w:lang w:val="fr-CA"/>
        </w:rPr>
      </w:pPr>
      <w:r w:rsidRPr="00B270BF">
        <w:rPr>
          <w:lang w:val="fr-CA"/>
        </w:rPr>
        <w:t>Notre objectif est de faire évoluer les mentalités au Canada pour que l’inclusion soit la norme, que les préjugés appartiennent au passé et que l’accessibilité soit intégrée à tous les aspects de notre société.</w:t>
      </w:r>
      <w:r>
        <w:rPr>
          <w:lang w:val="fr-CA"/>
        </w:rPr>
        <w:t xml:space="preserve"> </w:t>
      </w:r>
    </w:p>
    <w:p w14:paraId="3659662F" w14:textId="513C376B" w:rsidR="00CC59D4" w:rsidRPr="001B01C5" w:rsidRDefault="00105AAA">
      <w:pPr>
        <w:pStyle w:val="ListParagraph"/>
        <w:numPr>
          <w:ilvl w:val="0"/>
          <w:numId w:val="2"/>
        </w:numPr>
      </w:pPr>
      <w:r w:rsidRPr="00B13745">
        <w:rPr>
          <w:lang w:val="fr-CA"/>
        </w:rPr>
        <w:t>Le Canadien moyen comprend l</w:t>
      </w:r>
      <w:r w:rsidR="00A0476A">
        <w:rPr>
          <w:lang w:val="fr-CA"/>
        </w:rPr>
        <w:t>’</w:t>
      </w:r>
      <w:r w:rsidRPr="00B13745">
        <w:rPr>
          <w:lang w:val="fr-CA"/>
        </w:rPr>
        <w:t>importance de l</w:t>
      </w:r>
      <w:r w:rsidR="00A0476A">
        <w:rPr>
          <w:lang w:val="fr-CA"/>
        </w:rPr>
        <w:t>’</w:t>
      </w:r>
      <w:r w:rsidRPr="00B13745">
        <w:rPr>
          <w:lang w:val="fr-CA"/>
        </w:rPr>
        <w:t xml:space="preserve">accessibilité pour les personnes qui vivent avec une cécité ou une perte de vision. </w:t>
      </w:r>
    </w:p>
    <w:p w14:paraId="1EB1DF96" w14:textId="3A58EFAC" w:rsidR="00CC59D4" w:rsidRPr="001B01C5" w:rsidRDefault="00105AAA">
      <w:pPr>
        <w:pStyle w:val="ListParagraph"/>
        <w:numPr>
          <w:ilvl w:val="0"/>
          <w:numId w:val="2"/>
        </w:numPr>
      </w:pPr>
      <w:r w:rsidRPr="00B13745">
        <w:rPr>
          <w:lang w:val="fr-CA"/>
        </w:rPr>
        <w:t xml:space="preserve">Le public canadien adopte un langage positif et inclusif en ce qui concerne la </w:t>
      </w:r>
      <w:r w:rsidR="003A1E43" w:rsidRPr="003A1E43">
        <w:rPr>
          <w:lang w:val="fr-CA"/>
        </w:rPr>
        <w:t>limitation visuelle</w:t>
      </w:r>
      <w:r w:rsidR="00717C94">
        <w:rPr>
          <w:lang w:val="fr-CA"/>
        </w:rPr>
        <w:t>, et ce</w:t>
      </w:r>
      <w:r w:rsidR="00AC6BD6">
        <w:rPr>
          <w:lang w:val="fr-CA"/>
        </w:rPr>
        <w:t>,</w:t>
      </w:r>
      <w:r w:rsidR="003A1E43" w:rsidRPr="003A1E43">
        <w:rPr>
          <w:lang w:val="fr-CA"/>
        </w:rPr>
        <w:t xml:space="preserve"> </w:t>
      </w:r>
      <w:r w:rsidRPr="00B13745">
        <w:rPr>
          <w:lang w:val="fr-CA"/>
        </w:rPr>
        <w:t>particulièrement dans des secteurs clés tels que l</w:t>
      </w:r>
      <w:r w:rsidR="00A0476A">
        <w:rPr>
          <w:lang w:val="fr-CA"/>
        </w:rPr>
        <w:t>’</w:t>
      </w:r>
      <w:r w:rsidRPr="00B13745">
        <w:rPr>
          <w:lang w:val="fr-CA"/>
        </w:rPr>
        <w:t xml:space="preserve">éducation, les soins de santé, les médias et le gouvernement. </w:t>
      </w:r>
    </w:p>
    <w:p w14:paraId="7B8250CE" w14:textId="74602AF4" w:rsidR="00B270BF" w:rsidRDefault="00105AAA">
      <w:pPr>
        <w:pStyle w:val="ListParagraph"/>
        <w:numPr>
          <w:ilvl w:val="0"/>
          <w:numId w:val="2"/>
        </w:numPr>
        <w:rPr>
          <w:lang w:val="fr-CA"/>
        </w:rPr>
      </w:pPr>
      <w:r w:rsidRPr="00B13745">
        <w:rPr>
          <w:lang w:val="fr-CA"/>
        </w:rPr>
        <w:t>Les Canadiens</w:t>
      </w:r>
      <w:r w:rsidR="00B86144" w:rsidRPr="00B86144">
        <w:t xml:space="preserve"> </w:t>
      </w:r>
      <w:r w:rsidR="00B86144" w:rsidRPr="00B86144">
        <w:rPr>
          <w:lang w:val="fr-CA"/>
        </w:rPr>
        <w:t>vivant avec une limitation visuelle</w:t>
      </w:r>
      <w:r w:rsidRPr="00B13745">
        <w:rPr>
          <w:lang w:val="fr-CA"/>
        </w:rPr>
        <w:t xml:space="preserve"> se sentent vus, entendus et représentés dans la société d</w:t>
      </w:r>
      <w:r w:rsidR="00A0476A">
        <w:rPr>
          <w:lang w:val="fr-CA"/>
        </w:rPr>
        <w:t>’</w:t>
      </w:r>
      <w:r w:rsidRPr="00B13745">
        <w:rPr>
          <w:lang w:val="fr-CA"/>
        </w:rPr>
        <w:t xml:space="preserve">une manière plus positive et plus complète que jamais. </w:t>
      </w:r>
    </w:p>
    <w:p w14:paraId="31689B77" w14:textId="77777777" w:rsidR="00B270BF" w:rsidRDefault="00B270BF">
      <w:pPr>
        <w:spacing w:after="160" w:line="259" w:lineRule="auto"/>
        <w:rPr>
          <w:lang w:val="fr-CA"/>
        </w:rPr>
      </w:pPr>
      <w:r>
        <w:rPr>
          <w:lang w:val="fr-CA"/>
        </w:rPr>
        <w:br w:type="page"/>
      </w:r>
    </w:p>
    <w:p w14:paraId="23F8949A" w14:textId="604C4CA2" w:rsidR="00B270BF" w:rsidRPr="00B270BF" w:rsidRDefault="00B270BF" w:rsidP="00B270BF">
      <w:r w:rsidRPr="00B270BF">
        <w:lastRenderedPageBreak/>
        <w:t xml:space="preserve">« La </w:t>
      </w:r>
      <w:proofErr w:type="spellStart"/>
      <w:r w:rsidRPr="00B270BF">
        <w:t>plupart</w:t>
      </w:r>
      <w:proofErr w:type="spellEnd"/>
      <w:r w:rsidRPr="00B270BF">
        <w:t xml:space="preserve"> des </w:t>
      </w:r>
      <w:proofErr w:type="spellStart"/>
      <w:r w:rsidRPr="00B270BF">
        <w:t>personnes</w:t>
      </w:r>
      <w:proofErr w:type="spellEnd"/>
      <w:r w:rsidRPr="00B270BF">
        <w:t xml:space="preserve"> qui </w:t>
      </w:r>
      <w:proofErr w:type="spellStart"/>
      <w:r w:rsidRPr="00B270BF">
        <w:t>ont</w:t>
      </w:r>
      <w:proofErr w:type="spellEnd"/>
      <w:r w:rsidRPr="00B270BF">
        <w:t xml:space="preserve"> </w:t>
      </w:r>
      <w:proofErr w:type="spellStart"/>
      <w:r w:rsidRPr="00B270BF">
        <w:t>une</w:t>
      </w:r>
      <w:proofErr w:type="spellEnd"/>
      <w:r w:rsidRPr="00B270BF">
        <w:t xml:space="preserve"> </w:t>
      </w:r>
      <w:proofErr w:type="spellStart"/>
      <w:r w:rsidRPr="00B270BF">
        <w:t>certaine</w:t>
      </w:r>
      <w:proofErr w:type="spellEnd"/>
      <w:r w:rsidRPr="00B270BF">
        <w:t xml:space="preserve"> </w:t>
      </w:r>
      <w:proofErr w:type="spellStart"/>
      <w:r w:rsidRPr="00B270BF">
        <w:t>compréhension</w:t>
      </w:r>
      <w:proofErr w:type="spellEnd"/>
      <w:r w:rsidRPr="00B270BF">
        <w:t xml:space="preserve"> de la </w:t>
      </w:r>
      <w:proofErr w:type="spellStart"/>
      <w:r w:rsidRPr="00B270BF">
        <w:t>cécité</w:t>
      </w:r>
      <w:proofErr w:type="spellEnd"/>
      <w:r w:rsidRPr="00B270BF">
        <w:t xml:space="preserve"> </w:t>
      </w:r>
      <w:proofErr w:type="spellStart"/>
      <w:r w:rsidRPr="00B270BF">
        <w:t>ont</w:t>
      </w:r>
      <w:proofErr w:type="spellEnd"/>
      <w:r w:rsidRPr="00B270BF">
        <w:t xml:space="preserve"> un </w:t>
      </w:r>
      <w:proofErr w:type="spellStart"/>
      <w:r w:rsidRPr="00B270BF">
        <w:t>membre</w:t>
      </w:r>
      <w:proofErr w:type="spellEnd"/>
      <w:r w:rsidRPr="00B270BF">
        <w:t xml:space="preserve"> de </w:t>
      </w:r>
      <w:proofErr w:type="spellStart"/>
      <w:r w:rsidRPr="00B270BF">
        <w:t>leur</w:t>
      </w:r>
      <w:proofErr w:type="spellEnd"/>
      <w:r w:rsidRPr="00B270BF">
        <w:t xml:space="preserve"> </w:t>
      </w:r>
      <w:proofErr w:type="spellStart"/>
      <w:r w:rsidRPr="00B270BF">
        <w:t>famille</w:t>
      </w:r>
      <w:proofErr w:type="spellEnd"/>
      <w:r w:rsidRPr="00B270BF">
        <w:t xml:space="preserve">, un </w:t>
      </w:r>
      <w:proofErr w:type="spellStart"/>
      <w:r w:rsidRPr="00B270BF">
        <w:t>ami</w:t>
      </w:r>
      <w:proofErr w:type="spellEnd"/>
      <w:r w:rsidRPr="00B270BF">
        <w:t xml:space="preserve"> </w:t>
      </w:r>
      <w:proofErr w:type="spellStart"/>
      <w:r w:rsidRPr="00B270BF">
        <w:t>ou</w:t>
      </w:r>
      <w:proofErr w:type="spellEnd"/>
      <w:r w:rsidRPr="00B270BF">
        <w:t xml:space="preserve"> </w:t>
      </w:r>
      <w:proofErr w:type="spellStart"/>
      <w:r w:rsidRPr="00B270BF">
        <w:t>quelqu’un</w:t>
      </w:r>
      <w:proofErr w:type="spellEnd"/>
      <w:r w:rsidRPr="00B270BF">
        <w:t xml:space="preserve"> dans </w:t>
      </w:r>
      <w:proofErr w:type="spellStart"/>
      <w:r w:rsidRPr="00B270BF">
        <w:t>leur</w:t>
      </w:r>
      <w:proofErr w:type="spellEnd"/>
      <w:r w:rsidRPr="00B270BF">
        <w:t xml:space="preserve"> vie qui </w:t>
      </w:r>
      <w:proofErr w:type="spellStart"/>
      <w:r w:rsidRPr="00B270BF">
        <w:t>est</w:t>
      </w:r>
      <w:proofErr w:type="spellEnd"/>
      <w:r w:rsidRPr="00B270BF">
        <w:t xml:space="preserve"> </w:t>
      </w:r>
      <w:proofErr w:type="spellStart"/>
      <w:r w:rsidRPr="00B270BF">
        <w:t>aveugle</w:t>
      </w:r>
      <w:proofErr w:type="spellEnd"/>
      <w:r w:rsidRPr="00B270BF">
        <w:t xml:space="preserve">. </w:t>
      </w:r>
      <w:proofErr w:type="spellStart"/>
      <w:r w:rsidRPr="00B270BF">
        <w:t>J’aimerais</w:t>
      </w:r>
      <w:proofErr w:type="spellEnd"/>
      <w:r w:rsidRPr="00B270BF">
        <w:t xml:space="preserve"> que les </w:t>
      </w:r>
      <w:proofErr w:type="spellStart"/>
      <w:r w:rsidRPr="00B270BF">
        <w:t>personnes</w:t>
      </w:r>
      <w:proofErr w:type="spellEnd"/>
      <w:r w:rsidRPr="00B270BF">
        <w:t xml:space="preserve"> qui </w:t>
      </w:r>
      <w:proofErr w:type="spellStart"/>
      <w:r w:rsidRPr="00B270BF">
        <w:t>n’ont</w:t>
      </w:r>
      <w:proofErr w:type="spellEnd"/>
      <w:r w:rsidRPr="00B270BF">
        <w:t xml:space="preserve"> </w:t>
      </w:r>
      <w:proofErr w:type="spellStart"/>
      <w:r w:rsidRPr="00B270BF">
        <w:t>aucun</w:t>
      </w:r>
      <w:proofErr w:type="spellEnd"/>
      <w:r w:rsidRPr="00B270BF">
        <w:t xml:space="preserve"> lien avec la </w:t>
      </w:r>
      <w:proofErr w:type="spellStart"/>
      <w:r w:rsidRPr="00B270BF">
        <w:t>cécité</w:t>
      </w:r>
      <w:proofErr w:type="spellEnd"/>
      <w:r w:rsidRPr="00B270BF">
        <w:t xml:space="preserve"> </w:t>
      </w:r>
      <w:proofErr w:type="spellStart"/>
      <w:r w:rsidRPr="00B270BF">
        <w:t>comprennent</w:t>
      </w:r>
      <w:proofErr w:type="spellEnd"/>
      <w:r w:rsidRPr="00B270BF">
        <w:t xml:space="preserve"> </w:t>
      </w:r>
      <w:proofErr w:type="spellStart"/>
      <w:r w:rsidRPr="00B270BF">
        <w:t>mieux</w:t>
      </w:r>
      <w:proofErr w:type="spellEnd"/>
      <w:r w:rsidRPr="00B270BF">
        <w:t xml:space="preserve"> </w:t>
      </w:r>
      <w:proofErr w:type="spellStart"/>
      <w:r w:rsidRPr="00B270BF">
        <w:t>ce</w:t>
      </w:r>
      <w:proofErr w:type="spellEnd"/>
      <w:r w:rsidRPr="00B270BF">
        <w:t xml:space="preserve"> que </w:t>
      </w:r>
      <w:proofErr w:type="spellStart"/>
      <w:r w:rsidRPr="00B270BF">
        <w:t>cela</w:t>
      </w:r>
      <w:proofErr w:type="spellEnd"/>
      <w:r w:rsidRPr="00B270BF">
        <w:t xml:space="preserve"> </w:t>
      </w:r>
      <w:proofErr w:type="spellStart"/>
      <w:r w:rsidRPr="00B270BF">
        <w:t>signifie</w:t>
      </w:r>
      <w:proofErr w:type="spellEnd"/>
      <w:r w:rsidRPr="00B270BF">
        <w:t xml:space="preserve"> d’être </w:t>
      </w:r>
      <w:proofErr w:type="spellStart"/>
      <w:r w:rsidRPr="00B270BF">
        <w:t>aveugle</w:t>
      </w:r>
      <w:proofErr w:type="spellEnd"/>
      <w:r w:rsidRPr="00B270BF">
        <w:t xml:space="preserve"> ». </w:t>
      </w:r>
      <w:r w:rsidRPr="00B270BF">
        <w:rPr>
          <w:b/>
          <w:bCs/>
        </w:rPr>
        <w:t xml:space="preserve">– </w:t>
      </w:r>
      <w:proofErr w:type="spellStart"/>
      <w:r w:rsidRPr="00B270BF">
        <w:rPr>
          <w:b/>
          <w:bCs/>
        </w:rPr>
        <w:t>Eitel</w:t>
      </w:r>
      <w:proofErr w:type="spellEnd"/>
      <w:r w:rsidRPr="00B270BF">
        <w:rPr>
          <w:b/>
          <w:bCs/>
        </w:rPr>
        <w:t xml:space="preserve"> </w:t>
      </w:r>
      <w:proofErr w:type="spellStart"/>
      <w:r w:rsidRPr="00B270BF">
        <w:rPr>
          <w:b/>
          <w:bCs/>
        </w:rPr>
        <w:t>Houédakor</w:t>
      </w:r>
      <w:proofErr w:type="spellEnd"/>
      <w:r w:rsidRPr="00B270BF">
        <w:rPr>
          <w:b/>
          <w:bCs/>
        </w:rPr>
        <w:t xml:space="preserve"> | Québec</w:t>
      </w:r>
    </w:p>
    <w:p w14:paraId="09A58B9F" w14:textId="77777777" w:rsidR="00B270BF" w:rsidRDefault="00B270BF" w:rsidP="00B270BF">
      <w:pPr>
        <w:pStyle w:val="Heading3"/>
      </w:pPr>
    </w:p>
    <w:p w14:paraId="4C809FAE" w14:textId="6B85DE14" w:rsidR="00B270BF" w:rsidRDefault="00B270BF" w:rsidP="00B270BF">
      <w:pPr>
        <w:pStyle w:val="Heading3"/>
      </w:pPr>
      <w:proofErr w:type="spellStart"/>
      <w:r>
        <w:t>Allez</w:t>
      </w:r>
      <w:proofErr w:type="spellEnd"/>
      <w:r>
        <w:t xml:space="preserve"> </w:t>
      </w:r>
      <w:proofErr w:type="spellStart"/>
      <w:r>
        <w:t>en</w:t>
      </w:r>
      <w:proofErr w:type="spellEnd"/>
      <w:r>
        <w:t xml:space="preserve"> </w:t>
      </w:r>
      <w:proofErr w:type="spellStart"/>
      <w:r>
        <w:t>ligne</w:t>
      </w:r>
      <w:proofErr w:type="spellEnd"/>
      <w:r>
        <w:t xml:space="preserve">, pour </w:t>
      </w:r>
      <w:proofErr w:type="spellStart"/>
      <w:r>
        <w:t>en</w:t>
      </w:r>
      <w:proofErr w:type="spellEnd"/>
      <w:r>
        <w:t xml:space="preserve"> savoir plus.  </w:t>
      </w:r>
    </w:p>
    <w:p w14:paraId="6810D949" w14:textId="7D7AA209" w:rsidR="00B86144" w:rsidRDefault="00B270BF" w:rsidP="00B270BF">
      <w:proofErr w:type="spellStart"/>
      <w:r>
        <w:t>Visitez</w:t>
      </w:r>
      <w:proofErr w:type="spellEnd"/>
      <w:r>
        <w:t xml:space="preserve"> inca.ca/</w:t>
      </w:r>
      <w:proofErr w:type="spellStart"/>
      <w:r>
        <w:t>fr</w:t>
      </w:r>
      <w:proofErr w:type="spellEnd"/>
      <w:r>
        <w:t>/</w:t>
      </w:r>
      <w:proofErr w:type="spellStart"/>
      <w:r>
        <w:t>ChangerLesMentalites</w:t>
      </w:r>
      <w:proofErr w:type="spellEnd"/>
      <w:r>
        <w:t xml:space="preserve"> pour </w:t>
      </w:r>
      <w:proofErr w:type="spellStart"/>
      <w:r>
        <w:t>en</w:t>
      </w:r>
      <w:proofErr w:type="spellEnd"/>
      <w:r>
        <w:t xml:space="preserve"> savoir plus sur </w:t>
      </w:r>
      <w:proofErr w:type="spellStart"/>
      <w:r>
        <w:t>notre</w:t>
      </w:r>
      <w:proofErr w:type="spellEnd"/>
      <w:r>
        <w:t xml:space="preserve"> engagement « Changer les </w:t>
      </w:r>
      <w:proofErr w:type="spellStart"/>
      <w:r>
        <w:t>mentalités</w:t>
      </w:r>
      <w:proofErr w:type="spellEnd"/>
      <w:r>
        <w:t xml:space="preserve"> </w:t>
      </w:r>
      <w:proofErr w:type="spellStart"/>
      <w:r>
        <w:t>est</w:t>
      </w:r>
      <w:proofErr w:type="spellEnd"/>
      <w:r>
        <w:t xml:space="preserve"> primordial ».</w:t>
      </w:r>
    </w:p>
    <w:p w14:paraId="51E48DB8" w14:textId="55BA1AE3" w:rsidR="00D73B6C" w:rsidRPr="00B13745" w:rsidRDefault="00D73B6C" w:rsidP="00513973">
      <w:pPr>
        <w:pStyle w:val="NormalWeb"/>
        <w:shd w:val="clear" w:color="auto" w:fill="FFFFFF"/>
        <w:spacing w:before="0" w:beforeAutospacing="0" w:after="0" w:afterAutospacing="0"/>
        <w:rPr>
          <w:rFonts w:ascii="Arial" w:hAnsi="Arial" w:cs="Arial"/>
          <w:color w:val="000000"/>
        </w:rPr>
      </w:pPr>
    </w:p>
    <w:p w14:paraId="44A04015" w14:textId="77777777" w:rsidR="004B6E46" w:rsidRPr="00B13745" w:rsidRDefault="004B6E46" w:rsidP="003849B1">
      <w:pPr>
        <w:pStyle w:val="NormalWeb"/>
        <w:shd w:val="clear" w:color="auto" w:fill="FFFFFF"/>
        <w:spacing w:before="0" w:beforeAutospacing="0" w:after="0" w:afterAutospacing="0"/>
        <w:rPr>
          <w:rFonts w:ascii="Arial" w:hAnsi="Arial" w:cs="Arial"/>
          <w:color w:val="000000"/>
        </w:rPr>
      </w:pPr>
    </w:p>
    <w:p w14:paraId="68D98B5F" w14:textId="08A2C2DE" w:rsidR="00C469BE" w:rsidRPr="00B13745" w:rsidRDefault="00C469BE" w:rsidP="003849B1"/>
    <w:p w14:paraId="671A8501" w14:textId="7F13745E" w:rsidR="00863827" w:rsidRPr="00B13745" w:rsidRDefault="00863827" w:rsidP="003849B1"/>
    <w:p w14:paraId="230A0473" w14:textId="1A5AF9EB" w:rsidR="00863827" w:rsidRPr="00B13745" w:rsidRDefault="00863827" w:rsidP="003849B1"/>
    <w:p w14:paraId="12627A06" w14:textId="1F2866AA" w:rsidR="00863827" w:rsidRPr="00B13745" w:rsidRDefault="00863827" w:rsidP="003849B1"/>
    <w:p w14:paraId="525BA3B9" w14:textId="55D1166D" w:rsidR="00863827" w:rsidRPr="00B13745" w:rsidRDefault="00863827" w:rsidP="003849B1"/>
    <w:p w14:paraId="7F045FE1" w14:textId="50EAD839" w:rsidR="00863827" w:rsidRPr="00B13745" w:rsidRDefault="00863827" w:rsidP="003849B1"/>
    <w:p w14:paraId="08837EEC" w14:textId="223F6C6A" w:rsidR="00863827" w:rsidRPr="00B13745" w:rsidRDefault="00863827" w:rsidP="003849B1"/>
    <w:p w14:paraId="5EDD7578" w14:textId="77777777" w:rsidR="00953410" w:rsidRDefault="00953410" w:rsidP="004A2A4C">
      <w:pPr>
        <w:pStyle w:val="Heading3"/>
      </w:pPr>
    </w:p>
    <w:p w14:paraId="1B459F00" w14:textId="2909D6EE" w:rsidR="004A2A4C" w:rsidRPr="00953410" w:rsidRDefault="004A2A4C" w:rsidP="00953410">
      <w:pPr>
        <w:pStyle w:val="Heading1"/>
      </w:pPr>
      <w:bookmarkStart w:id="15" w:name="_Toc137557167"/>
      <w:r>
        <w:lastRenderedPageBreak/>
        <w:t xml:space="preserve">Des </w:t>
      </w:r>
      <w:proofErr w:type="spellStart"/>
      <w:r>
        <w:t>déplacements</w:t>
      </w:r>
      <w:proofErr w:type="spellEnd"/>
      <w:r>
        <w:t xml:space="preserve"> </w:t>
      </w:r>
      <w:proofErr w:type="spellStart"/>
      <w:r>
        <w:t>sécuritaires</w:t>
      </w:r>
      <w:proofErr w:type="spellEnd"/>
      <w:r>
        <w:t xml:space="preserve"> et </w:t>
      </w:r>
      <w:proofErr w:type="spellStart"/>
      <w:r>
        <w:t>accessibles</w:t>
      </w:r>
      <w:bookmarkEnd w:id="15"/>
      <w:proofErr w:type="spellEnd"/>
    </w:p>
    <w:p w14:paraId="62BAF462" w14:textId="442FE3F7" w:rsidR="001B79D6" w:rsidRPr="00953410" w:rsidRDefault="00105AAA" w:rsidP="00953410">
      <w:pPr>
        <w:pStyle w:val="Heading2"/>
        <w:rPr>
          <w:shd w:val="clear" w:color="auto" w:fill="FFFFFF"/>
          <w:lang w:eastAsia="en-CA"/>
        </w:rPr>
      </w:pPr>
      <w:r w:rsidRPr="00B13745">
        <w:rPr>
          <w:shd w:val="clear" w:color="auto" w:fill="FFFFFF"/>
          <w:lang w:val="fr-CA" w:eastAsia="en-CA"/>
        </w:rPr>
        <w:t xml:space="preserve">Éliminer les obstacles et créer des </w:t>
      </w:r>
      <w:r w:rsidR="001C487C">
        <w:rPr>
          <w:shd w:val="clear" w:color="auto" w:fill="FFFFFF"/>
          <w:lang w:val="fr-CA" w:eastAsia="en-CA"/>
        </w:rPr>
        <w:t>t</w:t>
      </w:r>
      <w:r w:rsidRPr="00B13745">
        <w:rPr>
          <w:shd w:val="clear" w:color="auto" w:fill="FFFFFF"/>
          <w:lang w:val="fr-CA" w:eastAsia="en-CA"/>
        </w:rPr>
        <w:t>rajets sécuritaires et accessibles à tous</w:t>
      </w:r>
      <w:r w:rsidR="001C487C">
        <w:rPr>
          <w:shd w:val="clear" w:color="auto" w:fill="FFFFFF"/>
          <w:lang w:val="fr-CA" w:eastAsia="en-CA"/>
        </w:rPr>
        <w:t xml:space="preserve"> </w:t>
      </w:r>
      <w:r w:rsidR="000E2B14" w:rsidRPr="000E2B14">
        <w:rPr>
          <w:shd w:val="clear" w:color="auto" w:fill="FFFFFF"/>
          <w:lang w:val="fr-CA" w:eastAsia="en-CA"/>
        </w:rPr>
        <w:t>du point de départ jusqu’à destination</w:t>
      </w:r>
    </w:p>
    <w:p w14:paraId="06DD52E9" w14:textId="7C496114" w:rsidR="004C0920" w:rsidRPr="00B13745" w:rsidRDefault="00105AAA" w:rsidP="003849B1">
      <w:r w:rsidRPr="00B13745">
        <w:rPr>
          <w:lang w:val="fr-CA"/>
        </w:rPr>
        <w:t>Nous contribuerons à créer des options de transport accessibles et à rendre les déplacements plus sécuritaires pour les personnes aveugles, ayant une vision partielle ou sourdes-aveugles, afin qu</w:t>
      </w:r>
      <w:r w:rsidR="00A0476A">
        <w:rPr>
          <w:lang w:val="fr-CA"/>
        </w:rPr>
        <w:t>’</w:t>
      </w:r>
      <w:r w:rsidRPr="00B13745">
        <w:rPr>
          <w:lang w:val="fr-CA"/>
        </w:rPr>
        <w:t xml:space="preserve">elles puissent se rendre là où elles doivent aller, quand elles doivent y aller </w:t>
      </w:r>
      <w:r w:rsidR="00A0476A">
        <w:rPr>
          <w:lang w:val="fr-CA"/>
        </w:rPr>
        <w:t>—</w:t>
      </w:r>
      <w:r w:rsidRPr="00B13745">
        <w:rPr>
          <w:lang w:val="fr-CA"/>
        </w:rPr>
        <w:t xml:space="preserve"> du premier au dernier kilomètre.   </w:t>
      </w:r>
    </w:p>
    <w:p w14:paraId="61274D83" w14:textId="7851155C" w:rsidR="00863827" w:rsidRPr="00B13745" w:rsidRDefault="00105AAA" w:rsidP="00953410">
      <w:pPr>
        <w:pStyle w:val="Heading3"/>
      </w:pPr>
      <w:r w:rsidRPr="00B13745">
        <w:rPr>
          <w:lang w:val="fr-CA"/>
        </w:rPr>
        <w:t>Pourquoi c</w:t>
      </w:r>
      <w:r w:rsidR="00A0476A">
        <w:rPr>
          <w:lang w:val="fr-CA"/>
        </w:rPr>
        <w:t>’</w:t>
      </w:r>
      <w:r w:rsidRPr="00B13745">
        <w:rPr>
          <w:lang w:val="fr-CA"/>
        </w:rPr>
        <w:t>est important</w:t>
      </w:r>
    </w:p>
    <w:p w14:paraId="0BB47A07" w14:textId="7838931B" w:rsidR="00863827" w:rsidRPr="00953410" w:rsidRDefault="00105AAA" w:rsidP="003849B1">
      <w:pPr>
        <w:rPr>
          <w:szCs w:val="24"/>
        </w:rPr>
      </w:pPr>
      <w:r w:rsidRPr="00B13745">
        <w:rPr>
          <w:szCs w:val="24"/>
          <w:lang w:val="fr-CA"/>
        </w:rPr>
        <w:t xml:space="preserve">Les personnes </w:t>
      </w:r>
      <w:r w:rsidR="004025A1" w:rsidRPr="004025A1">
        <w:rPr>
          <w:szCs w:val="24"/>
          <w:lang w:val="fr-CA"/>
        </w:rPr>
        <w:t xml:space="preserve">vivant avec une limitation visuelle </w:t>
      </w:r>
      <w:r w:rsidRPr="00B13745">
        <w:rPr>
          <w:szCs w:val="24"/>
          <w:lang w:val="fr-CA"/>
        </w:rPr>
        <w:t>continuent de clamer haut et fort que les obstacles au transport sont parmi les plus importants auxquels elles sont confrontées, qu</w:t>
      </w:r>
      <w:r w:rsidR="00A0476A">
        <w:rPr>
          <w:szCs w:val="24"/>
          <w:lang w:val="fr-CA"/>
        </w:rPr>
        <w:t>’</w:t>
      </w:r>
      <w:r w:rsidRPr="00B13745">
        <w:rPr>
          <w:szCs w:val="24"/>
          <w:lang w:val="fr-CA"/>
        </w:rPr>
        <w:t>elles vivent en milieu rural ou urbain. L</w:t>
      </w:r>
      <w:r w:rsidR="00A0476A">
        <w:rPr>
          <w:szCs w:val="24"/>
          <w:lang w:val="fr-CA"/>
        </w:rPr>
        <w:t>’</w:t>
      </w:r>
      <w:r w:rsidRPr="00B13745">
        <w:rPr>
          <w:szCs w:val="24"/>
          <w:lang w:val="fr-CA"/>
        </w:rPr>
        <w:t xml:space="preserve">enjeu? Des systèmes de transport inaccessibles et des </w:t>
      </w:r>
      <w:r w:rsidR="001C487C">
        <w:rPr>
          <w:szCs w:val="24"/>
          <w:lang w:val="fr-CA"/>
        </w:rPr>
        <w:t>obstacl</w:t>
      </w:r>
      <w:r w:rsidRPr="00B13745">
        <w:rPr>
          <w:szCs w:val="24"/>
          <w:lang w:val="fr-CA"/>
        </w:rPr>
        <w:t>es dans l</w:t>
      </w:r>
      <w:r w:rsidR="00A0476A">
        <w:rPr>
          <w:szCs w:val="24"/>
          <w:lang w:val="fr-CA"/>
        </w:rPr>
        <w:t>’</w:t>
      </w:r>
      <w:r w:rsidRPr="00B13745">
        <w:rPr>
          <w:szCs w:val="24"/>
          <w:lang w:val="fr-CA"/>
        </w:rPr>
        <w:t xml:space="preserve">environnement bâti qui placent </w:t>
      </w:r>
      <w:r w:rsidR="00E500E1" w:rsidRPr="00E500E1">
        <w:rPr>
          <w:szCs w:val="24"/>
          <w:lang w:val="fr-CA"/>
        </w:rPr>
        <w:t xml:space="preserve">les personnes vivant avec une limitation visuelle </w:t>
      </w:r>
      <w:r w:rsidRPr="00B13745">
        <w:rPr>
          <w:szCs w:val="24"/>
          <w:lang w:val="fr-CA"/>
        </w:rPr>
        <w:t>dans des situations dangereuses et stressantes lorsqu</w:t>
      </w:r>
      <w:r w:rsidR="00A0476A">
        <w:rPr>
          <w:szCs w:val="24"/>
          <w:lang w:val="fr-CA"/>
        </w:rPr>
        <w:t>’</w:t>
      </w:r>
      <w:r w:rsidRPr="00B13745">
        <w:rPr>
          <w:szCs w:val="24"/>
          <w:lang w:val="fr-CA"/>
        </w:rPr>
        <w:t>elles se déplacent.</w:t>
      </w:r>
    </w:p>
    <w:p w14:paraId="45C4F962" w14:textId="77777777" w:rsidR="004025A1" w:rsidRPr="00B13745" w:rsidRDefault="004025A1" w:rsidP="003849B1"/>
    <w:p w14:paraId="25BA0A3A" w14:textId="631C6E0D" w:rsidR="00863827" w:rsidRPr="00B13745" w:rsidRDefault="00105AAA" w:rsidP="00953410">
      <w:pPr>
        <w:pStyle w:val="Heading3"/>
      </w:pPr>
      <w:r w:rsidRPr="00B13745">
        <w:rPr>
          <w:lang w:val="fr-CA"/>
        </w:rPr>
        <w:lastRenderedPageBreak/>
        <w:t xml:space="preserve">Nos efforts </w:t>
      </w:r>
    </w:p>
    <w:p w14:paraId="7186D732" w14:textId="6992A33A" w:rsidR="0060247E" w:rsidRPr="00953410" w:rsidRDefault="00105AAA" w:rsidP="00953410">
      <w:pPr>
        <w:rPr>
          <w:lang w:val="fr-CA"/>
        </w:rPr>
      </w:pPr>
      <w:r w:rsidRPr="00B13745">
        <w:rPr>
          <w:lang w:val="fr-CA"/>
        </w:rPr>
        <w:t>Nous ciblerons les décideurs, les représentants politiques et les responsables des transports en commun du Canada afin d</w:t>
      </w:r>
      <w:r w:rsidR="00A0476A">
        <w:rPr>
          <w:lang w:val="fr-CA"/>
        </w:rPr>
        <w:t>’</w:t>
      </w:r>
      <w:r w:rsidRPr="00B13745">
        <w:rPr>
          <w:lang w:val="fr-CA"/>
        </w:rPr>
        <w:t>éliminer les obstacles aux déplacements et de créer des options de transport sécuritaires et accessibles. Voici quelques-unes des tactiques que nous emploierons</w:t>
      </w:r>
      <w:r w:rsidR="00A0476A">
        <w:rPr>
          <w:lang w:val="fr-CA"/>
        </w:rPr>
        <w:t>…</w:t>
      </w:r>
    </w:p>
    <w:p w14:paraId="0CB95B3F" w14:textId="77777777" w:rsidR="000B31FA" w:rsidRDefault="00105AAA" w:rsidP="00032348">
      <w:pPr>
        <w:pStyle w:val="paragraph"/>
        <w:numPr>
          <w:ilvl w:val="0"/>
          <w:numId w:val="7"/>
        </w:numPr>
        <w:spacing w:before="0" w:beforeAutospacing="0" w:after="120" w:afterAutospacing="0"/>
        <w:ind w:left="720"/>
        <w:textAlignment w:val="baseline"/>
        <w:rPr>
          <w:rFonts w:ascii="Arial" w:hAnsi="Arial" w:cs="Arial"/>
        </w:rPr>
      </w:pPr>
      <w:r w:rsidRPr="00B13745">
        <w:rPr>
          <w:rStyle w:val="normaltextrun"/>
          <w:rFonts w:ascii="Arial" w:hAnsi="Arial" w:cs="Arial"/>
          <w:lang w:val="fr-CA"/>
        </w:rPr>
        <w:t xml:space="preserve">Insister pour que les personnes aveugles, ayant une vision partielle ou sourdes-aveugles aient </w:t>
      </w:r>
      <w:r w:rsidR="00081416" w:rsidRPr="00081416">
        <w:rPr>
          <w:rStyle w:val="normaltextrun"/>
          <w:rFonts w:ascii="Arial" w:hAnsi="Arial" w:cs="Arial"/>
          <w:lang w:val="fr-CA"/>
        </w:rPr>
        <w:t xml:space="preserve">un siège aux tables de négociations </w:t>
      </w:r>
      <w:r w:rsidR="00F801AD">
        <w:rPr>
          <w:rFonts w:ascii="Arial" w:hAnsi="Arial" w:cs="Arial"/>
          <w:lang w:val="fr-CA"/>
        </w:rPr>
        <w:t>de</w:t>
      </w:r>
      <w:r w:rsidR="00BB1C6F" w:rsidRPr="00B13745">
        <w:rPr>
          <w:rFonts w:ascii="Arial" w:hAnsi="Arial" w:cs="Arial"/>
          <w:lang w:val="fr-CA"/>
        </w:rPr>
        <w:t xml:space="preserve"> leurs communautés</w:t>
      </w:r>
      <w:r w:rsidRPr="00B13745">
        <w:rPr>
          <w:rStyle w:val="normaltextrun"/>
          <w:rFonts w:ascii="Arial" w:hAnsi="Arial" w:cs="Arial"/>
          <w:lang w:val="fr-CA"/>
        </w:rPr>
        <w:t xml:space="preserve">, </w:t>
      </w:r>
      <w:r w:rsidR="00F801AD">
        <w:rPr>
          <w:rStyle w:val="normaltextrun"/>
          <w:rFonts w:ascii="Arial" w:hAnsi="Arial" w:cs="Arial"/>
          <w:lang w:val="fr-CA"/>
        </w:rPr>
        <w:t>pour</w:t>
      </w:r>
      <w:r w:rsidRPr="00B13745">
        <w:rPr>
          <w:rStyle w:val="normaltextrun"/>
          <w:rFonts w:ascii="Arial" w:hAnsi="Arial" w:cs="Arial"/>
          <w:lang w:val="fr-CA"/>
        </w:rPr>
        <w:t xml:space="preserve"> influen</w:t>
      </w:r>
      <w:r w:rsidR="00990037">
        <w:rPr>
          <w:rStyle w:val="normaltextrun"/>
          <w:rFonts w:ascii="Arial" w:hAnsi="Arial" w:cs="Arial"/>
          <w:lang w:val="fr-CA"/>
        </w:rPr>
        <w:t>cer</w:t>
      </w:r>
      <w:r w:rsidRPr="00B13745">
        <w:rPr>
          <w:rStyle w:val="normaltextrun"/>
          <w:rFonts w:ascii="Arial" w:hAnsi="Arial" w:cs="Arial"/>
          <w:lang w:val="fr-CA"/>
        </w:rPr>
        <w:t xml:space="preserve"> les gouvernements</w:t>
      </w:r>
      <w:r w:rsidR="00990037" w:rsidRPr="00990037">
        <w:t xml:space="preserve"> </w:t>
      </w:r>
      <w:r w:rsidR="00990037" w:rsidRPr="00990037">
        <w:rPr>
          <w:rStyle w:val="normaltextrun"/>
          <w:rFonts w:ascii="Arial" w:hAnsi="Arial" w:cs="Arial"/>
          <w:lang w:val="fr-CA"/>
        </w:rPr>
        <w:t>à</w:t>
      </w:r>
      <w:r w:rsidRPr="00B13745">
        <w:rPr>
          <w:rStyle w:val="normaltextrun"/>
          <w:rFonts w:ascii="Arial" w:hAnsi="Arial" w:cs="Arial"/>
          <w:lang w:val="fr-CA"/>
        </w:rPr>
        <w:t xml:space="preserve"> rend</w:t>
      </w:r>
      <w:r w:rsidR="00990037">
        <w:rPr>
          <w:rStyle w:val="normaltextrun"/>
          <w:rFonts w:ascii="Arial" w:hAnsi="Arial" w:cs="Arial"/>
          <w:lang w:val="fr-CA"/>
        </w:rPr>
        <w:t>re</w:t>
      </w:r>
      <w:r w:rsidRPr="00B13745">
        <w:rPr>
          <w:rStyle w:val="normaltextrun"/>
          <w:rFonts w:ascii="Arial" w:hAnsi="Arial" w:cs="Arial"/>
          <w:lang w:val="fr-CA"/>
        </w:rPr>
        <w:t xml:space="preserve"> les systèmes de transport public locaux accessibles et inclusifs. </w:t>
      </w:r>
      <w:r w:rsidRPr="00B13745">
        <w:rPr>
          <w:rStyle w:val="eop"/>
          <w:rFonts w:ascii="Arial" w:eastAsiaTheme="majorEastAsia" w:hAnsi="Arial" w:cs="Arial"/>
          <w:lang w:val="fr-CA"/>
        </w:rPr>
        <w:t> </w:t>
      </w:r>
    </w:p>
    <w:p w14:paraId="46153CD8" w14:textId="7DAAE0C7" w:rsidR="008B017E" w:rsidRPr="00B84738" w:rsidRDefault="00105AAA" w:rsidP="00032348">
      <w:pPr>
        <w:pStyle w:val="paragraph"/>
        <w:numPr>
          <w:ilvl w:val="0"/>
          <w:numId w:val="7"/>
        </w:numPr>
        <w:spacing w:before="0" w:beforeAutospacing="0" w:after="120" w:afterAutospacing="0"/>
        <w:ind w:left="720"/>
        <w:textAlignment w:val="baseline"/>
        <w:rPr>
          <w:rFonts w:ascii="Arial" w:hAnsi="Arial" w:cs="Arial"/>
        </w:rPr>
      </w:pPr>
      <w:r w:rsidRPr="000B31FA">
        <w:rPr>
          <w:rStyle w:val="normaltextrun"/>
          <w:rFonts w:ascii="Arial" w:hAnsi="Arial" w:cs="Arial"/>
          <w:lang w:val="fr-CA"/>
        </w:rPr>
        <w:t>Recruter et former une nouvelle main-d</w:t>
      </w:r>
      <w:r w:rsidR="00A0476A" w:rsidRPr="000B31FA">
        <w:rPr>
          <w:rStyle w:val="normaltextrun"/>
          <w:rFonts w:ascii="Arial" w:hAnsi="Arial" w:cs="Arial"/>
          <w:lang w:val="fr-CA"/>
        </w:rPr>
        <w:t>’</w:t>
      </w:r>
      <w:r w:rsidRPr="000B31FA">
        <w:rPr>
          <w:rStyle w:val="normaltextrun"/>
          <w:rFonts w:ascii="Arial" w:hAnsi="Arial" w:cs="Arial"/>
          <w:lang w:val="fr-CA"/>
        </w:rPr>
        <w:t xml:space="preserve">œuvre </w:t>
      </w:r>
      <w:r w:rsidR="00ED72EC" w:rsidRPr="000B31FA">
        <w:rPr>
          <w:rStyle w:val="normaltextrun"/>
          <w:rFonts w:ascii="Arial" w:hAnsi="Arial" w:cs="Arial"/>
          <w:lang w:val="fr-CA"/>
        </w:rPr>
        <w:t xml:space="preserve">d’utilisateurs-testeurs </w:t>
      </w:r>
      <w:r w:rsidRPr="000B31FA">
        <w:rPr>
          <w:rStyle w:val="normaltextrun"/>
          <w:rFonts w:ascii="Arial" w:hAnsi="Arial" w:cs="Arial"/>
          <w:lang w:val="fr-CA"/>
        </w:rPr>
        <w:t xml:space="preserve">professionnels </w:t>
      </w:r>
      <w:r w:rsidR="004F3E43" w:rsidRPr="000B31FA">
        <w:rPr>
          <w:rStyle w:val="normaltextrun"/>
          <w:rFonts w:ascii="Arial" w:hAnsi="Arial" w:cs="Arial"/>
          <w:lang w:val="fr-CA"/>
        </w:rPr>
        <w:t>ayant une expérience diversifiée afin d’effectuer des tests et de fournir des recommandations pour rendre nos espaces publics accessibles</w:t>
      </w:r>
      <w:r w:rsidR="0049685B">
        <w:rPr>
          <w:rStyle w:val="normaltextrun"/>
          <w:rFonts w:ascii="Arial" w:hAnsi="Arial" w:cs="Arial"/>
        </w:rPr>
        <w:t xml:space="preserve"> </w:t>
      </w:r>
      <w:r w:rsidR="004F3E43" w:rsidRPr="0049685B">
        <w:rPr>
          <w:rStyle w:val="normaltextrun"/>
          <w:rFonts w:ascii="Arial" w:hAnsi="Arial" w:cs="Arial"/>
          <w:lang w:val="fr-CA"/>
        </w:rPr>
        <w:t>et utilisables</w:t>
      </w:r>
      <w:r w:rsidR="00B84738">
        <w:rPr>
          <w:rStyle w:val="normaltextrun"/>
          <w:rFonts w:ascii="Arial" w:hAnsi="Arial" w:cs="Arial"/>
          <w:lang w:val="fr-CA"/>
        </w:rPr>
        <w:t>.</w:t>
      </w:r>
    </w:p>
    <w:p w14:paraId="45955092" w14:textId="207C0DBE" w:rsidR="003176CC" w:rsidRPr="00B13745" w:rsidRDefault="00105AAA" w:rsidP="00032348">
      <w:pPr>
        <w:pStyle w:val="paragraph"/>
        <w:numPr>
          <w:ilvl w:val="0"/>
          <w:numId w:val="7"/>
        </w:numPr>
        <w:shd w:val="clear" w:color="auto" w:fill="FFFFFF"/>
        <w:spacing w:before="0" w:beforeAutospacing="0" w:after="120" w:afterAutospacing="0"/>
        <w:ind w:left="720"/>
        <w:textAlignment w:val="baseline"/>
        <w:rPr>
          <w:rStyle w:val="normaltextrun"/>
          <w:rFonts w:ascii="Arial" w:hAnsi="Arial" w:cs="Arial"/>
          <w:color w:val="000000"/>
        </w:rPr>
      </w:pPr>
      <w:r w:rsidRPr="00B13745">
        <w:rPr>
          <w:rStyle w:val="normaltextrun"/>
          <w:rFonts w:ascii="Arial" w:hAnsi="Arial" w:cs="Arial"/>
          <w:lang w:val="fr-CA"/>
        </w:rPr>
        <w:t>Mettre au point et utiliser des solutions technologiques pour fournir une assistance et un soutien en temps réel dans les moments difficiles d</w:t>
      </w:r>
      <w:r w:rsidR="00E73732">
        <w:rPr>
          <w:rStyle w:val="normaltextrun"/>
          <w:rFonts w:ascii="Arial" w:hAnsi="Arial" w:cs="Arial"/>
          <w:lang w:val="fr-CA"/>
        </w:rPr>
        <w:t>es</w:t>
      </w:r>
      <w:r w:rsidRPr="00B13745">
        <w:rPr>
          <w:rStyle w:val="normaltextrun"/>
          <w:rFonts w:ascii="Arial" w:hAnsi="Arial" w:cs="Arial"/>
          <w:lang w:val="fr-CA"/>
        </w:rPr>
        <w:t xml:space="preserve"> </w:t>
      </w:r>
      <w:r w:rsidR="00E73732">
        <w:rPr>
          <w:rStyle w:val="normaltextrun"/>
          <w:rFonts w:ascii="Arial" w:hAnsi="Arial" w:cs="Arial"/>
          <w:lang w:val="fr-CA"/>
        </w:rPr>
        <w:t>trajets</w:t>
      </w:r>
      <w:r w:rsidRPr="00B13745">
        <w:rPr>
          <w:rStyle w:val="normaltextrun"/>
          <w:rFonts w:ascii="Arial" w:hAnsi="Arial" w:cs="Arial"/>
          <w:lang w:val="fr-CA"/>
        </w:rPr>
        <w:t xml:space="preserve"> d</w:t>
      </w:r>
      <w:r w:rsidR="00A0476A">
        <w:rPr>
          <w:rStyle w:val="normaltextrun"/>
          <w:rFonts w:ascii="Arial" w:hAnsi="Arial" w:cs="Arial"/>
          <w:lang w:val="fr-CA"/>
        </w:rPr>
        <w:t>’</w:t>
      </w:r>
      <w:r w:rsidRPr="00B13745">
        <w:rPr>
          <w:rStyle w:val="normaltextrun"/>
          <w:rFonts w:ascii="Arial" w:hAnsi="Arial" w:cs="Arial"/>
          <w:lang w:val="fr-CA"/>
        </w:rPr>
        <w:t xml:space="preserve">une personne, y compris lorsque ses droits sont bafoués. </w:t>
      </w:r>
    </w:p>
    <w:p w14:paraId="3AD37B93" w14:textId="77777777" w:rsidR="00B227A1" w:rsidRPr="00B13745" w:rsidRDefault="00B227A1" w:rsidP="00B227A1">
      <w:pPr>
        <w:pStyle w:val="paragraph"/>
        <w:shd w:val="clear" w:color="auto" w:fill="FFFFFF"/>
        <w:spacing w:before="0" w:beforeAutospacing="0" w:after="0" w:afterAutospacing="0"/>
        <w:ind w:left="720"/>
        <w:textAlignment w:val="baseline"/>
        <w:rPr>
          <w:rFonts w:ascii="Arial" w:hAnsi="Arial" w:cs="Arial"/>
          <w:color w:val="000000"/>
        </w:rPr>
      </w:pPr>
    </w:p>
    <w:p w14:paraId="46391155" w14:textId="77777777" w:rsidR="00B84738" w:rsidRDefault="00B84738" w:rsidP="00EB0F2E">
      <w:pPr>
        <w:pStyle w:val="Heading4"/>
        <w:rPr>
          <w:lang w:val="fr-CA"/>
        </w:rPr>
      </w:pPr>
    </w:p>
    <w:p w14:paraId="10895742" w14:textId="77777777" w:rsidR="00456DFC" w:rsidRDefault="00456DFC" w:rsidP="003849B1">
      <w:pPr>
        <w:pStyle w:val="NoSpacing"/>
        <w:rPr>
          <w:rFonts w:cs="Arial"/>
          <w:lang w:val="fr-CA"/>
        </w:rPr>
      </w:pPr>
    </w:p>
    <w:p w14:paraId="0277AFBE" w14:textId="77777777" w:rsidR="004259AA" w:rsidRDefault="004259AA" w:rsidP="003849B1">
      <w:pPr>
        <w:pStyle w:val="NoSpacing"/>
        <w:rPr>
          <w:rFonts w:cs="Arial"/>
          <w:b/>
          <w:bCs/>
          <w:sz w:val="28"/>
          <w:szCs w:val="28"/>
          <w:lang w:val="fr-CA"/>
        </w:rPr>
      </w:pPr>
    </w:p>
    <w:p w14:paraId="2C054334" w14:textId="3F99236D" w:rsidR="00456DFC" w:rsidRPr="00456DFC" w:rsidRDefault="00456DFC" w:rsidP="00953410">
      <w:pPr>
        <w:pStyle w:val="Heading3"/>
        <w:rPr>
          <w:lang w:val="fr-CA"/>
        </w:rPr>
      </w:pPr>
      <w:r w:rsidRPr="00456DFC">
        <w:rPr>
          <w:lang w:val="fr-CA"/>
        </w:rPr>
        <w:t>Impact visé</w:t>
      </w:r>
    </w:p>
    <w:p w14:paraId="21FA5B5D" w14:textId="5883EBB3" w:rsidR="000B044A" w:rsidRDefault="00105AAA" w:rsidP="003849B1">
      <w:pPr>
        <w:pStyle w:val="NoSpacing"/>
        <w:rPr>
          <w:rFonts w:cs="Arial"/>
          <w:lang w:val="fr-CA"/>
        </w:rPr>
      </w:pPr>
      <w:r w:rsidRPr="00B13745">
        <w:rPr>
          <w:rFonts w:cs="Arial"/>
          <w:lang w:val="fr-CA"/>
        </w:rPr>
        <w:t xml:space="preserve">Notre objectif est de garantir des systèmes de transport fluides et accessibles, </w:t>
      </w:r>
      <w:r w:rsidR="001C487C">
        <w:rPr>
          <w:rFonts w:cs="Arial"/>
          <w:lang w:val="fr-CA"/>
        </w:rPr>
        <w:t xml:space="preserve">inclusifs </w:t>
      </w:r>
      <w:r w:rsidRPr="00B13745">
        <w:rPr>
          <w:rFonts w:cs="Arial"/>
          <w:lang w:val="fr-CA"/>
        </w:rPr>
        <w:t xml:space="preserve">du premier au dernier kilomètre, et de supprimer la charge cognitive qui accompagne la planification et la préparation de chaque déplacement. Cette charge cognitive suscite des questions telles que </w:t>
      </w:r>
      <w:r w:rsidR="001C487C">
        <w:rPr>
          <w:rFonts w:ascii="Calibri" w:hAnsi="Calibri" w:cs="Calibri"/>
          <w:lang w:val="fr-CA"/>
        </w:rPr>
        <w:t>«</w:t>
      </w:r>
      <w:r w:rsidR="001C487C">
        <w:rPr>
          <w:rFonts w:cs="Arial"/>
          <w:lang w:val="fr-CA"/>
        </w:rPr>
        <w:t xml:space="preserve"> </w:t>
      </w:r>
      <w:r w:rsidRPr="00B13745">
        <w:rPr>
          <w:rFonts w:cs="Arial"/>
          <w:lang w:val="fr-CA"/>
        </w:rPr>
        <w:t>Et si je rate un autobus?</w:t>
      </w:r>
      <w:r w:rsidR="001C487C">
        <w:rPr>
          <w:rFonts w:cs="Arial"/>
          <w:lang w:val="fr-CA"/>
        </w:rPr>
        <w:t xml:space="preserve"> »</w:t>
      </w:r>
      <w:r w:rsidRPr="00B13745">
        <w:rPr>
          <w:rFonts w:cs="Arial"/>
          <w:lang w:val="fr-CA"/>
        </w:rPr>
        <w:t xml:space="preserve">, </w:t>
      </w:r>
      <w:r w:rsidR="001C487C">
        <w:rPr>
          <w:rFonts w:ascii="Calibri" w:hAnsi="Calibri" w:cs="Calibri"/>
          <w:lang w:val="fr-CA"/>
        </w:rPr>
        <w:t>«</w:t>
      </w:r>
      <w:r w:rsidR="001C487C">
        <w:rPr>
          <w:rFonts w:cs="Arial"/>
          <w:lang w:val="fr-CA"/>
        </w:rPr>
        <w:t xml:space="preserve"> </w:t>
      </w:r>
      <w:r w:rsidRPr="00B13745">
        <w:rPr>
          <w:rFonts w:cs="Arial"/>
          <w:lang w:val="fr-CA"/>
        </w:rPr>
        <w:t>Et si mon passage piéton n</w:t>
      </w:r>
      <w:r w:rsidR="00A0476A">
        <w:rPr>
          <w:rFonts w:cs="Arial"/>
          <w:lang w:val="fr-CA"/>
        </w:rPr>
        <w:t>’</w:t>
      </w:r>
      <w:r w:rsidRPr="00B13745">
        <w:rPr>
          <w:rFonts w:cs="Arial"/>
          <w:lang w:val="fr-CA"/>
        </w:rPr>
        <w:t xml:space="preserve">est pas équipé </w:t>
      </w:r>
      <w:r w:rsidR="006D3B6A" w:rsidRPr="006D3B6A">
        <w:rPr>
          <w:rFonts w:cs="Arial"/>
          <w:lang w:val="fr-CA"/>
        </w:rPr>
        <w:t>d’un feu sonore?</w:t>
      </w:r>
      <w:r w:rsidR="001F5926">
        <w:rPr>
          <w:rFonts w:cs="Arial"/>
          <w:lang w:val="fr-CA"/>
        </w:rPr>
        <w:t xml:space="preserve"> </w:t>
      </w:r>
      <w:r w:rsidR="001C487C">
        <w:rPr>
          <w:rFonts w:cs="Arial"/>
          <w:lang w:val="fr-CA"/>
        </w:rPr>
        <w:t>»</w:t>
      </w:r>
      <w:r w:rsidRPr="00B13745">
        <w:rPr>
          <w:rFonts w:cs="Arial"/>
          <w:lang w:val="fr-CA"/>
        </w:rPr>
        <w:t xml:space="preserve">, </w:t>
      </w:r>
      <w:r w:rsidR="001C487C">
        <w:rPr>
          <w:rFonts w:ascii="Calibri" w:hAnsi="Calibri" w:cs="Calibri"/>
          <w:lang w:val="fr-CA"/>
        </w:rPr>
        <w:t>«</w:t>
      </w:r>
      <w:r w:rsidR="001C487C">
        <w:rPr>
          <w:rFonts w:cs="Arial"/>
          <w:lang w:val="fr-CA"/>
        </w:rPr>
        <w:t xml:space="preserve"> </w:t>
      </w:r>
      <w:r w:rsidRPr="00B13745">
        <w:rPr>
          <w:rFonts w:cs="Arial"/>
          <w:lang w:val="fr-CA"/>
        </w:rPr>
        <w:t>Et si mon taxi me dépasse et que je ne le vois pas?</w:t>
      </w:r>
      <w:r w:rsidR="001C487C">
        <w:rPr>
          <w:rFonts w:cs="Arial"/>
          <w:lang w:val="fr-CA"/>
        </w:rPr>
        <w:t xml:space="preserve"> »</w:t>
      </w:r>
      <w:r w:rsidRPr="00B13745">
        <w:rPr>
          <w:rFonts w:cs="Arial"/>
          <w:lang w:val="fr-CA"/>
        </w:rPr>
        <w:t xml:space="preserve"> et bien d</w:t>
      </w:r>
      <w:r w:rsidR="00A0476A">
        <w:rPr>
          <w:rFonts w:cs="Arial"/>
          <w:lang w:val="fr-CA"/>
        </w:rPr>
        <w:t>’</w:t>
      </w:r>
      <w:r w:rsidRPr="00B13745">
        <w:rPr>
          <w:rFonts w:cs="Arial"/>
          <w:lang w:val="fr-CA"/>
        </w:rPr>
        <w:t xml:space="preserve">autres encore. </w:t>
      </w:r>
    </w:p>
    <w:p w14:paraId="06DE8754" w14:textId="77777777" w:rsidR="000B044A" w:rsidRPr="00B13745" w:rsidRDefault="000B044A" w:rsidP="003849B1">
      <w:pPr>
        <w:pStyle w:val="NormalWeb"/>
        <w:shd w:val="clear" w:color="auto" w:fill="FFFFFF"/>
        <w:spacing w:before="0" w:beforeAutospacing="0" w:after="0" w:afterAutospacing="0"/>
        <w:rPr>
          <w:rFonts w:ascii="Arial" w:hAnsi="Arial" w:cs="Arial"/>
          <w:b/>
          <w:bCs/>
          <w:color w:val="000000"/>
          <w:sz w:val="28"/>
          <w:szCs w:val="28"/>
        </w:rPr>
      </w:pPr>
    </w:p>
    <w:p w14:paraId="32C4FE03" w14:textId="52732669" w:rsidR="00A0314E" w:rsidRPr="00017DDE" w:rsidRDefault="00105AAA" w:rsidP="00032348">
      <w:pPr>
        <w:pStyle w:val="ListParagraph"/>
        <w:numPr>
          <w:ilvl w:val="0"/>
          <w:numId w:val="4"/>
        </w:numPr>
      </w:pPr>
      <w:r w:rsidRPr="00B13745">
        <w:rPr>
          <w:lang w:val="fr-CA"/>
        </w:rPr>
        <w:t>Lorsqu</w:t>
      </w:r>
      <w:r w:rsidR="00A0476A">
        <w:rPr>
          <w:lang w:val="fr-CA"/>
        </w:rPr>
        <w:t>’</w:t>
      </w:r>
      <w:r w:rsidRPr="00B13745">
        <w:rPr>
          <w:lang w:val="fr-CA"/>
        </w:rPr>
        <w:t xml:space="preserve">elles empruntent les transports en commun comme leurs pairs voyants, les personnes </w:t>
      </w:r>
      <w:r w:rsidR="00017DDE" w:rsidRPr="00017DDE">
        <w:rPr>
          <w:lang w:val="fr-CA"/>
        </w:rPr>
        <w:t xml:space="preserve">vivant avec une limitation visuelle </w:t>
      </w:r>
      <w:r w:rsidRPr="00B13745">
        <w:rPr>
          <w:lang w:val="fr-CA"/>
        </w:rPr>
        <w:t>sont certaines de pouvoir se rendre là où elles doivent aller quand elles le doivent.</w:t>
      </w:r>
    </w:p>
    <w:p w14:paraId="4A518EE2" w14:textId="77777777" w:rsidR="00A0314E" w:rsidRPr="00B92B82" w:rsidRDefault="00105AAA" w:rsidP="00032348">
      <w:pPr>
        <w:pStyle w:val="ListParagraph"/>
        <w:numPr>
          <w:ilvl w:val="0"/>
          <w:numId w:val="4"/>
        </w:numPr>
      </w:pPr>
      <w:r w:rsidRPr="00B13745">
        <w:rPr>
          <w:lang w:val="fr-CA"/>
        </w:rPr>
        <w:t xml:space="preserve">Des solutions novatrices ont été mises en place pour rendre accessibles les options de covoiturage dans les communautés rurales et isolées. </w:t>
      </w:r>
    </w:p>
    <w:p w14:paraId="2395F4A5" w14:textId="04BFF834" w:rsidR="003664A1" w:rsidRPr="00953410" w:rsidRDefault="0055490F" w:rsidP="00032348">
      <w:pPr>
        <w:pStyle w:val="ListParagraph"/>
        <w:numPr>
          <w:ilvl w:val="0"/>
          <w:numId w:val="4"/>
        </w:numPr>
        <w:rPr>
          <w:rFonts w:eastAsia="Times New Roman"/>
          <w:szCs w:val="24"/>
          <w:lang w:val="fr-CA"/>
        </w:rPr>
      </w:pPr>
      <w:r w:rsidRPr="0055490F">
        <w:rPr>
          <w:rFonts w:eastAsia="Times New Roman"/>
          <w:szCs w:val="24"/>
          <w:lang w:val="fr-CA"/>
        </w:rPr>
        <w:t>Il y a une obligation de rendre des comptes</w:t>
      </w:r>
      <w:r>
        <w:rPr>
          <w:rFonts w:eastAsia="Times New Roman"/>
          <w:szCs w:val="24"/>
          <w:lang w:val="fr-CA"/>
        </w:rPr>
        <w:t xml:space="preserve"> </w:t>
      </w:r>
      <w:r w:rsidRPr="0055490F">
        <w:rPr>
          <w:rFonts w:eastAsia="Times New Roman"/>
          <w:szCs w:val="24"/>
          <w:lang w:val="fr-CA"/>
        </w:rPr>
        <w:t xml:space="preserve">qui garantit que les personnes </w:t>
      </w:r>
      <w:r w:rsidR="00105AAA" w:rsidRPr="0055490F">
        <w:rPr>
          <w:rFonts w:eastAsia="Times New Roman"/>
          <w:szCs w:val="24"/>
          <w:lang w:val="fr-CA"/>
        </w:rPr>
        <w:t>se déplacent en toute sécurité, de manière accessible et sans discrimination.</w:t>
      </w:r>
    </w:p>
    <w:p w14:paraId="10322658" w14:textId="77777777" w:rsidR="00953410" w:rsidRDefault="00953410" w:rsidP="00953410">
      <w:r>
        <w:t xml:space="preserve">« À </w:t>
      </w:r>
      <w:proofErr w:type="spellStart"/>
      <w:r>
        <w:t>l’avenir</w:t>
      </w:r>
      <w:proofErr w:type="spellEnd"/>
      <w:r>
        <w:t xml:space="preserve">, je </w:t>
      </w:r>
      <w:proofErr w:type="spellStart"/>
      <w:r>
        <w:t>souhaite</w:t>
      </w:r>
      <w:proofErr w:type="spellEnd"/>
      <w:r>
        <w:t xml:space="preserve"> que les </w:t>
      </w:r>
      <w:proofErr w:type="spellStart"/>
      <w:r>
        <w:t>personnes</w:t>
      </w:r>
      <w:proofErr w:type="spellEnd"/>
      <w:r>
        <w:t xml:space="preserve"> </w:t>
      </w:r>
      <w:proofErr w:type="spellStart"/>
      <w:r>
        <w:t>aveugles</w:t>
      </w:r>
      <w:proofErr w:type="spellEnd"/>
      <w:r>
        <w:t xml:space="preserve"> </w:t>
      </w:r>
      <w:proofErr w:type="spellStart"/>
      <w:r>
        <w:t>puissent</w:t>
      </w:r>
      <w:proofErr w:type="spellEnd"/>
      <w:r>
        <w:t xml:space="preserve"> se </w:t>
      </w:r>
      <w:proofErr w:type="spellStart"/>
      <w:r>
        <w:t>déplacer</w:t>
      </w:r>
      <w:proofErr w:type="spellEnd"/>
      <w:r>
        <w:t xml:space="preserve"> sans y </w:t>
      </w:r>
      <w:proofErr w:type="spellStart"/>
      <w:r>
        <w:t>penser</w:t>
      </w:r>
      <w:proofErr w:type="spellEnd"/>
      <w:r>
        <w:t xml:space="preserve">. Je </w:t>
      </w:r>
      <w:proofErr w:type="spellStart"/>
      <w:r>
        <w:t>pourrais</w:t>
      </w:r>
      <w:proofErr w:type="spellEnd"/>
      <w:r>
        <w:t xml:space="preserve"> </w:t>
      </w:r>
      <w:proofErr w:type="spellStart"/>
      <w:r>
        <w:t>simplement</w:t>
      </w:r>
      <w:proofErr w:type="spellEnd"/>
      <w:r>
        <w:t xml:space="preserve"> </w:t>
      </w:r>
      <w:proofErr w:type="spellStart"/>
      <w:r>
        <w:t>aller</w:t>
      </w:r>
      <w:proofErr w:type="spellEnd"/>
      <w:r>
        <w:t xml:space="preserve"> </w:t>
      </w:r>
      <w:proofErr w:type="spellStart"/>
      <w:r>
        <w:t>où</w:t>
      </w:r>
      <w:proofErr w:type="spellEnd"/>
      <w:r>
        <w:t xml:space="preserve"> je </w:t>
      </w:r>
      <w:proofErr w:type="spellStart"/>
      <w:r>
        <w:t>veux</w:t>
      </w:r>
      <w:proofErr w:type="spellEnd"/>
      <w:r>
        <w:t xml:space="preserve">, </w:t>
      </w:r>
      <w:proofErr w:type="spellStart"/>
      <w:r>
        <w:t>quand</w:t>
      </w:r>
      <w:proofErr w:type="spellEnd"/>
      <w:r>
        <w:t xml:space="preserve"> je </w:t>
      </w:r>
      <w:proofErr w:type="spellStart"/>
      <w:r>
        <w:t>veux</w:t>
      </w:r>
      <w:proofErr w:type="spellEnd"/>
      <w:r>
        <w:t xml:space="preserve">, sans </w:t>
      </w:r>
      <w:proofErr w:type="spellStart"/>
      <w:r>
        <w:t>être</w:t>
      </w:r>
      <w:proofErr w:type="spellEnd"/>
      <w:r>
        <w:t xml:space="preserve"> </w:t>
      </w:r>
      <w:proofErr w:type="spellStart"/>
      <w:r>
        <w:lastRenderedPageBreak/>
        <w:t>soumis</w:t>
      </w:r>
      <w:proofErr w:type="spellEnd"/>
      <w:r>
        <w:t xml:space="preserve"> aux </w:t>
      </w:r>
      <w:proofErr w:type="spellStart"/>
      <w:r>
        <w:t>arrêts</w:t>
      </w:r>
      <w:proofErr w:type="spellEnd"/>
      <w:r>
        <w:t xml:space="preserve"> de transport </w:t>
      </w:r>
      <w:proofErr w:type="spellStart"/>
      <w:r>
        <w:t>en</w:t>
      </w:r>
      <w:proofErr w:type="spellEnd"/>
      <w:r>
        <w:t xml:space="preserve"> </w:t>
      </w:r>
      <w:proofErr w:type="spellStart"/>
      <w:r>
        <w:t>commun</w:t>
      </w:r>
      <w:proofErr w:type="spellEnd"/>
      <w:r>
        <w:t xml:space="preserve"> et à la planification des </w:t>
      </w:r>
      <w:proofErr w:type="spellStart"/>
      <w:r>
        <w:t>trajets</w:t>
      </w:r>
      <w:proofErr w:type="spellEnd"/>
      <w:r>
        <w:t>. »</w:t>
      </w:r>
    </w:p>
    <w:p w14:paraId="1D8E655A" w14:textId="6EF5BB55" w:rsidR="00863827" w:rsidRPr="00953410" w:rsidRDefault="00953410" w:rsidP="00953410">
      <w:pPr>
        <w:rPr>
          <w:b/>
          <w:bCs/>
        </w:rPr>
      </w:pPr>
      <w:r w:rsidRPr="00953410">
        <w:rPr>
          <w:b/>
          <w:bCs/>
        </w:rPr>
        <w:t xml:space="preserve">— Debbie Gillespie |Toronto, Ontario   </w:t>
      </w:r>
    </w:p>
    <w:p w14:paraId="2D292725" w14:textId="77777777" w:rsidR="002B22D4" w:rsidRDefault="002B22D4" w:rsidP="002B22D4">
      <w:pPr>
        <w:pStyle w:val="NormalWeb"/>
        <w:shd w:val="clear" w:color="auto" w:fill="FFFFFF"/>
        <w:spacing w:before="0" w:beforeAutospacing="0" w:after="0" w:afterAutospacing="0"/>
        <w:rPr>
          <w:rFonts w:ascii="Arial" w:hAnsi="Arial" w:cs="Arial"/>
          <w:b/>
          <w:bCs/>
          <w:color w:val="000000"/>
        </w:rPr>
      </w:pPr>
    </w:p>
    <w:p w14:paraId="264D5C6E" w14:textId="4FF28BBC" w:rsidR="00953410" w:rsidRPr="00953410" w:rsidRDefault="00953410" w:rsidP="00953410">
      <w:pPr>
        <w:pStyle w:val="Heading3"/>
      </w:pPr>
      <w:proofErr w:type="spellStart"/>
      <w:r w:rsidRPr="00953410">
        <w:t>Allez</w:t>
      </w:r>
      <w:proofErr w:type="spellEnd"/>
      <w:r w:rsidRPr="00953410">
        <w:t xml:space="preserve"> </w:t>
      </w:r>
      <w:proofErr w:type="spellStart"/>
      <w:r w:rsidRPr="00953410">
        <w:t>en</w:t>
      </w:r>
      <w:proofErr w:type="spellEnd"/>
      <w:r w:rsidRPr="00953410">
        <w:t xml:space="preserve"> </w:t>
      </w:r>
      <w:proofErr w:type="spellStart"/>
      <w:r w:rsidRPr="00953410">
        <w:t>ligne</w:t>
      </w:r>
      <w:proofErr w:type="spellEnd"/>
      <w:r w:rsidRPr="00953410">
        <w:t xml:space="preserve"> pour </w:t>
      </w:r>
      <w:proofErr w:type="spellStart"/>
      <w:r w:rsidRPr="00953410">
        <w:t>en</w:t>
      </w:r>
      <w:proofErr w:type="spellEnd"/>
      <w:r w:rsidRPr="00953410">
        <w:t xml:space="preserve"> savoir plus.</w:t>
      </w:r>
    </w:p>
    <w:p w14:paraId="093D7FDC" w14:textId="3379D5F7" w:rsidR="001E3EDE" w:rsidRPr="00B13745" w:rsidRDefault="00953410" w:rsidP="003849B1">
      <w:proofErr w:type="spellStart"/>
      <w:r w:rsidRPr="00953410">
        <w:t>Visitez</w:t>
      </w:r>
      <w:proofErr w:type="spellEnd"/>
      <w:r w:rsidRPr="00953410">
        <w:t xml:space="preserve"> inca.ca/</w:t>
      </w:r>
      <w:proofErr w:type="spellStart"/>
      <w:r w:rsidRPr="00953410">
        <w:t>fr</w:t>
      </w:r>
      <w:proofErr w:type="spellEnd"/>
      <w:r w:rsidRPr="00953410">
        <w:t>/</w:t>
      </w:r>
      <w:proofErr w:type="spellStart"/>
      <w:r w:rsidRPr="00953410">
        <w:t>déplacements</w:t>
      </w:r>
      <w:proofErr w:type="spellEnd"/>
      <w:r w:rsidRPr="00953410">
        <w:t xml:space="preserve"> pour </w:t>
      </w:r>
      <w:proofErr w:type="spellStart"/>
      <w:r w:rsidRPr="00953410">
        <w:t>en</w:t>
      </w:r>
      <w:proofErr w:type="spellEnd"/>
      <w:r w:rsidRPr="00953410">
        <w:t xml:space="preserve"> savoir plus sur </w:t>
      </w:r>
      <w:proofErr w:type="spellStart"/>
      <w:r w:rsidRPr="00953410">
        <w:t>notre</w:t>
      </w:r>
      <w:proofErr w:type="spellEnd"/>
      <w:r w:rsidRPr="00953410">
        <w:t xml:space="preserve"> engagement à </w:t>
      </w:r>
      <w:proofErr w:type="spellStart"/>
      <w:r w:rsidRPr="00953410">
        <w:t>l’égard</w:t>
      </w:r>
      <w:proofErr w:type="spellEnd"/>
      <w:r w:rsidRPr="00953410">
        <w:t xml:space="preserve"> des « </w:t>
      </w:r>
      <w:proofErr w:type="spellStart"/>
      <w:r w:rsidRPr="00953410">
        <w:t>Déplacements</w:t>
      </w:r>
      <w:proofErr w:type="spellEnd"/>
      <w:r w:rsidRPr="00953410">
        <w:t xml:space="preserve"> </w:t>
      </w:r>
      <w:proofErr w:type="spellStart"/>
      <w:r w:rsidRPr="00953410">
        <w:t>sécuritaires</w:t>
      </w:r>
      <w:proofErr w:type="spellEnd"/>
      <w:r w:rsidRPr="00953410">
        <w:t xml:space="preserve"> et </w:t>
      </w:r>
      <w:proofErr w:type="spellStart"/>
      <w:r w:rsidRPr="00953410">
        <w:t>accessibles</w:t>
      </w:r>
      <w:proofErr w:type="spellEnd"/>
      <w:r w:rsidRPr="00953410">
        <w:t xml:space="preserve"> ».</w:t>
      </w:r>
    </w:p>
    <w:p w14:paraId="5684EAAB" w14:textId="3153EA16" w:rsidR="001E3EDE" w:rsidRPr="00B13745" w:rsidRDefault="001E3EDE" w:rsidP="003849B1"/>
    <w:p w14:paraId="7B4811B9" w14:textId="2155DED1" w:rsidR="001E3EDE" w:rsidRPr="00B13745" w:rsidRDefault="001E3EDE" w:rsidP="003849B1"/>
    <w:p w14:paraId="7651C2A0" w14:textId="0BFC2B79" w:rsidR="001E3EDE" w:rsidRPr="00B13745" w:rsidRDefault="001E3EDE" w:rsidP="003849B1"/>
    <w:p w14:paraId="641C7B53" w14:textId="609C0C6C" w:rsidR="001E3EDE" w:rsidRPr="00B13745" w:rsidRDefault="001E3EDE" w:rsidP="003849B1"/>
    <w:p w14:paraId="5D956C44" w14:textId="50562070" w:rsidR="001E3EDE" w:rsidRPr="00B13745" w:rsidRDefault="001E3EDE" w:rsidP="003849B1"/>
    <w:p w14:paraId="13273BA3" w14:textId="5BC32D95" w:rsidR="001E3EDE" w:rsidRPr="00B13745" w:rsidRDefault="001E3EDE" w:rsidP="003849B1"/>
    <w:p w14:paraId="69B889F7" w14:textId="275D9190" w:rsidR="001E3EDE" w:rsidRPr="00B13745" w:rsidRDefault="001E3EDE" w:rsidP="003849B1"/>
    <w:p w14:paraId="4BA614DB" w14:textId="35BCEA55" w:rsidR="001E3EDE" w:rsidRPr="00B13745" w:rsidRDefault="001E3EDE" w:rsidP="003849B1"/>
    <w:p w14:paraId="4F451CAB" w14:textId="1F70C385" w:rsidR="00EB0F2E" w:rsidRPr="00B13745" w:rsidRDefault="00EB0F2E" w:rsidP="003849B1"/>
    <w:p w14:paraId="440995F0" w14:textId="3ECA031C" w:rsidR="00EB0F2E" w:rsidRPr="00B13745" w:rsidRDefault="00EB0F2E" w:rsidP="003849B1"/>
    <w:p w14:paraId="248DF845" w14:textId="5E358EE8" w:rsidR="00BD561A" w:rsidRPr="00B13745" w:rsidRDefault="00BD561A" w:rsidP="003849B1"/>
    <w:p w14:paraId="652A3F2C" w14:textId="79E3BCB8" w:rsidR="00B654A3" w:rsidRPr="00953410" w:rsidRDefault="00105AAA" w:rsidP="00953410">
      <w:pPr>
        <w:pStyle w:val="Heading1"/>
      </w:pPr>
      <w:bookmarkStart w:id="16" w:name="_Toc137557168"/>
      <w:r w:rsidRPr="00B13745">
        <w:rPr>
          <w:lang w:val="fr-CA"/>
        </w:rPr>
        <w:lastRenderedPageBreak/>
        <w:t>Nos enfants s</w:t>
      </w:r>
      <w:r w:rsidR="00A0476A">
        <w:rPr>
          <w:lang w:val="fr-CA"/>
        </w:rPr>
        <w:t>’</w:t>
      </w:r>
      <w:r w:rsidRPr="00B13745">
        <w:rPr>
          <w:lang w:val="fr-CA"/>
        </w:rPr>
        <w:t>épanouiront</w:t>
      </w:r>
      <w:bookmarkEnd w:id="16"/>
    </w:p>
    <w:p w14:paraId="7B84AD5E" w14:textId="19E07C59" w:rsidR="00595BC2" w:rsidRPr="00B13745" w:rsidRDefault="00105AAA" w:rsidP="00953410">
      <w:pPr>
        <w:pStyle w:val="Heading2"/>
      </w:pPr>
      <w:r w:rsidRPr="00B13745">
        <w:rPr>
          <w:lang w:val="fr-CA"/>
        </w:rPr>
        <w:t xml:space="preserve">Donnez aux parents et aux enfants le soutien dont ils ont besoin pour exceller dans la salle de classe et </w:t>
      </w:r>
      <w:r w:rsidR="00F64B73" w:rsidRPr="00F64B73">
        <w:rPr>
          <w:lang w:val="fr-CA"/>
        </w:rPr>
        <w:t>à l’extérieur</w:t>
      </w:r>
    </w:p>
    <w:p w14:paraId="447B37C4" w14:textId="540F31D4" w:rsidR="00DA4663" w:rsidRPr="00953410" w:rsidRDefault="00105AAA" w:rsidP="00953410">
      <w:r w:rsidRPr="00B13745">
        <w:rPr>
          <w:rStyle w:val="normaltextrun"/>
          <w:lang w:val="fr-CA"/>
        </w:rPr>
        <w:t>Nous influencerons le changement au sein de la communauté de l</w:t>
      </w:r>
      <w:r w:rsidR="00A0476A">
        <w:rPr>
          <w:rStyle w:val="normaltextrun"/>
          <w:lang w:val="fr-CA"/>
        </w:rPr>
        <w:t>’</w:t>
      </w:r>
      <w:r w:rsidRPr="00B13745">
        <w:rPr>
          <w:rStyle w:val="normaltextrun"/>
          <w:lang w:val="fr-CA"/>
        </w:rPr>
        <w:t>éducation et des soins de santé</w:t>
      </w:r>
      <w:r w:rsidR="003D3CC5">
        <w:rPr>
          <w:rStyle w:val="normaltextrun"/>
          <w:lang w:val="fr-CA"/>
        </w:rPr>
        <w:t>.</w:t>
      </w:r>
      <w:r w:rsidRPr="00B13745">
        <w:rPr>
          <w:rStyle w:val="normaltextrun"/>
          <w:lang w:val="fr-CA"/>
        </w:rPr>
        <w:t xml:space="preserve"> </w:t>
      </w:r>
      <w:r w:rsidR="003D3CC5">
        <w:rPr>
          <w:rStyle w:val="normaltextrun"/>
          <w:lang w:val="fr-CA"/>
        </w:rPr>
        <w:t xml:space="preserve">Puis nous </w:t>
      </w:r>
      <w:r w:rsidRPr="00B13745">
        <w:rPr>
          <w:rStyle w:val="normaltextrun"/>
          <w:lang w:val="fr-CA"/>
        </w:rPr>
        <w:t xml:space="preserve">améliorerons le soutien, aux jeunes et à leurs familles afin que les enfants aveugles ou ayant une basse vision aient les mêmes chances que leurs camarades voyants. </w:t>
      </w:r>
    </w:p>
    <w:p w14:paraId="22C5566E" w14:textId="70DE08E1" w:rsidR="00595BC2" w:rsidRPr="00B13745" w:rsidRDefault="00105AAA" w:rsidP="00953410">
      <w:pPr>
        <w:pStyle w:val="Heading3"/>
      </w:pPr>
      <w:r w:rsidRPr="00B13745">
        <w:rPr>
          <w:lang w:val="fr-CA"/>
        </w:rPr>
        <w:t>Pourquoi c</w:t>
      </w:r>
      <w:r w:rsidR="00A0476A">
        <w:rPr>
          <w:lang w:val="fr-CA"/>
        </w:rPr>
        <w:t>’</w:t>
      </w:r>
      <w:r w:rsidRPr="00B13745">
        <w:rPr>
          <w:lang w:val="fr-CA"/>
        </w:rPr>
        <w:t>est important</w:t>
      </w:r>
    </w:p>
    <w:p w14:paraId="6C9B2B39" w14:textId="55ECF9E0" w:rsidR="005C3295" w:rsidRPr="00B13745" w:rsidRDefault="00105AAA" w:rsidP="005C3295">
      <w:pPr>
        <w:pStyle w:val="NoSpacing"/>
        <w:rPr>
          <w:rFonts w:cs="Arial"/>
        </w:rPr>
      </w:pPr>
      <w:r w:rsidRPr="00B13745">
        <w:rPr>
          <w:rFonts w:cs="Arial"/>
          <w:lang w:val="fr-CA"/>
        </w:rPr>
        <w:t>Les parents le disent haut et fort</w:t>
      </w:r>
      <w:r w:rsidR="00A0476A">
        <w:rPr>
          <w:rFonts w:cs="Arial"/>
          <w:lang w:val="fr-CA"/>
        </w:rPr>
        <w:t> </w:t>
      </w:r>
      <w:r w:rsidRPr="00B13745">
        <w:rPr>
          <w:rFonts w:cs="Arial"/>
          <w:lang w:val="fr-CA"/>
        </w:rPr>
        <w:t>: ils veulent un meilleur soutien et de meilleurs résultats pour leurs enfants, tant à l</w:t>
      </w:r>
      <w:r w:rsidR="00A0476A">
        <w:rPr>
          <w:rFonts w:cs="Arial"/>
          <w:lang w:val="fr-CA"/>
        </w:rPr>
        <w:t>’</w:t>
      </w:r>
      <w:r w:rsidRPr="00B13745">
        <w:rPr>
          <w:rFonts w:cs="Arial"/>
          <w:lang w:val="fr-CA"/>
        </w:rPr>
        <w:t>école</w:t>
      </w:r>
      <w:r w:rsidR="00BD3D66" w:rsidRPr="00BD3D66">
        <w:t xml:space="preserve"> </w:t>
      </w:r>
      <w:r w:rsidR="00BD3D66" w:rsidRPr="00BD3D66">
        <w:rPr>
          <w:rFonts w:cs="Arial"/>
          <w:lang w:val="fr-CA"/>
        </w:rPr>
        <w:t>qu’à l’extérieur</w:t>
      </w:r>
      <w:r w:rsidRPr="00B13745">
        <w:rPr>
          <w:rFonts w:cs="Arial"/>
          <w:lang w:val="fr-CA"/>
        </w:rPr>
        <w:t xml:space="preserve"> de l</w:t>
      </w:r>
      <w:r w:rsidR="00A0476A">
        <w:rPr>
          <w:rFonts w:cs="Arial"/>
          <w:lang w:val="fr-CA"/>
        </w:rPr>
        <w:t>’</w:t>
      </w:r>
      <w:r w:rsidRPr="00B13745">
        <w:rPr>
          <w:rFonts w:cs="Arial"/>
          <w:lang w:val="fr-CA"/>
        </w:rPr>
        <w:t>école. Les enfants aveugles ou ayant une basse vision ne reçoivent pas le soutien scolaire dont ils ont besoin pour exceller</w:t>
      </w:r>
      <w:r w:rsidR="008A3C7F">
        <w:rPr>
          <w:rFonts w:cs="Arial"/>
          <w:lang w:val="fr-CA"/>
        </w:rPr>
        <w:t xml:space="preserve">. </w:t>
      </w:r>
      <w:r w:rsidR="008A3C7F" w:rsidRPr="008A3C7F">
        <w:rPr>
          <w:rFonts w:cs="Arial"/>
          <w:lang w:val="fr-CA"/>
        </w:rPr>
        <w:t xml:space="preserve">De leur côté, </w:t>
      </w:r>
      <w:r w:rsidRPr="00B13745">
        <w:rPr>
          <w:rFonts w:cs="Arial"/>
          <w:lang w:val="fr-CA"/>
        </w:rPr>
        <w:t>les parents aveugles sont souvent incapables de p</w:t>
      </w:r>
      <w:r w:rsidRPr="00097730">
        <w:rPr>
          <w:rStyle w:val="ui-provider"/>
          <w:rFonts w:cs="Arial"/>
          <w:lang w:val="fr-CA"/>
        </w:rPr>
        <w:t>articiper à l</w:t>
      </w:r>
      <w:r w:rsidR="00A0476A">
        <w:rPr>
          <w:rStyle w:val="ui-provider"/>
          <w:rFonts w:cs="Arial"/>
          <w:lang w:val="fr-CA"/>
        </w:rPr>
        <w:t>’</w:t>
      </w:r>
      <w:r w:rsidRPr="00097730">
        <w:rPr>
          <w:rStyle w:val="ui-provider"/>
          <w:rFonts w:cs="Arial"/>
          <w:lang w:val="fr-CA"/>
        </w:rPr>
        <w:t>éducation de leurs enfants, car les devoirs, les bulletins de notes et d</w:t>
      </w:r>
      <w:r w:rsidR="00A0476A">
        <w:rPr>
          <w:rStyle w:val="ui-provider"/>
          <w:rFonts w:cs="Arial"/>
          <w:lang w:val="fr-CA"/>
        </w:rPr>
        <w:t>’</w:t>
      </w:r>
      <w:r w:rsidRPr="00097730">
        <w:rPr>
          <w:rStyle w:val="ui-provider"/>
          <w:rFonts w:cs="Arial"/>
          <w:lang w:val="fr-CA"/>
        </w:rPr>
        <w:t>autres communications essentielles ne sont pas fournis dans des formats accessibles.</w:t>
      </w:r>
      <w:r w:rsidRPr="00B13745">
        <w:rPr>
          <w:rFonts w:cs="Arial"/>
          <w:lang w:val="fr-CA"/>
        </w:rPr>
        <w:t xml:space="preserve"> Parallèlement, les parents font état d</w:t>
      </w:r>
      <w:r w:rsidR="00A0476A">
        <w:rPr>
          <w:rFonts w:cs="Arial"/>
          <w:lang w:val="fr-CA"/>
        </w:rPr>
        <w:t>’</w:t>
      </w:r>
      <w:r w:rsidRPr="00B13745">
        <w:rPr>
          <w:rFonts w:cs="Arial"/>
          <w:lang w:val="fr-CA"/>
        </w:rPr>
        <w:t>un manque flagrant de sensibilisation au sujet de la perte de la vision au sein des professionnels de la santé, ce qui entraîne un manque d</w:t>
      </w:r>
      <w:r w:rsidR="00A0476A">
        <w:rPr>
          <w:rFonts w:cs="Arial"/>
          <w:lang w:val="fr-CA"/>
        </w:rPr>
        <w:t>’</w:t>
      </w:r>
      <w:r w:rsidRPr="00B13745">
        <w:rPr>
          <w:rFonts w:cs="Arial"/>
          <w:lang w:val="fr-CA"/>
        </w:rPr>
        <w:t>informations, de ressources et de conseils.</w:t>
      </w:r>
    </w:p>
    <w:p w14:paraId="23CBD153" w14:textId="3E613F08" w:rsidR="00595BC2" w:rsidRPr="00B13745" w:rsidRDefault="00105AAA" w:rsidP="00953410">
      <w:pPr>
        <w:pStyle w:val="Heading3"/>
      </w:pPr>
      <w:r w:rsidRPr="00B13745">
        <w:rPr>
          <w:lang w:val="fr-CA"/>
        </w:rPr>
        <w:lastRenderedPageBreak/>
        <w:t xml:space="preserve">Nos efforts </w:t>
      </w:r>
    </w:p>
    <w:p w14:paraId="75A98393" w14:textId="3D4955EB" w:rsidR="005A2463" w:rsidRPr="00953410" w:rsidRDefault="00105AAA" w:rsidP="003849B1">
      <w:pPr>
        <w:rPr>
          <w:lang w:val="fr-CA"/>
        </w:rPr>
      </w:pPr>
      <w:r w:rsidRPr="00B13745">
        <w:rPr>
          <w:lang w:val="fr-CA"/>
        </w:rPr>
        <w:t>Pour que les enfants et les familles disposent du soutien et des ressources dont ils ont besoin pour s</w:t>
      </w:r>
      <w:r w:rsidR="00A0476A">
        <w:rPr>
          <w:lang w:val="fr-CA"/>
        </w:rPr>
        <w:t>’</w:t>
      </w:r>
      <w:r w:rsidRPr="00B13745">
        <w:rPr>
          <w:lang w:val="fr-CA"/>
        </w:rPr>
        <w:t>épanouir, il faut adopter une approche multidimensionnelle ciblant non seulement les obstacles éducatifs, mais aussi les obstacles sociaux et médicaux. Voici quelques-unes des tactiques que nous emploierons</w:t>
      </w:r>
      <w:r w:rsidR="00A0476A">
        <w:rPr>
          <w:lang w:val="fr-CA"/>
        </w:rPr>
        <w:t>…</w:t>
      </w:r>
    </w:p>
    <w:p w14:paraId="296A1D98" w14:textId="121F4AB0" w:rsidR="0027679A" w:rsidRPr="00E557F4" w:rsidRDefault="00105AAA" w:rsidP="00032348">
      <w:pPr>
        <w:pStyle w:val="ListParagraph"/>
        <w:numPr>
          <w:ilvl w:val="0"/>
          <w:numId w:val="11"/>
        </w:numPr>
      </w:pPr>
      <w:r w:rsidRPr="00953410">
        <w:rPr>
          <w:lang w:val="fr-CA"/>
        </w:rPr>
        <w:t>Mettre en œuvre un programme pour les enfants et les familles, offrant un soutien complet aux jeunes et aux familles touchés par la perte de vision et élargissant les programmes d</w:t>
      </w:r>
      <w:r w:rsidR="00A0476A" w:rsidRPr="00953410">
        <w:rPr>
          <w:lang w:val="fr-CA"/>
        </w:rPr>
        <w:t>’</w:t>
      </w:r>
      <w:r w:rsidRPr="00953410">
        <w:rPr>
          <w:lang w:val="fr-CA"/>
        </w:rPr>
        <w:t xml:space="preserve">apprentissage, de </w:t>
      </w:r>
      <w:r w:rsidR="000721BA" w:rsidRPr="00953410">
        <w:rPr>
          <w:lang w:val="fr-CA"/>
        </w:rPr>
        <w:t>loisirs et de vie</w:t>
      </w:r>
      <w:r w:rsidRPr="00953410">
        <w:rPr>
          <w:lang w:val="fr-CA"/>
        </w:rPr>
        <w:t>.</w:t>
      </w:r>
    </w:p>
    <w:p w14:paraId="4A5E4F1A" w14:textId="292DA95B" w:rsidR="008D5B10" w:rsidRPr="00953410" w:rsidRDefault="00105AAA" w:rsidP="00032348">
      <w:pPr>
        <w:pStyle w:val="ListParagraph"/>
        <w:numPr>
          <w:ilvl w:val="0"/>
          <w:numId w:val="11"/>
        </w:numPr>
        <w:rPr>
          <w:lang w:val="fr-CA"/>
        </w:rPr>
      </w:pPr>
      <w:r w:rsidRPr="00953410">
        <w:rPr>
          <w:rStyle w:val="normaltextrun"/>
          <w:lang w:val="fr-CA"/>
        </w:rPr>
        <w:t>Créer une charte des droits des enfants aveugles ou ayant une basse de vision qui établi</w:t>
      </w:r>
      <w:r w:rsidR="004906CA" w:rsidRPr="00953410">
        <w:rPr>
          <w:rStyle w:val="normaltextrun"/>
          <w:lang w:val="fr-CA"/>
        </w:rPr>
        <w:t>t</w:t>
      </w:r>
      <w:r w:rsidRPr="00953410">
        <w:rPr>
          <w:rStyle w:val="normaltextrun"/>
          <w:lang w:val="fr-CA"/>
        </w:rPr>
        <w:t xml:space="preserve"> leurs droits en matière d</w:t>
      </w:r>
      <w:r w:rsidR="00A0476A" w:rsidRPr="00953410">
        <w:rPr>
          <w:rStyle w:val="normaltextrun"/>
          <w:lang w:val="fr-CA"/>
        </w:rPr>
        <w:t>’</w:t>
      </w:r>
      <w:r w:rsidRPr="00953410">
        <w:rPr>
          <w:rStyle w:val="normaltextrun"/>
          <w:lang w:val="fr-CA"/>
        </w:rPr>
        <w:t>éducation</w:t>
      </w:r>
      <w:r w:rsidR="00575912" w:rsidRPr="00953410">
        <w:rPr>
          <w:rStyle w:val="normaltextrun"/>
          <w:lang w:val="fr-CA"/>
        </w:rPr>
        <w:t>.</w:t>
      </w:r>
      <w:r w:rsidRPr="00953410">
        <w:rPr>
          <w:rStyle w:val="normaltextrun"/>
          <w:lang w:val="fr-CA"/>
        </w:rPr>
        <w:t xml:space="preserve"> </w:t>
      </w:r>
      <w:r w:rsidR="00575912" w:rsidRPr="00953410">
        <w:rPr>
          <w:rStyle w:val="normaltextrun"/>
          <w:lang w:val="fr-CA"/>
        </w:rPr>
        <w:t xml:space="preserve">Cette chartre doit </w:t>
      </w:r>
      <w:r w:rsidRPr="00953410">
        <w:rPr>
          <w:rStyle w:val="normaltextrun"/>
          <w:lang w:val="fr-CA"/>
        </w:rPr>
        <w:t>compren</w:t>
      </w:r>
      <w:r w:rsidR="004906CA" w:rsidRPr="00953410">
        <w:rPr>
          <w:rStyle w:val="normaltextrun"/>
          <w:lang w:val="fr-CA"/>
        </w:rPr>
        <w:t>d</w:t>
      </w:r>
      <w:r w:rsidR="00575912" w:rsidRPr="00953410">
        <w:rPr>
          <w:rStyle w:val="normaltextrun"/>
          <w:lang w:val="fr-CA"/>
        </w:rPr>
        <w:t>re</w:t>
      </w:r>
      <w:r w:rsidR="004906CA" w:rsidRPr="00953410">
        <w:rPr>
          <w:rStyle w:val="normaltextrun"/>
          <w:lang w:val="fr-CA"/>
        </w:rPr>
        <w:t xml:space="preserve"> la mise sur pied</w:t>
      </w:r>
      <w:r w:rsidRPr="00953410">
        <w:rPr>
          <w:rStyle w:val="normaltextrun"/>
          <w:lang w:val="fr-CA"/>
        </w:rPr>
        <w:t xml:space="preserve"> d</w:t>
      </w:r>
      <w:r w:rsidR="00A0476A" w:rsidRPr="00953410">
        <w:rPr>
          <w:rStyle w:val="normaltextrun"/>
          <w:lang w:val="fr-CA"/>
        </w:rPr>
        <w:t>’</w:t>
      </w:r>
      <w:r w:rsidRPr="00953410">
        <w:rPr>
          <w:rStyle w:val="normaltextrun"/>
          <w:lang w:val="fr-CA"/>
        </w:rPr>
        <w:t xml:space="preserve">un </w:t>
      </w:r>
      <w:r w:rsidRPr="00953410">
        <w:rPr>
          <w:lang w:val="fr-CA"/>
        </w:rPr>
        <w:t>programme d</w:t>
      </w:r>
      <w:r w:rsidR="00A0476A" w:rsidRPr="00953410">
        <w:rPr>
          <w:lang w:val="fr-CA"/>
        </w:rPr>
        <w:t>’</w:t>
      </w:r>
      <w:r w:rsidRPr="00953410">
        <w:rPr>
          <w:lang w:val="fr-CA"/>
        </w:rPr>
        <w:t xml:space="preserve">études visant à améliorer la compréhension de la cécité dès le plus jeune âge et à empêcher les enfants </w:t>
      </w:r>
      <w:r w:rsidR="00866100" w:rsidRPr="00953410">
        <w:rPr>
          <w:lang w:val="fr-CA"/>
        </w:rPr>
        <w:t>d’acquérir des préjugés sur la cécité.</w:t>
      </w:r>
    </w:p>
    <w:p w14:paraId="70C7E425" w14:textId="4041E46B" w:rsidR="00E210AC" w:rsidRPr="00953410" w:rsidRDefault="00105AAA" w:rsidP="00032348">
      <w:pPr>
        <w:pStyle w:val="ListParagraph"/>
        <w:numPr>
          <w:ilvl w:val="0"/>
          <w:numId w:val="11"/>
        </w:numPr>
        <w:rPr>
          <w:rStyle w:val="normaltextrun"/>
          <w:szCs w:val="24"/>
          <w:lang w:val="fr-CA"/>
        </w:rPr>
      </w:pPr>
      <w:r w:rsidRPr="00953410">
        <w:rPr>
          <w:rStyle w:val="normaltextrun"/>
          <w:szCs w:val="24"/>
          <w:lang w:val="fr-CA"/>
        </w:rPr>
        <w:t>Établir des droits médicaux qui incluent la nécessité d</w:t>
      </w:r>
      <w:r w:rsidR="00A0476A" w:rsidRPr="00953410">
        <w:rPr>
          <w:rStyle w:val="normaltextrun"/>
          <w:szCs w:val="24"/>
          <w:lang w:val="fr-CA"/>
        </w:rPr>
        <w:t>’</w:t>
      </w:r>
      <w:r w:rsidRPr="00953410">
        <w:rPr>
          <w:rStyle w:val="normaltextrun"/>
          <w:szCs w:val="24"/>
          <w:lang w:val="fr-CA"/>
        </w:rPr>
        <w:t>un dépistage complet et obligatoire</w:t>
      </w:r>
      <w:r w:rsidR="00476147" w:rsidRPr="00953410">
        <w:rPr>
          <w:rStyle w:val="normaltextrun"/>
          <w:szCs w:val="24"/>
          <w:lang w:val="fr-CA"/>
        </w:rPr>
        <w:t xml:space="preserve"> de la santé visuelle avant le premier jour d</w:t>
      </w:r>
      <w:r w:rsidR="00A0476A" w:rsidRPr="00953410">
        <w:rPr>
          <w:rStyle w:val="normaltextrun"/>
          <w:szCs w:val="24"/>
          <w:lang w:val="fr-CA"/>
        </w:rPr>
        <w:t>’</w:t>
      </w:r>
      <w:r w:rsidR="00476147" w:rsidRPr="00953410">
        <w:rPr>
          <w:rStyle w:val="normaltextrun"/>
          <w:szCs w:val="24"/>
          <w:lang w:val="fr-CA"/>
        </w:rPr>
        <w:t>école de l</w:t>
      </w:r>
      <w:r w:rsidR="00A0476A" w:rsidRPr="00953410">
        <w:rPr>
          <w:rStyle w:val="normaltextrun"/>
          <w:szCs w:val="24"/>
          <w:lang w:val="fr-CA"/>
        </w:rPr>
        <w:t>’</w:t>
      </w:r>
      <w:r w:rsidR="00476147" w:rsidRPr="00953410">
        <w:rPr>
          <w:rStyle w:val="normaltextrun"/>
          <w:szCs w:val="24"/>
          <w:lang w:val="fr-CA"/>
        </w:rPr>
        <w:t>enfant</w:t>
      </w:r>
      <w:r w:rsidR="00B51130" w:rsidRPr="00953410">
        <w:rPr>
          <w:rStyle w:val="normaltextrun"/>
          <w:szCs w:val="24"/>
          <w:lang w:val="fr-CA"/>
        </w:rPr>
        <w:t>. Un dépistage</w:t>
      </w:r>
      <w:r w:rsidR="00C45B34" w:rsidRPr="00C45B34">
        <w:t xml:space="preserve"> </w:t>
      </w:r>
      <w:r w:rsidR="00C45B34" w:rsidRPr="00953410">
        <w:rPr>
          <w:rStyle w:val="normaltextrun"/>
          <w:szCs w:val="24"/>
          <w:lang w:val="fr-CA"/>
        </w:rPr>
        <w:t xml:space="preserve">précoce, </w:t>
      </w:r>
      <w:r w:rsidRPr="00953410">
        <w:rPr>
          <w:rStyle w:val="normaltextrun"/>
          <w:szCs w:val="24"/>
          <w:lang w:val="fr-CA"/>
        </w:rPr>
        <w:t>assurer</w:t>
      </w:r>
      <w:r w:rsidR="00631FDE" w:rsidRPr="00953410">
        <w:rPr>
          <w:rStyle w:val="normaltextrun"/>
          <w:szCs w:val="24"/>
          <w:lang w:val="fr-CA"/>
        </w:rPr>
        <w:t>a</w:t>
      </w:r>
      <w:r w:rsidRPr="00953410">
        <w:rPr>
          <w:rStyle w:val="normaltextrun"/>
          <w:szCs w:val="24"/>
          <w:lang w:val="fr-CA"/>
        </w:rPr>
        <w:t xml:space="preserve"> que tout problème de vision potentiel est décelé et pris en charge le plus tôt possible.  </w:t>
      </w:r>
    </w:p>
    <w:p w14:paraId="74E4C556" w14:textId="07735760" w:rsidR="00033FDD" w:rsidRDefault="00033FDD" w:rsidP="003849B1">
      <w:pPr>
        <w:pStyle w:val="NormalWeb"/>
        <w:shd w:val="clear" w:color="auto" w:fill="FFFFFF"/>
        <w:spacing w:before="0" w:beforeAutospacing="0" w:after="0" w:afterAutospacing="0"/>
        <w:rPr>
          <w:rFonts w:ascii="Arial" w:hAnsi="Arial" w:cs="Arial"/>
          <w:color w:val="000000"/>
        </w:rPr>
      </w:pPr>
    </w:p>
    <w:p w14:paraId="6EEBBD56" w14:textId="77777777" w:rsidR="00033FDD" w:rsidRPr="00B13745" w:rsidRDefault="00033FDD" w:rsidP="003849B1">
      <w:pPr>
        <w:pStyle w:val="NormalWeb"/>
        <w:shd w:val="clear" w:color="auto" w:fill="FFFFFF"/>
        <w:spacing w:before="0" w:beforeAutospacing="0" w:after="0" w:afterAutospacing="0"/>
        <w:rPr>
          <w:rFonts w:ascii="Arial" w:hAnsi="Arial" w:cs="Arial"/>
          <w:color w:val="000000"/>
        </w:rPr>
      </w:pPr>
    </w:p>
    <w:p w14:paraId="3634AF45" w14:textId="493D22D6" w:rsidR="00CB47B7" w:rsidRPr="00B13745" w:rsidRDefault="00105AAA" w:rsidP="00953410">
      <w:pPr>
        <w:pStyle w:val="Heading3"/>
        <w:rPr>
          <w:rStyle w:val="normaltextrun"/>
        </w:rPr>
      </w:pPr>
      <w:r w:rsidRPr="00B13745">
        <w:rPr>
          <w:rStyle w:val="normaltextrun"/>
          <w:lang w:val="fr-CA"/>
        </w:rPr>
        <w:t>Impact visé</w:t>
      </w:r>
    </w:p>
    <w:p w14:paraId="15863C4C" w14:textId="32EFC699" w:rsidR="00260809" w:rsidRDefault="00105AAA" w:rsidP="003849B1">
      <w:r w:rsidRPr="00B13745">
        <w:rPr>
          <w:lang w:val="fr-CA"/>
        </w:rPr>
        <w:t xml:space="preserve">Notre objectif </w:t>
      </w:r>
      <w:r w:rsidR="002174A1" w:rsidRPr="002174A1">
        <w:rPr>
          <w:lang w:val="fr-CA"/>
        </w:rPr>
        <w:t xml:space="preserve">consiste à </w:t>
      </w:r>
      <w:r w:rsidRPr="00B13745">
        <w:rPr>
          <w:lang w:val="fr-CA"/>
        </w:rPr>
        <w:t xml:space="preserve">créer un avenir dans lequel les enfants </w:t>
      </w:r>
      <w:r w:rsidR="00260809" w:rsidRPr="00260809">
        <w:rPr>
          <w:lang w:val="fr-CA"/>
        </w:rPr>
        <w:t xml:space="preserve">vivant avec une limitation visuelle </w:t>
      </w:r>
      <w:r w:rsidRPr="00B13745">
        <w:rPr>
          <w:lang w:val="fr-CA"/>
        </w:rPr>
        <w:t>et leurs familles se sentent soutenus, entourés et intégrés à chaque étape de la vie, et ont accès aux outils, aux occasions et aux ressources dont ils ont besoin pour s</w:t>
      </w:r>
      <w:r w:rsidR="00A0476A">
        <w:rPr>
          <w:lang w:val="fr-CA"/>
        </w:rPr>
        <w:t>’</w:t>
      </w:r>
      <w:r w:rsidRPr="00B13745">
        <w:rPr>
          <w:lang w:val="fr-CA"/>
        </w:rPr>
        <w:t xml:space="preserve">épanouir. </w:t>
      </w:r>
    </w:p>
    <w:p w14:paraId="1E34BB71" w14:textId="0066A7D1" w:rsidR="00CB47B7" w:rsidRPr="0083554D" w:rsidRDefault="00105AAA" w:rsidP="00032348">
      <w:pPr>
        <w:pStyle w:val="ListParagraph"/>
        <w:numPr>
          <w:ilvl w:val="0"/>
          <w:numId w:val="3"/>
        </w:numPr>
        <w:rPr>
          <w:rStyle w:val="eop"/>
          <w:sz w:val="22"/>
        </w:rPr>
      </w:pPr>
      <w:r w:rsidRPr="00B13745">
        <w:rPr>
          <w:rStyle w:val="normaltextrun"/>
          <w:lang w:val="fr-CA"/>
        </w:rPr>
        <w:t>Les parents ont un meilleur accès à l</w:t>
      </w:r>
      <w:r w:rsidR="00A0476A">
        <w:rPr>
          <w:rStyle w:val="normaltextrun"/>
          <w:lang w:val="fr-CA"/>
        </w:rPr>
        <w:t>’</w:t>
      </w:r>
      <w:r w:rsidRPr="00B13745">
        <w:rPr>
          <w:rStyle w:val="normaltextrun"/>
          <w:lang w:val="fr-CA"/>
        </w:rPr>
        <w:t xml:space="preserve">information sur les ressources disponibles pour eux et leurs enfants, et les enfants ont un meilleur accès aux </w:t>
      </w:r>
      <w:r w:rsidR="001C5DBD" w:rsidRPr="001C5DBD">
        <w:rPr>
          <w:rStyle w:val="normaltextrun"/>
          <w:lang w:val="fr-CA"/>
        </w:rPr>
        <w:t>mêmes opportunités</w:t>
      </w:r>
      <w:r w:rsidR="00F00670">
        <w:rPr>
          <w:rStyle w:val="normaltextrun"/>
          <w:lang w:val="fr-CA"/>
        </w:rPr>
        <w:t xml:space="preserve"> </w:t>
      </w:r>
      <w:r w:rsidR="001C5DBD">
        <w:rPr>
          <w:rStyle w:val="normaltextrun"/>
          <w:lang w:val="fr-CA"/>
        </w:rPr>
        <w:t>que</w:t>
      </w:r>
      <w:r w:rsidR="004906CA">
        <w:rPr>
          <w:rStyle w:val="normaltextrun"/>
          <w:lang w:val="fr-CA"/>
        </w:rPr>
        <w:t xml:space="preserve"> </w:t>
      </w:r>
      <w:r w:rsidRPr="00B13745">
        <w:rPr>
          <w:rStyle w:val="normaltextrun"/>
          <w:lang w:val="fr-CA"/>
        </w:rPr>
        <w:t>leurs pairs voyants</w:t>
      </w:r>
      <w:r w:rsidRPr="00B13745">
        <w:rPr>
          <w:rStyle w:val="eop"/>
          <w:lang w:val="fr-CA"/>
        </w:rPr>
        <w:t>.</w:t>
      </w:r>
    </w:p>
    <w:p w14:paraId="68079B91" w14:textId="021363F4" w:rsidR="00CB47B7" w:rsidRPr="004808E8" w:rsidRDefault="00105AAA" w:rsidP="00032348">
      <w:pPr>
        <w:pStyle w:val="ListParagraph"/>
        <w:numPr>
          <w:ilvl w:val="0"/>
          <w:numId w:val="3"/>
        </w:numPr>
        <w:rPr>
          <w:rStyle w:val="normaltextrun"/>
          <w:sz w:val="22"/>
        </w:rPr>
      </w:pPr>
      <w:r w:rsidRPr="00B13745">
        <w:rPr>
          <w:rStyle w:val="normaltextrun"/>
          <w:lang w:val="fr-CA"/>
        </w:rPr>
        <w:t>Les enfants canadiens bénéficient tous d</w:t>
      </w:r>
      <w:r w:rsidR="00A0476A">
        <w:rPr>
          <w:rStyle w:val="normaltextrun"/>
          <w:lang w:val="fr-CA"/>
        </w:rPr>
        <w:t>’</w:t>
      </w:r>
      <w:r w:rsidRPr="00B13745">
        <w:rPr>
          <w:rStyle w:val="normaltextrun"/>
          <w:lang w:val="fr-CA"/>
        </w:rPr>
        <w:t>un dépistage oculaire avant d</w:t>
      </w:r>
      <w:r w:rsidR="00A0476A">
        <w:rPr>
          <w:rStyle w:val="normaltextrun"/>
          <w:lang w:val="fr-CA"/>
        </w:rPr>
        <w:t>’</w:t>
      </w:r>
      <w:r w:rsidRPr="00B13745">
        <w:rPr>
          <w:rStyle w:val="normaltextrun"/>
          <w:lang w:val="fr-CA"/>
        </w:rPr>
        <w:t>entrer à l</w:t>
      </w:r>
      <w:r w:rsidR="00A0476A">
        <w:rPr>
          <w:rStyle w:val="normaltextrun"/>
          <w:lang w:val="fr-CA"/>
        </w:rPr>
        <w:t>’</w:t>
      </w:r>
      <w:r w:rsidRPr="00B13745">
        <w:rPr>
          <w:rStyle w:val="normaltextrun"/>
          <w:lang w:val="fr-CA"/>
        </w:rPr>
        <w:t>école.</w:t>
      </w:r>
    </w:p>
    <w:p w14:paraId="6E86B3A4" w14:textId="6A7D89DC" w:rsidR="00953410" w:rsidRPr="00953410" w:rsidRDefault="00105AAA" w:rsidP="00032348">
      <w:pPr>
        <w:pStyle w:val="ListParagraph"/>
        <w:numPr>
          <w:ilvl w:val="0"/>
          <w:numId w:val="3"/>
        </w:numPr>
        <w:rPr>
          <w:sz w:val="22"/>
        </w:rPr>
      </w:pPr>
      <w:r w:rsidRPr="00B13745">
        <w:rPr>
          <w:rStyle w:val="normaltextrun"/>
          <w:lang w:val="fr-CA"/>
        </w:rPr>
        <w:t>Toutes les provinces adoptent des normes nationales d</w:t>
      </w:r>
      <w:r w:rsidR="00A0476A">
        <w:rPr>
          <w:rStyle w:val="normaltextrun"/>
          <w:lang w:val="fr-CA"/>
        </w:rPr>
        <w:t>’</w:t>
      </w:r>
      <w:r w:rsidRPr="00B13745">
        <w:rPr>
          <w:rStyle w:val="normaltextrun"/>
          <w:lang w:val="fr-CA"/>
        </w:rPr>
        <w:t xml:space="preserve">éducation pour les étudiants ayant une </w:t>
      </w:r>
      <w:r w:rsidR="00D91F24" w:rsidRPr="00D91F24">
        <w:rPr>
          <w:rStyle w:val="normaltextrun"/>
          <w:lang w:val="fr-CA"/>
        </w:rPr>
        <w:t>limitation visuelle</w:t>
      </w:r>
      <w:r w:rsidRPr="00B13745">
        <w:rPr>
          <w:rStyle w:val="normaltextrun"/>
          <w:lang w:val="fr-CA"/>
        </w:rPr>
        <w:t>, et tous les étudiants sont sensibilisés activement à la perte de vision à l</w:t>
      </w:r>
      <w:r w:rsidR="00A0476A">
        <w:rPr>
          <w:rStyle w:val="normaltextrun"/>
          <w:lang w:val="fr-CA"/>
        </w:rPr>
        <w:t>’</w:t>
      </w:r>
      <w:r w:rsidRPr="00B13745">
        <w:rPr>
          <w:rStyle w:val="normaltextrun"/>
          <w:lang w:val="fr-CA"/>
        </w:rPr>
        <w:t xml:space="preserve">école.  </w:t>
      </w:r>
    </w:p>
    <w:p w14:paraId="000BAA0A" w14:textId="0816D219" w:rsidR="00953410" w:rsidRDefault="00953410" w:rsidP="00953410">
      <w:r>
        <w:t xml:space="preserve">« En tant que parent d’un enfant vivant avec </w:t>
      </w:r>
      <w:proofErr w:type="spellStart"/>
      <w:r>
        <w:t>une</w:t>
      </w:r>
      <w:proofErr w:type="spellEnd"/>
      <w:r>
        <w:t xml:space="preserve"> limitation </w:t>
      </w:r>
      <w:proofErr w:type="spellStart"/>
      <w:r>
        <w:t>visuelle</w:t>
      </w:r>
      <w:proofErr w:type="spellEnd"/>
      <w:r>
        <w:t xml:space="preserve"> tout </w:t>
      </w:r>
      <w:proofErr w:type="spellStart"/>
      <w:r>
        <w:t>ce</w:t>
      </w:r>
      <w:proofErr w:type="spellEnd"/>
      <w:r>
        <w:t xml:space="preserve"> que je </w:t>
      </w:r>
      <w:proofErr w:type="spellStart"/>
      <w:r>
        <w:t>souhaite</w:t>
      </w:r>
      <w:proofErr w:type="spellEnd"/>
      <w:r>
        <w:t xml:space="preserve">, </w:t>
      </w:r>
      <w:proofErr w:type="spellStart"/>
      <w:r>
        <w:t>c’est</w:t>
      </w:r>
      <w:proofErr w:type="spellEnd"/>
      <w:r>
        <w:t xml:space="preserve"> </w:t>
      </w:r>
      <w:proofErr w:type="spellStart"/>
      <w:r>
        <w:t>qu’il</w:t>
      </w:r>
      <w:proofErr w:type="spellEnd"/>
      <w:r>
        <w:t xml:space="preserve"> ait le </w:t>
      </w:r>
      <w:proofErr w:type="spellStart"/>
      <w:r>
        <w:t>même</w:t>
      </w:r>
      <w:proofErr w:type="spellEnd"/>
      <w:r>
        <w:t xml:space="preserve"> </w:t>
      </w:r>
      <w:proofErr w:type="spellStart"/>
      <w:r>
        <w:t>accès</w:t>
      </w:r>
      <w:proofErr w:type="spellEnd"/>
      <w:r>
        <w:t xml:space="preserve"> à </w:t>
      </w:r>
      <w:proofErr w:type="spellStart"/>
      <w:r>
        <w:t>l’éducation</w:t>
      </w:r>
      <w:proofErr w:type="spellEnd"/>
      <w:r>
        <w:t xml:space="preserve"> que </w:t>
      </w:r>
      <w:proofErr w:type="spellStart"/>
      <w:r>
        <w:t>ses</w:t>
      </w:r>
      <w:proofErr w:type="spellEnd"/>
      <w:r>
        <w:t xml:space="preserve"> </w:t>
      </w:r>
      <w:proofErr w:type="spellStart"/>
      <w:r>
        <w:t>camarades</w:t>
      </w:r>
      <w:proofErr w:type="spellEnd"/>
      <w:r>
        <w:t xml:space="preserve"> </w:t>
      </w:r>
      <w:proofErr w:type="spellStart"/>
      <w:r>
        <w:t>voyants</w:t>
      </w:r>
      <w:proofErr w:type="spellEnd"/>
      <w:r>
        <w:t xml:space="preserve">… </w:t>
      </w:r>
      <w:proofErr w:type="spellStart"/>
      <w:r>
        <w:t>Favoriser</w:t>
      </w:r>
      <w:proofErr w:type="spellEnd"/>
      <w:r>
        <w:t xml:space="preserve"> </w:t>
      </w:r>
      <w:proofErr w:type="spellStart"/>
      <w:r>
        <w:t>une</w:t>
      </w:r>
      <w:proofErr w:type="spellEnd"/>
      <w:r>
        <w:t xml:space="preserve"> </w:t>
      </w:r>
      <w:proofErr w:type="spellStart"/>
      <w:r>
        <w:t>éducation</w:t>
      </w:r>
      <w:proofErr w:type="spellEnd"/>
      <w:r>
        <w:t xml:space="preserve"> </w:t>
      </w:r>
      <w:proofErr w:type="spellStart"/>
      <w:r>
        <w:t>équitable</w:t>
      </w:r>
      <w:proofErr w:type="spellEnd"/>
      <w:r>
        <w:t xml:space="preserve"> </w:t>
      </w:r>
      <w:proofErr w:type="spellStart"/>
      <w:r>
        <w:t>peut</w:t>
      </w:r>
      <w:proofErr w:type="spellEnd"/>
      <w:r>
        <w:t xml:space="preserve"> </w:t>
      </w:r>
      <w:proofErr w:type="spellStart"/>
      <w:r>
        <w:t>devenir</w:t>
      </w:r>
      <w:proofErr w:type="spellEnd"/>
      <w:r>
        <w:t xml:space="preserve"> </w:t>
      </w:r>
      <w:proofErr w:type="spellStart"/>
      <w:r>
        <w:t>une</w:t>
      </w:r>
      <w:proofErr w:type="spellEnd"/>
      <w:r>
        <w:t xml:space="preserve"> charge financière… </w:t>
      </w:r>
      <w:proofErr w:type="spellStart"/>
      <w:r>
        <w:t>cette</w:t>
      </w:r>
      <w:proofErr w:type="spellEnd"/>
      <w:r>
        <w:t xml:space="preserve"> charge ne </w:t>
      </w:r>
      <w:proofErr w:type="spellStart"/>
      <w:r>
        <w:t>devrait</w:t>
      </w:r>
      <w:proofErr w:type="spellEnd"/>
      <w:r>
        <w:t xml:space="preserve"> pas </w:t>
      </w:r>
      <w:proofErr w:type="spellStart"/>
      <w:r>
        <w:t>peser</w:t>
      </w:r>
      <w:proofErr w:type="spellEnd"/>
      <w:r>
        <w:t xml:space="preserve"> sur les </w:t>
      </w:r>
      <w:proofErr w:type="spellStart"/>
      <w:r>
        <w:t>familles</w:t>
      </w:r>
      <w:proofErr w:type="spellEnd"/>
      <w:r>
        <w:t xml:space="preserve"> ».</w:t>
      </w:r>
    </w:p>
    <w:p w14:paraId="1742BE6D" w14:textId="6D1EB21B" w:rsidR="00953410" w:rsidRPr="00953410" w:rsidRDefault="00953410" w:rsidP="00953410">
      <w:pPr>
        <w:rPr>
          <w:b/>
          <w:bCs/>
        </w:rPr>
      </w:pPr>
      <w:r w:rsidRPr="00953410">
        <w:rPr>
          <w:b/>
          <w:bCs/>
        </w:rPr>
        <w:t xml:space="preserve">— Chris Abdalla, </w:t>
      </w:r>
      <w:proofErr w:type="spellStart"/>
      <w:r w:rsidRPr="00953410">
        <w:rPr>
          <w:b/>
          <w:bCs/>
        </w:rPr>
        <w:t>mère</w:t>
      </w:r>
      <w:proofErr w:type="spellEnd"/>
      <w:r w:rsidRPr="00953410">
        <w:rPr>
          <w:b/>
          <w:bCs/>
        </w:rPr>
        <w:t xml:space="preserve"> de Zach, 15 </w:t>
      </w:r>
      <w:proofErr w:type="spellStart"/>
      <w:r w:rsidRPr="00953410">
        <w:rPr>
          <w:b/>
          <w:bCs/>
        </w:rPr>
        <w:t>ans</w:t>
      </w:r>
      <w:proofErr w:type="spellEnd"/>
      <w:r w:rsidRPr="00953410">
        <w:rPr>
          <w:b/>
          <w:bCs/>
        </w:rPr>
        <w:t xml:space="preserve"> (photo), Calgary, Alberta</w:t>
      </w:r>
    </w:p>
    <w:p w14:paraId="7686BFBA" w14:textId="5C507FC6" w:rsidR="00953410" w:rsidRPr="00953410" w:rsidRDefault="00953410" w:rsidP="00953410">
      <w:pPr>
        <w:pStyle w:val="Heading3"/>
      </w:pPr>
      <w:proofErr w:type="spellStart"/>
      <w:r w:rsidRPr="00CB2DF1">
        <w:lastRenderedPageBreak/>
        <w:t>Allez</w:t>
      </w:r>
      <w:proofErr w:type="spellEnd"/>
      <w:r w:rsidRPr="00CB2DF1">
        <w:t xml:space="preserve"> </w:t>
      </w:r>
      <w:proofErr w:type="spellStart"/>
      <w:r w:rsidRPr="00CB2DF1">
        <w:t>en</w:t>
      </w:r>
      <w:proofErr w:type="spellEnd"/>
      <w:r w:rsidRPr="00CB2DF1">
        <w:t xml:space="preserve"> </w:t>
      </w:r>
      <w:proofErr w:type="spellStart"/>
      <w:r w:rsidRPr="00CB2DF1">
        <w:t>ligne</w:t>
      </w:r>
      <w:proofErr w:type="spellEnd"/>
      <w:r w:rsidRPr="00CB2DF1">
        <w:t xml:space="preserve"> pour </w:t>
      </w:r>
      <w:proofErr w:type="spellStart"/>
      <w:r w:rsidRPr="00CB2DF1">
        <w:t>en</w:t>
      </w:r>
      <w:proofErr w:type="spellEnd"/>
      <w:r w:rsidRPr="00CB2DF1">
        <w:t xml:space="preserve"> savoir plus.</w:t>
      </w:r>
    </w:p>
    <w:p w14:paraId="2A762733" w14:textId="77777777" w:rsidR="00953410" w:rsidRPr="00CB2DF1" w:rsidRDefault="00953410" w:rsidP="00953410">
      <w:proofErr w:type="spellStart"/>
      <w:r>
        <w:t>Visitez</w:t>
      </w:r>
      <w:proofErr w:type="spellEnd"/>
      <w:r>
        <w:t xml:space="preserve"> </w:t>
      </w:r>
      <w:r w:rsidRPr="00CB2DF1">
        <w:t>inca.ca/</w:t>
      </w:r>
      <w:proofErr w:type="spellStart"/>
      <w:r w:rsidRPr="00CB2DF1">
        <w:t>fr</w:t>
      </w:r>
      <w:proofErr w:type="spellEnd"/>
      <w:r w:rsidRPr="00CB2DF1">
        <w:t>/enfants</w:t>
      </w:r>
      <w:r>
        <w:t xml:space="preserve"> pour </w:t>
      </w:r>
      <w:proofErr w:type="spellStart"/>
      <w:r>
        <w:t>en</w:t>
      </w:r>
      <w:proofErr w:type="spellEnd"/>
      <w:r>
        <w:t xml:space="preserve"> savoir plus </w:t>
      </w:r>
      <w:proofErr w:type="spellStart"/>
      <w:r>
        <w:t>notre</w:t>
      </w:r>
      <w:proofErr w:type="spellEnd"/>
      <w:r>
        <w:t xml:space="preserve"> engagement </w:t>
      </w:r>
      <w:r w:rsidRPr="00CB2DF1">
        <w:t xml:space="preserve">« Nos enfants </w:t>
      </w:r>
      <w:proofErr w:type="spellStart"/>
      <w:r w:rsidRPr="00CB2DF1">
        <w:t>s’épanouiront</w:t>
      </w:r>
      <w:proofErr w:type="spellEnd"/>
      <w:r w:rsidRPr="00CB2DF1">
        <w:t xml:space="preserve"> ».</w:t>
      </w:r>
    </w:p>
    <w:p w14:paraId="316D221F" w14:textId="77777777" w:rsidR="00F116C0" w:rsidRDefault="00F116C0" w:rsidP="003849B1"/>
    <w:p w14:paraId="2F331D89" w14:textId="4C221BF9" w:rsidR="0038249C" w:rsidRPr="00B13745" w:rsidRDefault="0038249C" w:rsidP="003849B1"/>
    <w:p w14:paraId="43B13086" w14:textId="254EA65E" w:rsidR="0038249C" w:rsidRPr="00B13745" w:rsidRDefault="0038249C" w:rsidP="003849B1"/>
    <w:p w14:paraId="5551312C" w14:textId="38BE86DF" w:rsidR="0038249C" w:rsidRPr="00B13745" w:rsidRDefault="0038249C" w:rsidP="003849B1"/>
    <w:p w14:paraId="11E8D826" w14:textId="715326D1" w:rsidR="00791609" w:rsidRPr="00B13745" w:rsidRDefault="00791609" w:rsidP="003849B1"/>
    <w:p w14:paraId="1E0519C3" w14:textId="77777777" w:rsidR="00791609" w:rsidRPr="00B13745" w:rsidRDefault="00791609" w:rsidP="003849B1"/>
    <w:p w14:paraId="0E7F164D" w14:textId="5BFA6083" w:rsidR="0038249C" w:rsidRPr="00B13745" w:rsidRDefault="0038249C" w:rsidP="003849B1"/>
    <w:p w14:paraId="2F5566E5" w14:textId="7A5928D8" w:rsidR="00EB0F2E" w:rsidRPr="00B13745" w:rsidRDefault="00EB0F2E" w:rsidP="003849B1"/>
    <w:p w14:paraId="4980D583" w14:textId="6E8BE3EB" w:rsidR="00EB0F2E" w:rsidRPr="00B13745" w:rsidRDefault="00EB0F2E" w:rsidP="003849B1"/>
    <w:p w14:paraId="07B3ACB4" w14:textId="12F53276" w:rsidR="00EB0F2E" w:rsidRPr="00B13745" w:rsidRDefault="00EB0F2E" w:rsidP="003849B1"/>
    <w:p w14:paraId="639D8DC4" w14:textId="2E547B2F" w:rsidR="00EB0F2E" w:rsidRPr="00B13745" w:rsidRDefault="00EB0F2E" w:rsidP="003849B1"/>
    <w:p w14:paraId="7A0691E3" w14:textId="6917AD2B" w:rsidR="00EB0F2E" w:rsidRPr="00B13745" w:rsidRDefault="00EB0F2E" w:rsidP="003849B1"/>
    <w:p w14:paraId="4C5B46A1" w14:textId="64B15991" w:rsidR="00EB0F2E" w:rsidRPr="00B13745" w:rsidRDefault="00EB0F2E" w:rsidP="003849B1"/>
    <w:p w14:paraId="6810367F" w14:textId="51079674" w:rsidR="00EB0F2E" w:rsidRPr="00B13745" w:rsidRDefault="00EB0F2E" w:rsidP="003849B1"/>
    <w:p w14:paraId="091593CE" w14:textId="77777777" w:rsidR="006E3E71" w:rsidRPr="00B13745" w:rsidRDefault="006E3E71" w:rsidP="003849B1"/>
    <w:p w14:paraId="6CCA7F26" w14:textId="77777777" w:rsidR="00624325" w:rsidRPr="00B13745" w:rsidRDefault="00105AAA" w:rsidP="00953410">
      <w:pPr>
        <w:pStyle w:val="Heading1"/>
      </w:pPr>
      <w:bookmarkStart w:id="17" w:name="_Toc137557169"/>
      <w:r w:rsidRPr="00B13745">
        <w:rPr>
          <w:lang w:val="fr-CA"/>
        </w:rPr>
        <w:lastRenderedPageBreak/>
        <w:t>Travailler ensemble pour le changement</w:t>
      </w:r>
      <w:bookmarkEnd w:id="17"/>
      <w:r w:rsidRPr="00B13745">
        <w:rPr>
          <w:lang w:val="fr-CA"/>
        </w:rPr>
        <w:t xml:space="preserve"> </w:t>
      </w:r>
    </w:p>
    <w:p w14:paraId="2E297D19" w14:textId="1E8754DC" w:rsidR="00B50382" w:rsidRPr="00953410" w:rsidRDefault="00105AAA" w:rsidP="00953410">
      <w:pPr>
        <w:pStyle w:val="Heading2"/>
        <w:rPr>
          <w:shd w:val="clear" w:color="auto" w:fill="FFFFFF"/>
        </w:rPr>
      </w:pPr>
      <w:r w:rsidRPr="00B13745">
        <w:rPr>
          <w:shd w:val="clear" w:color="auto" w:fill="FFFFFF"/>
          <w:lang w:val="fr-CA"/>
        </w:rPr>
        <w:t>Le changement, c</w:t>
      </w:r>
      <w:r w:rsidR="00A0476A">
        <w:rPr>
          <w:shd w:val="clear" w:color="auto" w:fill="FFFFFF"/>
          <w:lang w:val="fr-CA"/>
        </w:rPr>
        <w:t>’</w:t>
      </w:r>
      <w:r w:rsidRPr="00B13745">
        <w:rPr>
          <w:shd w:val="clear" w:color="auto" w:fill="FFFFFF"/>
          <w:lang w:val="fr-CA"/>
        </w:rPr>
        <w:t>est vous</w:t>
      </w:r>
    </w:p>
    <w:p w14:paraId="3471BB39" w14:textId="48CF3518" w:rsidR="00D629F7" w:rsidRDefault="00105AAA" w:rsidP="00AA11F3">
      <w:r w:rsidRPr="00B13745">
        <w:rPr>
          <w:lang w:val="fr-CA"/>
        </w:rPr>
        <w:t>Bien que le monde ait considérablement changé pour les personnes aveugles, ayant une vision partielle ou sourde</w:t>
      </w:r>
      <w:r w:rsidR="00BC55ED">
        <w:rPr>
          <w:lang w:val="fr-CA"/>
        </w:rPr>
        <w:t>-</w:t>
      </w:r>
      <w:r w:rsidRPr="00B13745">
        <w:rPr>
          <w:lang w:val="fr-CA"/>
        </w:rPr>
        <w:t xml:space="preserve">aveugle au cours des dernières décennies, </w:t>
      </w:r>
      <w:r w:rsidR="00BC55ED">
        <w:rPr>
          <w:lang w:val="fr-CA"/>
        </w:rPr>
        <w:t xml:space="preserve">les membres de </w:t>
      </w:r>
      <w:r w:rsidRPr="00B13745">
        <w:rPr>
          <w:lang w:val="fr-CA"/>
        </w:rPr>
        <w:t>notre communauté continue</w:t>
      </w:r>
      <w:r w:rsidR="00BC55ED">
        <w:rPr>
          <w:lang w:val="fr-CA"/>
        </w:rPr>
        <w:t>nt</w:t>
      </w:r>
      <w:r w:rsidRPr="00B13745">
        <w:rPr>
          <w:lang w:val="fr-CA"/>
        </w:rPr>
        <w:t xml:space="preserve"> d</w:t>
      </w:r>
      <w:r w:rsidR="00A0476A">
        <w:rPr>
          <w:lang w:val="fr-CA"/>
        </w:rPr>
        <w:t>’</w:t>
      </w:r>
      <w:r w:rsidRPr="00B13745">
        <w:rPr>
          <w:lang w:val="fr-CA"/>
        </w:rPr>
        <w:t>être confronté</w:t>
      </w:r>
      <w:r w:rsidR="00BC55ED">
        <w:rPr>
          <w:lang w:val="fr-CA"/>
        </w:rPr>
        <w:t>s</w:t>
      </w:r>
      <w:r w:rsidRPr="00B13745">
        <w:rPr>
          <w:lang w:val="fr-CA"/>
        </w:rPr>
        <w:t xml:space="preserve"> à des obstacles importants dans toutes les sphères de leur vie </w:t>
      </w:r>
      <w:r w:rsidR="00A0476A">
        <w:rPr>
          <w:lang w:val="fr-CA"/>
        </w:rPr>
        <w:t>—</w:t>
      </w:r>
      <w:r w:rsidRPr="00B13745">
        <w:rPr>
          <w:lang w:val="fr-CA"/>
        </w:rPr>
        <w:t xml:space="preserve"> du travail à l</w:t>
      </w:r>
      <w:r w:rsidR="00A0476A">
        <w:rPr>
          <w:lang w:val="fr-CA"/>
        </w:rPr>
        <w:t>’</w:t>
      </w:r>
      <w:r w:rsidRPr="00B13745">
        <w:rPr>
          <w:lang w:val="fr-CA"/>
        </w:rPr>
        <w:t>éducation en passant par l</w:t>
      </w:r>
      <w:r w:rsidR="00A0476A">
        <w:rPr>
          <w:lang w:val="fr-CA"/>
        </w:rPr>
        <w:t>’</w:t>
      </w:r>
      <w:r w:rsidRPr="00B13745">
        <w:rPr>
          <w:lang w:val="fr-CA"/>
        </w:rPr>
        <w:t>accessibilité des environnements construits et l</w:t>
      </w:r>
      <w:r w:rsidR="00A0476A">
        <w:rPr>
          <w:lang w:val="fr-CA"/>
        </w:rPr>
        <w:t>’</w:t>
      </w:r>
      <w:r w:rsidRPr="00B13745">
        <w:rPr>
          <w:lang w:val="fr-CA"/>
        </w:rPr>
        <w:t xml:space="preserve">inclusion sociale. </w:t>
      </w:r>
    </w:p>
    <w:p w14:paraId="03A915FD" w14:textId="5034A3E6" w:rsidR="00FC6B24" w:rsidRPr="00B13745" w:rsidRDefault="00105AAA" w:rsidP="00AA11F3">
      <w:r w:rsidRPr="00B13745">
        <w:rPr>
          <w:lang w:val="fr-CA"/>
        </w:rPr>
        <w:t xml:space="preserve">Une partie intégrante de ce plan consiste à engager des alliés passionnés prêts et désireux de se joindre à nous dans ce travail. </w:t>
      </w:r>
    </w:p>
    <w:p w14:paraId="409B14E8" w14:textId="72FAA800" w:rsidR="00254BC8" w:rsidRPr="00B13745" w:rsidRDefault="00105AAA" w:rsidP="003849B1">
      <w:r w:rsidRPr="00B13745">
        <w:rPr>
          <w:lang w:val="fr-CA"/>
        </w:rPr>
        <w:t>INCA ne peut pas éliminer seul ces</w:t>
      </w:r>
      <w:r w:rsidR="008B7DF6">
        <w:rPr>
          <w:lang w:val="fr-CA"/>
        </w:rPr>
        <w:t xml:space="preserve"> </w:t>
      </w:r>
      <w:r w:rsidR="008B7DF6" w:rsidRPr="008B7DF6">
        <w:rPr>
          <w:lang w:val="fr-CA"/>
        </w:rPr>
        <w:t>barrières</w:t>
      </w:r>
      <w:r w:rsidRPr="00B13745">
        <w:rPr>
          <w:lang w:val="fr-CA"/>
        </w:rPr>
        <w:t xml:space="preserve">. Nous avons besoin de soutien. Nous devons crier notre message sur tous les toits et inciter tous ceux que nous pouvons </w:t>
      </w:r>
      <w:r w:rsidR="000B348E">
        <w:rPr>
          <w:lang w:val="fr-CA"/>
        </w:rPr>
        <w:t>(</w:t>
      </w:r>
      <w:r w:rsidRPr="00B13745">
        <w:rPr>
          <w:lang w:val="fr-CA"/>
        </w:rPr>
        <w:t>y compris les parents d</w:t>
      </w:r>
      <w:r w:rsidR="00A0476A">
        <w:rPr>
          <w:lang w:val="fr-CA"/>
        </w:rPr>
        <w:t>’</w:t>
      </w:r>
      <w:r w:rsidRPr="00B13745">
        <w:rPr>
          <w:lang w:val="fr-CA"/>
        </w:rPr>
        <w:t>enfants ayant une basse vision, les organismes partageant les mêmes idées, les représentants politiques, les défenseurs de notre communauté et le grand public</w:t>
      </w:r>
      <w:r w:rsidR="000B348E">
        <w:rPr>
          <w:lang w:val="fr-CA"/>
        </w:rPr>
        <w:t>)</w:t>
      </w:r>
      <w:r w:rsidRPr="00B13745">
        <w:rPr>
          <w:lang w:val="fr-CA"/>
        </w:rPr>
        <w:t xml:space="preserve"> à se joindre à nous. </w:t>
      </w:r>
    </w:p>
    <w:p w14:paraId="1E2BEC50" w14:textId="77777777" w:rsidR="00953410" w:rsidRDefault="00953410">
      <w:pPr>
        <w:spacing w:after="160" w:line="259" w:lineRule="auto"/>
        <w:rPr>
          <w:b/>
          <w:bCs/>
          <w:sz w:val="44"/>
          <w:szCs w:val="40"/>
          <w:lang w:val="fr-CA"/>
        </w:rPr>
      </w:pPr>
      <w:r>
        <w:rPr>
          <w:lang w:val="fr-CA"/>
        </w:rPr>
        <w:br w:type="page"/>
      </w:r>
    </w:p>
    <w:p w14:paraId="545BA02E" w14:textId="430E7F06" w:rsidR="00624325" w:rsidRPr="00B13745" w:rsidRDefault="00105AAA" w:rsidP="00953410">
      <w:pPr>
        <w:pStyle w:val="Heading2"/>
      </w:pPr>
      <w:r w:rsidRPr="00B13745">
        <w:rPr>
          <w:lang w:val="fr-CA"/>
        </w:rPr>
        <w:lastRenderedPageBreak/>
        <w:t>Nos partenaires</w:t>
      </w:r>
    </w:p>
    <w:p w14:paraId="393436CF" w14:textId="16157874" w:rsidR="00624325" w:rsidRPr="00953410" w:rsidRDefault="00105AAA" w:rsidP="00953410">
      <w:r w:rsidRPr="00B13745">
        <w:rPr>
          <w:lang w:val="fr-CA"/>
        </w:rPr>
        <w:t>Dans le cadre de son engagement</w:t>
      </w:r>
      <w:r w:rsidR="00BC55ED">
        <w:rPr>
          <w:lang w:val="fr-CA"/>
        </w:rPr>
        <w:t xml:space="preserve"> </w:t>
      </w:r>
      <w:r w:rsidR="00BC55ED">
        <w:rPr>
          <w:rFonts w:ascii="Calibri" w:hAnsi="Calibri" w:cs="Calibri"/>
          <w:lang w:val="fr-CA"/>
        </w:rPr>
        <w:t>«</w:t>
      </w:r>
      <w:r w:rsidRPr="00B13745">
        <w:rPr>
          <w:lang w:val="fr-CA"/>
        </w:rPr>
        <w:t xml:space="preserve"> Plus fort</w:t>
      </w:r>
      <w:r w:rsidR="00BC55ED">
        <w:rPr>
          <w:lang w:val="fr-CA"/>
        </w:rPr>
        <w:t>s</w:t>
      </w:r>
      <w:r w:rsidRPr="00B13745">
        <w:rPr>
          <w:lang w:val="fr-CA"/>
        </w:rPr>
        <w:t xml:space="preserve"> ensemble</w:t>
      </w:r>
      <w:r w:rsidR="00BC55ED">
        <w:rPr>
          <w:lang w:val="fr-CA"/>
        </w:rPr>
        <w:t xml:space="preserve"> »</w:t>
      </w:r>
      <w:r w:rsidRPr="00B13745">
        <w:rPr>
          <w:lang w:val="fr-CA"/>
        </w:rPr>
        <w:t xml:space="preserve">, </w:t>
      </w:r>
      <w:r w:rsidR="00BC55ED">
        <w:rPr>
          <w:lang w:val="fr-CA"/>
        </w:rPr>
        <w:t xml:space="preserve">notre organisme </w:t>
      </w:r>
      <w:r w:rsidRPr="00B13745">
        <w:rPr>
          <w:lang w:val="fr-CA"/>
        </w:rPr>
        <w:t>travaille en collaboration avec Réadaptation en dé</w:t>
      </w:r>
      <w:r w:rsidR="00BC55ED">
        <w:rPr>
          <w:lang w:val="fr-CA"/>
        </w:rPr>
        <w:t>f</w:t>
      </w:r>
      <w:r w:rsidRPr="00B13745">
        <w:rPr>
          <w:lang w:val="fr-CA"/>
        </w:rPr>
        <w:t xml:space="preserve">icience visuelle Canada et les Services communautaires </w:t>
      </w:r>
      <w:proofErr w:type="spellStart"/>
      <w:r w:rsidRPr="00B13745">
        <w:rPr>
          <w:lang w:val="fr-CA"/>
        </w:rPr>
        <w:t>Surdicécité</w:t>
      </w:r>
      <w:proofErr w:type="spellEnd"/>
      <w:r w:rsidRPr="00B13745">
        <w:rPr>
          <w:lang w:val="fr-CA"/>
        </w:rPr>
        <w:t xml:space="preserve"> INCA afin d</w:t>
      </w:r>
      <w:r w:rsidR="00A0476A">
        <w:rPr>
          <w:lang w:val="fr-CA"/>
        </w:rPr>
        <w:t>’</w:t>
      </w:r>
      <w:r w:rsidRPr="00B13745">
        <w:rPr>
          <w:lang w:val="fr-CA"/>
        </w:rPr>
        <w:t>offrir un soutien global à notre communauté commune - et d</w:t>
      </w:r>
      <w:r w:rsidR="00A0476A">
        <w:rPr>
          <w:lang w:val="fr-CA"/>
        </w:rPr>
        <w:t>’</w:t>
      </w:r>
      <w:r w:rsidRPr="00B13745">
        <w:rPr>
          <w:lang w:val="fr-CA"/>
        </w:rPr>
        <w:t xml:space="preserve">unir nos forces sur les enjeux qui comptent le plus. </w:t>
      </w:r>
    </w:p>
    <w:p w14:paraId="678D06A3" w14:textId="74DD6F78" w:rsidR="007E4906" w:rsidRPr="00B13745" w:rsidRDefault="00105AAA" w:rsidP="003849B1">
      <w:r w:rsidRPr="00B13745">
        <w:rPr>
          <w:lang w:val="fr-CA"/>
        </w:rPr>
        <w:t>Nous sommes également fiers de travailler en co</w:t>
      </w:r>
      <w:r w:rsidR="00BC55ED">
        <w:rPr>
          <w:lang w:val="fr-CA"/>
        </w:rPr>
        <w:t>llabor</w:t>
      </w:r>
      <w:r w:rsidRPr="00B13745">
        <w:rPr>
          <w:lang w:val="fr-CA"/>
        </w:rPr>
        <w:t>ation avec de nombreux autres organismes au service des personnes aveugles, ayant une vision partielle ou sourdes-aveugles dans le monde entier.</w:t>
      </w:r>
    </w:p>
    <w:p w14:paraId="567EA147" w14:textId="3FF951E9" w:rsidR="00123673" w:rsidRPr="00B13745" w:rsidRDefault="00105AAA" w:rsidP="00953410">
      <w:pPr>
        <w:pStyle w:val="Heading3"/>
      </w:pPr>
      <w:r w:rsidRPr="00B13745">
        <w:rPr>
          <w:lang w:val="fr-CA"/>
        </w:rPr>
        <w:t>Vous aussi pouvez avoir un impact</w:t>
      </w:r>
    </w:p>
    <w:p w14:paraId="45B7BFA1" w14:textId="743ECCA3" w:rsidR="00BB553B" w:rsidRDefault="00105AAA" w:rsidP="003849B1">
      <w:r w:rsidRPr="00B13745">
        <w:rPr>
          <w:lang w:val="fr-CA"/>
        </w:rPr>
        <w:t>Pour nous aider à faire avancer ce plan stratégique ambitieux, nous vous demandons, ainsi qu</w:t>
      </w:r>
      <w:r w:rsidR="00A0476A">
        <w:rPr>
          <w:lang w:val="fr-CA"/>
        </w:rPr>
        <w:t>’</w:t>
      </w:r>
      <w:r w:rsidRPr="00B13745">
        <w:rPr>
          <w:lang w:val="fr-CA"/>
        </w:rPr>
        <w:t xml:space="preserve">à tous ceux qui croient en un avenir sans limites pour les personnes </w:t>
      </w:r>
      <w:r w:rsidR="009C3A9E" w:rsidRPr="009C3A9E">
        <w:rPr>
          <w:lang w:val="fr-CA"/>
        </w:rPr>
        <w:t>vivant avec une limitation visuelle</w:t>
      </w:r>
      <w:r w:rsidRPr="00B13745">
        <w:rPr>
          <w:lang w:val="fr-CA"/>
        </w:rPr>
        <w:t>, de travailler avec nous dès aujourd</w:t>
      </w:r>
      <w:r w:rsidR="00A0476A">
        <w:rPr>
          <w:lang w:val="fr-CA"/>
        </w:rPr>
        <w:t>’</w:t>
      </w:r>
      <w:r w:rsidRPr="00B13745">
        <w:rPr>
          <w:lang w:val="fr-CA"/>
        </w:rPr>
        <w:t xml:space="preserve">hui. </w:t>
      </w:r>
    </w:p>
    <w:p w14:paraId="38CDD5CB" w14:textId="2FB81904" w:rsidR="00366344" w:rsidRPr="00953410" w:rsidRDefault="00105AAA" w:rsidP="00032348">
      <w:pPr>
        <w:pStyle w:val="ListParagraph"/>
        <w:numPr>
          <w:ilvl w:val="0"/>
          <w:numId w:val="6"/>
        </w:numPr>
        <w:rPr>
          <w:b/>
          <w:bCs/>
        </w:rPr>
      </w:pPr>
      <w:r w:rsidRPr="00B13745">
        <w:rPr>
          <w:b/>
          <w:bCs/>
          <w:lang w:val="fr-CA"/>
        </w:rPr>
        <w:t>Faites du bénévolat</w:t>
      </w:r>
      <w:r w:rsidR="00A0476A">
        <w:rPr>
          <w:b/>
          <w:bCs/>
          <w:lang w:val="fr-CA"/>
        </w:rPr>
        <w:t> </w:t>
      </w:r>
      <w:r w:rsidRPr="00B13745">
        <w:rPr>
          <w:b/>
          <w:bCs/>
          <w:lang w:val="fr-CA"/>
        </w:rPr>
        <w:t>:</w:t>
      </w:r>
      <w:r w:rsidRPr="00B13745">
        <w:rPr>
          <w:bCs/>
          <w:lang w:val="fr-CA"/>
        </w:rPr>
        <w:t xml:space="preserve"> Actifs à tous les niveaux de notre organisme</w:t>
      </w:r>
      <w:r w:rsidR="00BC55ED">
        <w:rPr>
          <w:bCs/>
          <w:lang w:val="fr-CA"/>
        </w:rPr>
        <w:t>,</w:t>
      </w:r>
      <w:r w:rsidRPr="00B13745">
        <w:rPr>
          <w:bCs/>
          <w:lang w:val="fr-CA"/>
        </w:rPr>
        <w:t xml:space="preserve"> les bénévoles sont des </w:t>
      </w:r>
      <w:r w:rsidR="00057B08">
        <w:rPr>
          <w:bCs/>
          <w:lang w:val="fr-CA"/>
        </w:rPr>
        <w:t>acteurs</w:t>
      </w:r>
      <w:r w:rsidRPr="00B13745">
        <w:rPr>
          <w:bCs/>
          <w:lang w:val="fr-CA"/>
        </w:rPr>
        <w:t xml:space="preserve"> essentiels à la réalisation de la mission d</w:t>
      </w:r>
      <w:r w:rsidR="00A0476A">
        <w:rPr>
          <w:bCs/>
          <w:lang w:val="fr-CA"/>
        </w:rPr>
        <w:t>’</w:t>
      </w:r>
      <w:r w:rsidRPr="00B13745">
        <w:rPr>
          <w:bCs/>
          <w:lang w:val="fr-CA"/>
        </w:rPr>
        <w:t>INCA. Qu</w:t>
      </w:r>
      <w:r w:rsidR="00A0476A">
        <w:rPr>
          <w:bCs/>
          <w:lang w:val="fr-CA"/>
        </w:rPr>
        <w:t>’</w:t>
      </w:r>
      <w:r w:rsidRPr="00B13745">
        <w:rPr>
          <w:bCs/>
          <w:lang w:val="fr-CA"/>
        </w:rPr>
        <w:t>il s</w:t>
      </w:r>
      <w:r w:rsidR="00A0476A">
        <w:rPr>
          <w:bCs/>
          <w:lang w:val="fr-CA"/>
        </w:rPr>
        <w:t>’</w:t>
      </w:r>
      <w:r w:rsidRPr="00B13745">
        <w:rPr>
          <w:bCs/>
          <w:lang w:val="fr-CA"/>
        </w:rPr>
        <w:t>agisse de programmes communautaires passionnants, d</w:t>
      </w:r>
      <w:r w:rsidR="00A0476A">
        <w:rPr>
          <w:bCs/>
          <w:lang w:val="fr-CA"/>
        </w:rPr>
        <w:t>’</w:t>
      </w:r>
      <w:r w:rsidRPr="00B13745">
        <w:rPr>
          <w:bCs/>
          <w:lang w:val="fr-CA"/>
        </w:rPr>
        <w:t xml:space="preserve">initiatives nationales ou de rôles de direction, il y a tant de façons de contribuer à changer ce que cela </w:t>
      </w:r>
      <w:r w:rsidR="00080C4E" w:rsidRPr="00080C4E">
        <w:rPr>
          <w:bCs/>
          <w:lang w:val="fr-CA"/>
        </w:rPr>
        <w:t xml:space="preserve">signifie </w:t>
      </w:r>
      <w:r w:rsidRPr="00B13745">
        <w:rPr>
          <w:bCs/>
          <w:lang w:val="fr-CA"/>
        </w:rPr>
        <w:t>d</w:t>
      </w:r>
      <w:r w:rsidR="00A0476A">
        <w:rPr>
          <w:bCs/>
          <w:lang w:val="fr-CA"/>
        </w:rPr>
        <w:t>’</w:t>
      </w:r>
      <w:r w:rsidRPr="00B13745">
        <w:rPr>
          <w:bCs/>
          <w:lang w:val="fr-CA"/>
        </w:rPr>
        <w:t xml:space="preserve">être aveugle. Pour connaître les </w:t>
      </w:r>
      <w:r w:rsidRPr="00B13745">
        <w:rPr>
          <w:bCs/>
          <w:lang w:val="fr-CA"/>
        </w:rPr>
        <w:lastRenderedPageBreak/>
        <w:t xml:space="preserve">possibilités de bénévolat dans votre région, consultez le site </w:t>
      </w:r>
      <w:r w:rsidRPr="00BC55ED">
        <w:rPr>
          <w:b/>
          <w:lang w:val="fr-CA"/>
        </w:rPr>
        <w:t>inca.ca/</w:t>
      </w:r>
      <w:proofErr w:type="spellStart"/>
      <w:r w:rsidRPr="00BC55ED">
        <w:rPr>
          <w:b/>
          <w:lang w:val="fr-CA"/>
        </w:rPr>
        <w:t>benevolat</w:t>
      </w:r>
      <w:proofErr w:type="spellEnd"/>
      <w:r w:rsidRPr="00B13745">
        <w:rPr>
          <w:bCs/>
          <w:lang w:val="fr-CA"/>
        </w:rPr>
        <w:t xml:space="preserve">. </w:t>
      </w:r>
    </w:p>
    <w:p w14:paraId="1B443440" w14:textId="2C755F3A" w:rsidR="007B1B52" w:rsidRPr="00B13745" w:rsidRDefault="00105AAA" w:rsidP="00032348">
      <w:pPr>
        <w:pStyle w:val="ListParagraph"/>
        <w:numPr>
          <w:ilvl w:val="0"/>
          <w:numId w:val="6"/>
        </w:numPr>
      </w:pPr>
      <w:r w:rsidRPr="00B13745">
        <w:rPr>
          <w:b/>
          <w:bCs/>
          <w:lang w:val="fr-CA"/>
        </w:rPr>
        <w:t>Défendez les droits et intérêts</w:t>
      </w:r>
      <w:r w:rsidR="00A0476A">
        <w:rPr>
          <w:b/>
          <w:bCs/>
          <w:lang w:val="fr-CA"/>
        </w:rPr>
        <w:t> </w:t>
      </w:r>
      <w:r w:rsidRPr="00B13745">
        <w:rPr>
          <w:b/>
          <w:bCs/>
          <w:lang w:val="fr-CA"/>
        </w:rPr>
        <w:t>:</w:t>
      </w:r>
      <w:r w:rsidRPr="00B13745">
        <w:rPr>
          <w:lang w:val="fr-CA"/>
        </w:rPr>
        <w:t xml:space="preserve"> Pour créer un monde véritablement inclusif </w:t>
      </w:r>
      <w:r w:rsidR="00BC3AD0" w:rsidRPr="00BC3AD0">
        <w:rPr>
          <w:lang w:val="fr-CA"/>
        </w:rPr>
        <w:t xml:space="preserve">dans lequel </w:t>
      </w:r>
      <w:r w:rsidRPr="00B13745">
        <w:rPr>
          <w:lang w:val="fr-CA"/>
        </w:rPr>
        <w:t>les personnes</w:t>
      </w:r>
      <w:r w:rsidR="00CC628F" w:rsidRPr="00CC628F">
        <w:t xml:space="preserve"> </w:t>
      </w:r>
      <w:r w:rsidR="00CC628F" w:rsidRPr="00CC628F">
        <w:rPr>
          <w:lang w:val="fr-CA"/>
        </w:rPr>
        <w:t>vivant avec une limitation visuelle</w:t>
      </w:r>
      <w:r w:rsidRPr="00B13745">
        <w:rPr>
          <w:lang w:val="fr-CA"/>
        </w:rPr>
        <w:t xml:space="preserve"> bénéficient de possibilités illimitées, nous devons faire entendre notre voix et </w:t>
      </w:r>
      <w:r w:rsidRPr="00BC55ED">
        <w:rPr>
          <w:lang w:val="fr-CA"/>
        </w:rPr>
        <w:t>faire tomber</w:t>
      </w:r>
      <w:r w:rsidRPr="00B13745">
        <w:rPr>
          <w:lang w:val="fr-CA"/>
        </w:rPr>
        <w:t xml:space="preserve"> les barrières une fois pour toutes. En vous informant sur ces questions et en participant à nos campagnes de sensibilisation, vous pouvez contribuer à apporter des changements concrets dans votre communauté. Pour vous impliquer et faire entendre votre voix, visitez le site </w:t>
      </w:r>
      <w:r w:rsidR="00B11091" w:rsidRPr="00B11091">
        <w:rPr>
          <w:b/>
          <w:bCs/>
          <w:lang w:val="fr-CA"/>
        </w:rPr>
        <w:t>inca.ca/</w:t>
      </w:r>
      <w:proofErr w:type="spellStart"/>
      <w:r w:rsidR="00B11091" w:rsidRPr="00B11091">
        <w:rPr>
          <w:b/>
          <w:bCs/>
          <w:lang w:val="fr-CA"/>
        </w:rPr>
        <w:t>fr</w:t>
      </w:r>
      <w:proofErr w:type="spellEnd"/>
      <w:r w:rsidR="00B11091" w:rsidRPr="00B11091">
        <w:rPr>
          <w:b/>
          <w:bCs/>
          <w:lang w:val="fr-CA"/>
        </w:rPr>
        <w:t>/</w:t>
      </w:r>
      <w:proofErr w:type="spellStart"/>
      <w:r w:rsidR="00B11091" w:rsidRPr="00B11091">
        <w:rPr>
          <w:b/>
          <w:bCs/>
          <w:lang w:val="fr-CA"/>
        </w:rPr>
        <w:t>defenseDesDroits</w:t>
      </w:r>
      <w:proofErr w:type="spellEnd"/>
      <w:r w:rsidR="00B11091" w:rsidRPr="00B11091">
        <w:rPr>
          <w:lang w:val="fr-CA"/>
        </w:rPr>
        <w:t>.</w:t>
      </w:r>
    </w:p>
    <w:p w14:paraId="33CBDD7E" w14:textId="05DFD2E0" w:rsidR="007B1B52" w:rsidRPr="00B13745" w:rsidRDefault="00105AAA" w:rsidP="00032348">
      <w:pPr>
        <w:pStyle w:val="ListParagraph"/>
        <w:numPr>
          <w:ilvl w:val="0"/>
          <w:numId w:val="6"/>
        </w:numPr>
      </w:pPr>
      <w:r w:rsidRPr="00B13745">
        <w:rPr>
          <w:b/>
          <w:bCs/>
          <w:lang w:val="fr-CA"/>
        </w:rPr>
        <w:t>Donnez</w:t>
      </w:r>
      <w:r w:rsidR="00A0476A">
        <w:rPr>
          <w:b/>
          <w:bCs/>
          <w:lang w:val="fr-CA"/>
        </w:rPr>
        <w:t> </w:t>
      </w:r>
      <w:r w:rsidRPr="00B13745">
        <w:rPr>
          <w:b/>
          <w:bCs/>
          <w:lang w:val="fr-CA"/>
        </w:rPr>
        <w:t>:</w:t>
      </w:r>
      <w:r w:rsidRPr="00B13745">
        <w:rPr>
          <w:lang w:val="fr-CA"/>
        </w:rPr>
        <w:t xml:space="preserve"> Notre travail est </w:t>
      </w:r>
      <w:r w:rsidRPr="00BC55ED">
        <w:rPr>
          <w:lang w:val="fr-CA"/>
        </w:rPr>
        <w:t>alimenté</w:t>
      </w:r>
      <w:r w:rsidRPr="00B13745">
        <w:rPr>
          <w:lang w:val="fr-CA"/>
        </w:rPr>
        <w:t xml:space="preserve"> par la générosité des Canadiens d</w:t>
      </w:r>
      <w:r w:rsidR="00A0476A">
        <w:rPr>
          <w:lang w:val="fr-CA"/>
        </w:rPr>
        <w:t>’</w:t>
      </w:r>
      <w:r w:rsidRPr="00B13745">
        <w:rPr>
          <w:lang w:val="fr-CA"/>
        </w:rPr>
        <w:t>un océan à l</w:t>
      </w:r>
      <w:r w:rsidR="00A0476A">
        <w:rPr>
          <w:lang w:val="fr-CA"/>
        </w:rPr>
        <w:t>’</w:t>
      </w:r>
      <w:r w:rsidRPr="00B13745">
        <w:rPr>
          <w:lang w:val="fr-CA"/>
        </w:rPr>
        <w:t>autre. Les donateurs d</w:t>
      </w:r>
      <w:r w:rsidR="00A0476A">
        <w:rPr>
          <w:lang w:val="fr-CA"/>
        </w:rPr>
        <w:t>’</w:t>
      </w:r>
      <w:r w:rsidRPr="00B13745">
        <w:rPr>
          <w:lang w:val="fr-CA"/>
        </w:rPr>
        <w:t>INCA nous permettent de disposer des ressources nécessaires pour atteindre nos objectifs et apporter des changements réels et durables. Pour connaître les nombreuses façons d</w:t>
      </w:r>
      <w:r w:rsidR="00A0476A">
        <w:rPr>
          <w:lang w:val="fr-CA"/>
        </w:rPr>
        <w:t>’</w:t>
      </w:r>
      <w:r w:rsidRPr="00B13745">
        <w:rPr>
          <w:lang w:val="fr-CA"/>
        </w:rPr>
        <w:t xml:space="preserve">appuyer INCA, visitez le site </w:t>
      </w:r>
      <w:r w:rsidR="005874B2" w:rsidRPr="005874B2">
        <w:rPr>
          <w:b/>
          <w:bCs/>
          <w:lang w:val="fr-CA"/>
        </w:rPr>
        <w:t>inca.ca/</w:t>
      </w:r>
      <w:proofErr w:type="spellStart"/>
      <w:r w:rsidR="005874B2" w:rsidRPr="005874B2">
        <w:rPr>
          <w:b/>
          <w:bCs/>
          <w:lang w:val="fr-CA"/>
        </w:rPr>
        <w:t>fr</w:t>
      </w:r>
      <w:proofErr w:type="spellEnd"/>
      <w:r w:rsidR="005874B2" w:rsidRPr="005874B2">
        <w:rPr>
          <w:b/>
          <w:bCs/>
          <w:lang w:val="fr-CA"/>
        </w:rPr>
        <w:t>/donner.</w:t>
      </w:r>
    </w:p>
    <w:p w14:paraId="608D8A16" w14:textId="2833ED80" w:rsidR="00F47AC9" w:rsidRPr="00B13745" w:rsidRDefault="00F47AC9" w:rsidP="003849B1">
      <w:pPr>
        <w:rPr>
          <w:b/>
          <w:bCs/>
        </w:rPr>
      </w:pPr>
    </w:p>
    <w:p w14:paraId="42FAE05E" w14:textId="16394BE8" w:rsidR="00953410" w:rsidRPr="00953410" w:rsidRDefault="00953410" w:rsidP="00953410">
      <w:pPr>
        <w:pStyle w:val="Heading3"/>
      </w:pPr>
      <w:proofErr w:type="spellStart"/>
      <w:r w:rsidRPr="003C09D0">
        <w:t>Allez</w:t>
      </w:r>
      <w:proofErr w:type="spellEnd"/>
      <w:r w:rsidRPr="003C09D0">
        <w:t xml:space="preserve"> </w:t>
      </w:r>
      <w:proofErr w:type="spellStart"/>
      <w:r w:rsidRPr="003C09D0">
        <w:t>en</w:t>
      </w:r>
      <w:proofErr w:type="spellEnd"/>
      <w:r w:rsidRPr="003C09D0">
        <w:t xml:space="preserve"> </w:t>
      </w:r>
      <w:proofErr w:type="spellStart"/>
      <w:r w:rsidRPr="003C09D0">
        <w:t>ligne</w:t>
      </w:r>
      <w:proofErr w:type="spellEnd"/>
      <w:r w:rsidRPr="003C09D0">
        <w:t xml:space="preserve"> pour </w:t>
      </w:r>
      <w:proofErr w:type="spellStart"/>
      <w:r w:rsidRPr="003C09D0">
        <w:t>en</w:t>
      </w:r>
      <w:proofErr w:type="spellEnd"/>
      <w:r w:rsidRPr="003C09D0">
        <w:t xml:space="preserve"> savoir plus.</w:t>
      </w:r>
    </w:p>
    <w:p w14:paraId="2D7E5635" w14:textId="77777777" w:rsidR="00953410" w:rsidRPr="003C09D0" w:rsidRDefault="00953410" w:rsidP="00953410">
      <w:proofErr w:type="spellStart"/>
      <w:r w:rsidRPr="003C09D0">
        <w:t>Visitez</w:t>
      </w:r>
      <w:proofErr w:type="spellEnd"/>
      <w:r w:rsidRPr="003C09D0">
        <w:t xml:space="preserve"> inca.ca/</w:t>
      </w:r>
      <w:proofErr w:type="spellStart"/>
      <w:r w:rsidRPr="003C09D0">
        <w:t>fr</w:t>
      </w:r>
      <w:proofErr w:type="spellEnd"/>
      <w:r w:rsidRPr="003C09D0">
        <w:t>/</w:t>
      </w:r>
      <w:proofErr w:type="spellStart"/>
      <w:r w:rsidRPr="003C09D0">
        <w:t>LeChangementCest</w:t>
      </w:r>
      <w:r w:rsidRPr="008232BD">
        <w:t>Vous</w:t>
      </w:r>
      <w:proofErr w:type="spellEnd"/>
      <w:r w:rsidRPr="003C09D0">
        <w:t xml:space="preserve"> pour </w:t>
      </w:r>
      <w:proofErr w:type="spellStart"/>
      <w:r w:rsidRPr="003C09D0">
        <w:t>en</w:t>
      </w:r>
      <w:proofErr w:type="spellEnd"/>
      <w:r w:rsidRPr="003C09D0">
        <w:t xml:space="preserve"> savoir</w:t>
      </w:r>
    </w:p>
    <w:p w14:paraId="076E932E" w14:textId="7678C23E" w:rsidR="004B7BFF" w:rsidRPr="00953410" w:rsidRDefault="00953410" w:rsidP="003849B1">
      <w:r w:rsidRPr="003C09D0">
        <w:t xml:space="preserve">plus sur la façon </w:t>
      </w:r>
      <w:proofErr w:type="spellStart"/>
      <w:r w:rsidRPr="003C09D0">
        <w:t>dont</w:t>
      </w:r>
      <w:proofErr w:type="spellEnd"/>
      <w:r w:rsidRPr="003C09D0">
        <w:t xml:space="preserve"> </w:t>
      </w:r>
      <w:proofErr w:type="spellStart"/>
      <w:r w:rsidRPr="003C09D0">
        <w:t>vous</w:t>
      </w:r>
      <w:proofErr w:type="spellEnd"/>
      <w:r w:rsidRPr="003C09D0">
        <w:t xml:space="preserve"> </w:t>
      </w:r>
      <w:proofErr w:type="spellStart"/>
      <w:r w:rsidRPr="003C09D0">
        <w:t>pouvez</w:t>
      </w:r>
      <w:proofErr w:type="spellEnd"/>
      <w:r w:rsidRPr="003C09D0">
        <w:t xml:space="preserve"> </w:t>
      </w:r>
      <w:proofErr w:type="spellStart"/>
      <w:r w:rsidRPr="003C09D0">
        <w:t>vous</w:t>
      </w:r>
      <w:proofErr w:type="spellEnd"/>
      <w:r w:rsidRPr="003C09D0">
        <w:t xml:space="preserve"> </w:t>
      </w:r>
      <w:proofErr w:type="spellStart"/>
      <w:r w:rsidRPr="003C09D0">
        <w:t>impliquer</w:t>
      </w:r>
      <w:proofErr w:type="spellEnd"/>
      <w:r w:rsidRPr="003C09D0">
        <w:t>.</w:t>
      </w:r>
    </w:p>
    <w:p w14:paraId="2413C477" w14:textId="2564CBB2" w:rsidR="00295468" w:rsidRPr="00B13745" w:rsidRDefault="00295468" w:rsidP="003849B1">
      <w:pPr>
        <w:rPr>
          <w:b/>
          <w:bCs/>
        </w:rPr>
      </w:pPr>
    </w:p>
    <w:p w14:paraId="2DEA8A63" w14:textId="68263990" w:rsidR="00B175D8" w:rsidRPr="00B175D8" w:rsidRDefault="00105AAA" w:rsidP="00953410">
      <w:pPr>
        <w:pStyle w:val="Heading1"/>
        <w:rPr>
          <w:lang w:val="fr-CA"/>
        </w:rPr>
      </w:pPr>
      <w:bookmarkStart w:id="18" w:name="_Toc119413919"/>
      <w:bookmarkStart w:id="19" w:name="_Toc137557170"/>
      <w:r w:rsidRPr="00B13745">
        <w:rPr>
          <w:lang w:val="fr-CA"/>
        </w:rPr>
        <w:lastRenderedPageBreak/>
        <w:t>Notre impact continu</w:t>
      </w:r>
      <w:bookmarkEnd w:id="19"/>
      <w:r w:rsidRPr="00B13745">
        <w:rPr>
          <w:lang w:val="fr-CA"/>
        </w:rPr>
        <w:t xml:space="preserve"> </w:t>
      </w:r>
    </w:p>
    <w:p w14:paraId="5C680BC9" w14:textId="45526A62" w:rsidR="00F40C36" w:rsidRPr="00B13745" w:rsidRDefault="00105AAA" w:rsidP="00953410">
      <w:pPr>
        <w:pStyle w:val="Heading2"/>
      </w:pPr>
      <w:r w:rsidRPr="00B13745">
        <w:rPr>
          <w:lang w:val="fr-CA"/>
        </w:rPr>
        <w:t xml:space="preserve">Soutenir et élargir nos programmes phares </w:t>
      </w:r>
    </w:p>
    <w:p w14:paraId="38D8590E" w14:textId="63FBFBC9" w:rsidR="00B175D8" w:rsidRPr="00B13745" w:rsidRDefault="00105AAA" w:rsidP="00A31C31">
      <w:r w:rsidRPr="00B13745">
        <w:rPr>
          <w:lang w:val="fr-CA"/>
        </w:rPr>
        <w:t xml:space="preserve">Bien que la sensibilisation du public, le transport et le soutien aux enfants et aux familles soient au cœur du programme </w:t>
      </w:r>
      <w:r w:rsidR="00A0476A">
        <w:rPr>
          <w:lang w:val="fr-CA"/>
        </w:rPr>
        <w:t>« </w:t>
      </w:r>
      <w:r w:rsidRPr="00B13745">
        <w:rPr>
          <w:lang w:val="fr-CA"/>
        </w:rPr>
        <w:t>La voie</w:t>
      </w:r>
      <w:r w:rsidR="00445849" w:rsidRPr="00445849">
        <w:t xml:space="preserve"> </w:t>
      </w:r>
      <w:r w:rsidR="00445849" w:rsidRPr="00445849">
        <w:rPr>
          <w:lang w:val="fr-CA"/>
        </w:rPr>
        <w:t>à suivre</w:t>
      </w:r>
      <w:r w:rsidRPr="00B13745">
        <w:rPr>
          <w:lang w:val="fr-CA"/>
        </w:rPr>
        <w:t xml:space="preserve"> </w:t>
      </w:r>
      <w:r w:rsidR="00A0476A">
        <w:rPr>
          <w:lang w:val="fr-CA"/>
        </w:rPr>
        <w:t>»</w:t>
      </w:r>
      <w:r w:rsidRPr="00B13745">
        <w:rPr>
          <w:lang w:val="fr-CA"/>
        </w:rPr>
        <w:t>, nous continuerons à entretenir fièrement nos programmes phares, accessibles aux personnes touchées par la perte de vision dans l</w:t>
      </w:r>
      <w:r w:rsidR="00A0476A">
        <w:rPr>
          <w:lang w:val="fr-CA"/>
        </w:rPr>
        <w:t>’</w:t>
      </w:r>
      <w:r w:rsidRPr="00B13745">
        <w:rPr>
          <w:lang w:val="fr-CA"/>
        </w:rPr>
        <w:t>ensemble du Canada</w:t>
      </w:r>
      <w:r w:rsidR="00BC55ED">
        <w:rPr>
          <w:lang w:val="fr-CA"/>
        </w:rPr>
        <w:t>.</w:t>
      </w:r>
      <w:r w:rsidRPr="00B13745">
        <w:rPr>
          <w:lang w:val="fr-CA"/>
        </w:rPr>
        <w:t xml:space="preserve"> </w:t>
      </w:r>
    </w:p>
    <w:p w14:paraId="68DDF7D2" w14:textId="33BA9234" w:rsidR="00E200A0" w:rsidRPr="00B13745" w:rsidRDefault="00105AAA" w:rsidP="00953410">
      <w:pPr>
        <w:pStyle w:val="Heading3"/>
      </w:pPr>
      <w:r w:rsidRPr="00B13745">
        <w:rPr>
          <w:lang w:val="fr-CA"/>
        </w:rPr>
        <w:t>Chiens-guides d</w:t>
      </w:r>
      <w:r w:rsidR="00A0476A">
        <w:rPr>
          <w:lang w:val="fr-CA"/>
        </w:rPr>
        <w:t>’</w:t>
      </w:r>
      <w:r w:rsidRPr="00B13745">
        <w:rPr>
          <w:lang w:val="fr-CA"/>
        </w:rPr>
        <w:t>INCA</w:t>
      </w:r>
    </w:p>
    <w:p w14:paraId="61C0FCDA" w14:textId="6A81C19A" w:rsidR="00023D15" w:rsidRPr="00953410" w:rsidRDefault="00105AAA" w:rsidP="00953410">
      <w:pPr>
        <w:rPr>
          <w:color w:val="0F0F0F"/>
          <w:shd w:val="clear" w:color="auto" w:fill="FFFFFF"/>
        </w:rPr>
      </w:pPr>
      <w:r w:rsidRPr="00B13745">
        <w:rPr>
          <w:color w:val="0F0F0F"/>
          <w:shd w:val="clear" w:color="auto" w:fill="FFFFFF"/>
          <w:lang w:val="fr-CA"/>
        </w:rPr>
        <w:t>Nous pensons que tous les membres de notre communauté qui souhaitent un chien-guide devraient avoir cette possibilité. Le</w:t>
      </w:r>
      <w:r w:rsidR="007344CB" w:rsidRPr="007344CB">
        <w:t xml:space="preserve"> </w:t>
      </w:r>
      <w:r w:rsidR="007344CB" w:rsidRPr="007344CB">
        <w:rPr>
          <w:color w:val="0F0F0F"/>
          <w:shd w:val="clear" w:color="auto" w:fill="FFFFFF"/>
          <w:lang w:val="fr-CA"/>
        </w:rPr>
        <w:t>programme de</w:t>
      </w:r>
      <w:r w:rsidRPr="00B13745">
        <w:rPr>
          <w:color w:val="0F0F0F"/>
          <w:shd w:val="clear" w:color="auto" w:fill="FFFFFF"/>
          <w:lang w:val="fr-CA"/>
        </w:rPr>
        <w:t xml:space="preserve"> Chiens-guides d</w:t>
      </w:r>
      <w:r w:rsidR="00A0476A">
        <w:rPr>
          <w:color w:val="0F0F0F"/>
          <w:shd w:val="clear" w:color="auto" w:fill="FFFFFF"/>
          <w:lang w:val="fr-CA"/>
        </w:rPr>
        <w:t>’</w:t>
      </w:r>
      <w:r w:rsidRPr="00B13745">
        <w:rPr>
          <w:color w:val="0F0F0F"/>
          <w:shd w:val="clear" w:color="auto" w:fill="FFFFFF"/>
          <w:lang w:val="fr-CA"/>
        </w:rPr>
        <w:t>INCA élève, dresse</w:t>
      </w:r>
      <w:r w:rsidR="009C04D6">
        <w:rPr>
          <w:color w:val="0F0F0F"/>
          <w:shd w:val="clear" w:color="auto" w:fill="FFFFFF"/>
          <w:lang w:val="fr-CA"/>
        </w:rPr>
        <w:t xml:space="preserve"> </w:t>
      </w:r>
      <w:r w:rsidRPr="00B13745">
        <w:rPr>
          <w:color w:val="0F0F0F"/>
          <w:shd w:val="clear" w:color="auto" w:fill="FFFFFF"/>
          <w:lang w:val="fr-CA"/>
        </w:rPr>
        <w:t>et jumelle des chiens-guides avec des Canadiens aveugles ou ayant une basse vision, ainsi q</w:t>
      </w:r>
      <w:r w:rsidR="00BC55ED">
        <w:rPr>
          <w:color w:val="0F0F0F"/>
          <w:shd w:val="clear" w:color="auto" w:fill="FFFFFF"/>
          <w:lang w:val="fr-CA"/>
        </w:rPr>
        <w:t>ue</w:t>
      </w:r>
      <w:r w:rsidRPr="00B13745">
        <w:rPr>
          <w:color w:val="0F0F0F"/>
          <w:shd w:val="clear" w:color="auto" w:fill="FFFFFF"/>
          <w:lang w:val="fr-CA"/>
        </w:rPr>
        <w:t xml:space="preserve"> des chiens</w:t>
      </w:r>
      <w:r w:rsidR="00BC55ED">
        <w:rPr>
          <w:color w:val="0F0F0F"/>
          <w:shd w:val="clear" w:color="auto" w:fill="FFFFFF"/>
          <w:lang w:val="fr-CA"/>
        </w:rPr>
        <w:t xml:space="preserve"> compagnons</w:t>
      </w:r>
      <w:r w:rsidRPr="00B13745">
        <w:rPr>
          <w:color w:val="0F0F0F"/>
          <w:shd w:val="clear" w:color="auto" w:fill="FFFFFF"/>
          <w:lang w:val="fr-CA"/>
        </w:rPr>
        <w:t xml:space="preserve"> pour les enfants qui pourraient un jour avoir leur propre chien-guide. Nous faisons également entendre notre voix pour que les droits des </w:t>
      </w:r>
      <w:r w:rsidR="00DE5387" w:rsidRPr="00DE5387">
        <w:rPr>
          <w:color w:val="0F0F0F"/>
          <w:shd w:val="clear" w:color="auto" w:fill="FFFFFF"/>
          <w:lang w:val="fr-CA"/>
        </w:rPr>
        <w:t xml:space="preserve">utilisateurs </w:t>
      </w:r>
      <w:r w:rsidRPr="00B13745">
        <w:rPr>
          <w:color w:val="0F0F0F"/>
          <w:shd w:val="clear" w:color="auto" w:fill="FFFFFF"/>
          <w:lang w:val="fr-CA"/>
        </w:rPr>
        <w:t>de chiens</w:t>
      </w:r>
      <w:r w:rsidR="00BC55ED">
        <w:rPr>
          <w:color w:val="0F0F0F"/>
          <w:shd w:val="clear" w:color="auto" w:fill="FFFFFF"/>
          <w:lang w:val="fr-CA"/>
        </w:rPr>
        <w:t>-</w:t>
      </w:r>
      <w:r w:rsidRPr="00B13745">
        <w:rPr>
          <w:color w:val="0F0F0F"/>
          <w:shd w:val="clear" w:color="auto" w:fill="FFFFFF"/>
          <w:lang w:val="fr-CA"/>
        </w:rPr>
        <w:t xml:space="preserve">guides soient respectés au sein des communautés partout au pays. </w:t>
      </w:r>
    </w:p>
    <w:p w14:paraId="3D339AFF" w14:textId="24A825DB" w:rsidR="00E200A0" w:rsidRPr="00B13745" w:rsidRDefault="00105AAA" w:rsidP="00953410">
      <w:pPr>
        <w:pStyle w:val="Heading3"/>
      </w:pPr>
      <w:r w:rsidRPr="00B13745">
        <w:rPr>
          <w:lang w:val="fr-CA"/>
        </w:rPr>
        <w:t>Hub mobile d</w:t>
      </w:r>
      <w:r w:rsidR="00A0476A">
        <w:rPr>
          <w:lang w:val="fr-CA"/>
        </w:rPr>
        <w:t>’</w:t>
      </w:r>
      <w:r w:rsidRPr="00B13745">
        <w:rPr>
          <w:lang w:val="fr-CA"/>
        </w:rPr>
        <w:t>INCA</w:t>
      </w:r>
    </w:p>
    <w:p w14:paraId="1C41FF81" w14:textId="5D160653" w:rsidR="00E200A0" w:rsidRDefault="00105AAA" w:rsidP="00453515">
      <w:pPr>
        <w:rPr>
          <w:szCs w:val="24"/>
        </w:rPr>
      </w:pPr>
      <w:r w:rsidRPr="00B13745">
        <w:rPr>
          <w:szCs w:val="24"/>
          <w:lang w:val="fr-CA"/>
        </w:rPr>
        <w:t>Le nouveau Hub mobile d</w:t>
      </w:r>
      <w:r w:rsidR="00A0476A">
        <w:rPr>
          <w:szCs w:val="24"/>
          <w:lang w:val="fr-CA"/>
        </w:rPr>
        <w:t>’</w:t>
      </w:r>
      <w:r w:rsidRPr="00B13745">
        <w:rPr>
          <w:szCs w:val="24"/>
          <w:lang w:val="fr-CA"/>
        </w:rPr>
        <w:t>INCA donne vie à nos programmes novateurs, directement dans</w:t>
      </w:r>
      <w:r w:rsidR="00E24F8D" w:rsidRPr="00E24F8D">
        <w:t xml:space="preserve"> </w:t>
      </w:r>
      <w:r w:rsidR="00E24F8D" w:rsidRPr="00E24F8D">
        <w:rPr>
          <w:szCs w:val="24"/>
          <w:lang w:val="fr-CA"/>
        </w:rPr>
        <w:t>la région</w:t>
      </w:r>
      <w:r w:rsidRPr="00B13745">
        <w:rPr>
          <w:szCs w:val="24"/>
          <w:lang w:val="fr-CA"/>
        </w:rPr>
        <w:t xml:space="preserve"> de nos participants. Notre équipe du Hub mobile se rend dans les </w:t>
      </w:r>
      <w:r w:rsidRPr="00B13745">
        <w:rPr>
          <w:szCs w:val="24"/>
          <w:lang w:val="fr-CA"/>
        </w:rPr>
        <w:lastRenderedPageBreak/>
        <w:t>communautés, grandes et petites, pour offrir un</w:t>
      </w:r>
      <w:r w:rsidR="00BC55ED">
        <w:rPr>
          <w:szCs w:val="24"/>
          <w:lang w:val="fr-CA"/>
        </w:rPr>
        <w:t xml:space="preserve"> large éventail </w:t>
      </w:r>
      <w:r w:rsidRPr="00B13745">
        <w:rPr>
          <w:szCs w:val="24"/>
          <w:lang w:val="fr-CA"/>
        </w:rPr>
        <w:t xml:space="preserve">de programmes, allant de la formation technologique </w:t>
      </w:r>
      <w:r w:rsidR="007A185D" w:rsidRPr="007A185D">
        <w:rPr>
          <w:szCs w:val="24"/>
          <w:lang w:val="fr-CA"/>
        </w:rPr>
        <w:t>au développement</w:t>
      </w:r>
      <w:r w:rsidRPr="00B13745">
        <w:rPr>
          <w:szCs w:val="24"/>
          <w:lang w:val="fr-CA"/>
        </w:rPr>
        <w:t xml:space="preserve"> de compétences professionnelles, en passant par des </w:t>
      </w:r>
      <w:r w:rsidR="00FA4304" w:rsidRPr="00FA4304">
        <w:rPr>
          <w:szCs w:val="24"/>
          <w:lang w:val="fr-CA"/>
        </w:rPr>
        <w:t xml:space="preserve">groupes d’entraide ou </w:t>
      </w:r>
      <w:r w:rsidR="00FA4304">
        <w:rPr>
          <w:szCs w:val="24"/>
          <w:lang w:val="fr-CA"/>
        </w:rPr>
        <w:t xml:space="preserve">des </w:t>
      </w:r>
      <w:r w:rsidRPr="00B13745">
        <w:rPr>
          <w:szCs w:val="24"/>
          <w:lang w:val="fr-CA"/>
        </w:rPr>
        <w:t xml:space="preserve">programmes récréatifs tels que le yoga adapté. </w:t>
      </w:r>
    </w:p>
    <w:p w14:paraId="2AF3C078" w14:textId="2B21BB64" w:rsidR="00E200A0" w:rsidRPr="00B13745" w:rsidRDefault="00105AAA" w:rsidP="00953410">
      <w:pPr>
        <w:pStyle w:val="Heading3"/>
      </w:pPr>
      <w:r w:rsidRPr="00B13745">
        <w:rPr>
          <w:lang w:val="fr-CA"/>
        </w:rPr>
        <w:t>Ouvrir les portes du travail d</w:t>
      </w:r>
      <w:r w:rsidR="00A0476A">
        <w:rPr>
          <w:lang w:val="fr-CA"/>
        </w:rPr>
        <w:t>’</w:t>
      </w:r>
      <w:r w:rsidRPr="00B13745">
        <w:rPr>
          <w:lang w:val="fr-CA"/>
        </w:rPr>
        <w:t xml:space="preserve">INCA </w:t>
      </w:r>
    </w:p>
    <w:p w14:paraId="43EB0665" w14:textId="52EC84D7" w:rsidR="00490723" w:rsidRPr="00953410" w:rsidRDefault="00105AAA" w:rsidP="00953410">
      <w:pPr>
        <w:rPr>
          <w:szCs w:val="24"/>
        </w:rPr>
      </w:pPr>
      <w:r w:rsidRPr="00B13745">
        <w:rPr>
          <w:lang w:val="fr-CA"/>
        </w:rPr>
        <w:t>Le programme Ouvrir les portes du travail met en relation des chercheurs d</w:t>
      </w:r>
      <w:r w:rsidR="00A0476A">
        <w:rPr>
          <w:lang w:val="fr-CA"/>
        </w:rPr>
        <w:t>’</w:t>
      </w:r>
      <w:r w:rsidRPr="00B13745">
        <w:rPr>
          <w:lang w:val="fr-CA"/>
        </w:rPr>
        <w:t xml:space="preserve">emploi aveugles ou ayant une vision partielle avec des employeurs désireux de découvrir </w:t>
      </w:r>
      <w:r w:rsidR="00E657AD" w:rsidRPr="00E657AD">
        <w:rPr>
          <w:lang w:val="fr-CA"/>
        </w:rPr>
        <w:t>une nouvelle banque de talents</w:t>
      </w:r>
      <w:r w:rsidR="00E657AD">
        <w:rPr>
          <w:lang w:val="fr-CA"/>
        </w:rPr>
        <w:t>.</w:t>
      </w:r>
      <w:r w:rsidR="00E657AD" w:rsidRPr="00E657AD">
        <w:rPr>
          <w:lang w:val="fr-CA"/>
        </w:rPr>
        <w:t xml:space="preserve"> </w:t>
      </w:r>
      <w:r w:rsidRPr="00B13745">
        <w:rPr>
          <w:lang w:val="fr-CA"/>
        </w:rPr>
        <w:t>Grâce à ce programme novateur, nous proposons des ateliers de préparation à l</w:t>
      </w:r>
      <w:r w:rsidR="00A0476A">
        <w:rPr>
          <w:lang w:val="fr-CA"/>
        </w:rPr>
        <w:t>’</w:t>
      </w:r>
      <w:r w:rsidRPr="00B13745">
        <w:rPr>
          <w:lang w:val="fr-CA"/>
        </w:rPr>
        <w:t>emploi et des formations technologiques, nous nous associons à des employeurs pour créer des possibilités de carrière et nous encourageons le perfectionnement professionnel par le biais de mentorats.</w:t>
      </w:r>
    </w:p>
    <w:p w14:paraId="34980F3C" w14:textId="7A398747" w:rsidR="00582639" w:rsidRPr="00B13745" w:rsidRDefault="00105AAA" w:rsidP="00953410">
      <w:pPr>
        <w:pStyle w:val="Heading3"/>
      </w:pPr>
      <w:r w:rsidRPr="00B13745">
        <w:rPr>
          <w:lang w:val="fr-CA"/>
        </w:rPr>
        <w:t>Rendre l</w:t>
      </w:r>
      <w:r w:rsidR="00A0476A">
        <w:rPr>
          <w:lang w:val="fr-CA"/>
        </w:rPr>
        <w:t>’</w:t>
      </w:r>
      <w:r w:rsidRPr="00B13745">
        <w:rPr>
          <w:lang w:val="fr-CA"/>
        </w:rPr>
        <w:t>appareil d</w:t>
      </w:r>
      <w:r w:rsidR="00A0476A">
        <w:rPr>
          <w:lang w:val="fr-CA"/>
        </w:rPr>
        <w:t>’</w:t>
      </w:r>
      <w:r w:rsidRPr="00B13745">
        <w:rPr>
          <w:lang w:val="fr-CA"/>
        </w:rPr>
        <w:t>INCA</w:t>
      </w:r>
    </w:p>
    <w:p w14:paraId="791BA50E" w14:textId="67D587DE" w:rsidR="00582639" w:rsidRPr="00953410" w:rsidRDefault="00105AAA" w:rsidP="00953410">
      <w:pPr>
        <w:rPr>
          <w:szCs w:val="24"/>
        </w:rPr>
      </w:pPr>
      <w:r w:rsidRPr="00B13745">
        <w:rPr>
          <w:lang w:val="fr-CA"/>
        </w:rPr>
        <w:t>Nombreux sont ceux qui ne réalisent pas l</w:t>
      </w:r>
      <w:r w:rsidR="00A0476A">
        <w:rPr>
          <w:lang w:val="fr-CA"/>
        </w:rPr>
        <w:t>’</w:t>
      </w:r>
      <w:r w:rsidRPr="00B13745">
        <w:rPr>
          <w:lang w:val="fr-CA"/>
        </w:rPr>
        <w:t>impact des téléphones intelligents modernes sur la vie des personnes aveugles. Dans le cadre du programme Rendre l</w:t>
      </w:r>
      <w:r w:rsidR="00A0476A">
        <w:rPr>
          <w:lang w:val="fr-CA"/>
        </w:rPr>
        <w:t>’</w:t>
      </w:r>
      <w:r w:rsidRPr="00B13745">
        <w:rPr>
          <w:lang w:val="fr-CA"/>
        </w:rPr>
        <w:t>appareil d</w:t>
      </w:r>
      <w:r w:rsidR="00A0476A">
        <w:rPr>
          <w:lang w:val="fr-CA"/>
        </w:rPr>
        <w:t>’</w:t>
      </w:r>
      <w:r w:rsidRPr="00B13745">
        <w:rPr>
          <w:lang w:val="fr-CA"/>
        </w:rPr>
        <w:t>INCA, nous recueillons des téléphones intelligents légèrement usagés, nous les nettoyons et les remettons à neuf, puis nous les distribuons aux personnes qui en ont besoin</w:t>
      </w:r>
      <w:r w:rsidR="006D10F9" w:rsidRPr="006D10F9">
        <w:t xml:space="preserve"> </w:t>
      </w:r>
      <w:r w:rsidR="006D10F9" w:rsidRPr="006D10F9">
        <w:rPr>
          <w:lang w:val="fr-CA"/>
        </w:rPr>
        <w:t>en raison de leur limitation visuelle</w:t>
      </w:r>
      <w:r w:rsidRPr="00B13745">
        <w:rPr>
          <w:lang w:val="fr-CA"/>
        </w:rPr>
        <w:t xml:space="preserve">, </w:t>
      </w:r>
      <w:r w:rsidR="00BC55ED">
        <w:rPr>
          <w:lang w:val="fr-CA"/>
        </w:rPr>
        <w:t xml:space="preserve">tout en offrant </w:t>
      </w:r>
      <w:r w:rsidRPr="00B13745">
        <w:rPr>
          <w:lang w:val="fr-CA"/>
        </w:rPr>
        <w:t>une formation sur la façon d</w:t>
      </w:r>
      <w:r w:rsidR="00A0476A">
        <w:rPr>
          <w:lang w:val="fr-CA"/>
        </w:rPr>
        <w:t>’</w:t>
      </w:r>
      <w:r w:rsidRPr="00B13745">
        <w:rPr>
          <w:lang w:val="fr-CA"/>
        </w:rPr>
        <w:t>utiliser leur nouveau téléphone intelligent en toute confiance.</w:t>
      </w:r>
    </w:p>
    <w:p w14:paraId="06934A79" w14:textId="77777777" w:rsidR="002A6947" w:rsidRPr="002A6947" w:rsidRDefault="002A6947" w:rsidP="00953410">
      <w:pPr>
        <w:pStyle w:val="Heading3"/>
      </w:pPr>
      <w:proofErr w:type="spellStart"/>
      <w:r w:rsidRPr="002A6947">
        <w:lastRenderedPageBreak/>
        <w:t>Groupes</w:t>
      </w:r>
      <w:proofErr w:type="spellEnd"/>
      <w:r w:rsidRPr="002A6947">
        <w:t xml:space="preserve"> </w:t>
      </w:r>
      <w:proofErr w:type="spellStart"/>
      <w:r w:rsidRPr="002A6947">
        <w:t>d’entraide</w:t>
      </w:r>
      <w:proofErr w:type="spellEnd"/>
      <w:r w:rsidRPr="002A6947">
        <w:t xml:space="preserve"> </w:t>
      </w:r>
      <w:proofErr w:type="spellStart"/>
      <w:r w:rsidRPr="002A6947">
        <w:t>d’INCA</w:t>
      </w:r>
      <w:proofErr w:type="spellEnd"/>
    </w:p>
    <w:p w14:paraId="1610A178" w14:textId="26988824" w:rsidR="008F5144" w:rsidRPr="00B13745" w:rsidRDefault="002A6947" w:rsidP="002A6947">
      <w:r>
        <w:t xml:space="preserve">Notre programme Psychosocial et </w:t>
      </w:r>
      <w:proofErr w:type="spellStart"/>
      <w:r>
        <w:t>entraide</w:t>
      </w:r>
      <w:proofErr w:type="spellEnd"/>
      <w:r>
        <w:t xml:space="preserve"> </w:t>
      </w:r>
      <w:proofErr w:type="spellStart"/>
      <w:r>
        <w:t>est</w:t>
      </w:r>
      <w:proofErr w:type="spellEnd"/>
      <w:r>
        <w:t xml:space="preserve"> </w:t>
      </w:r>
      <w:proofErr w:type="spellStart"/>
      <w:r>
        <w:t>notre</w:t>
      </w:r>
      <w:proofErr w:type="spellEnd"/>
      <w:r>
        <w:t xml:space="preserve"> initiative phare pour </w:t>
      </w:r>
      <w:proofErr w:type="spellStart"/>
      <w:r>
        <w:t>soutenir</w:t>
      </w:r>
      <w:proofErr w:type="spellEnd"/>
      <w:r>
        <w:t xml:space="preserve"> les </w:t>
      </w:r>
      <w:proofErr w:type="spellStart"/>
      <w:r>
        <w:t>personnes</w:t>
      </w:r>
      <w:proofErr w:type="spellEnd"/>
      <w:r>
        <w:t xml:space="preserve"> </w:t>
      </w:r>
      <w:proofErr w:type="spellStart"/>
      <w:r>
        <w:t>aveugles</w:t>
      </w:r>
      <w:proofErr w:type="spellEnd"/>
      <w:r>
        <w:t xml:space="preserve"> et </w:t>
      </w:r>
      <w:proofErr w:type="spellStart"/>
      <w:r>
        <w:t>leurs</w:t>
      </w:r>
      <w:proofErr w:type="spellEnd"/>
      <w:r>
        <w:t xml:space="preserve"> </w:t>
      </w:r>
      <w:proofErr w:type="spellStart"/>
      <w:r>
        <w:t>proches</w:t>
      </w:r>
      <w:proofErr w:type="spellEnd"/>
      <w:r>
        <w:t xml:space="preserve"> à </w:t>
      </w:r>
      <w:proofErr w:type="spellStart"/>
      <w:r>
        <w:t>s’adapter</w:t>
      </w:r>
      <w:proofErr w:type="spellEnd"/>
      <w:r>
        <w:t xml:space="preserve"> à la </w:t>
      </w:r>
      <w:proofErr w:type="spellStart"/>
      <w:r>
        <w:t>perte</w:t>
      </w:r>
      <w:proofErr w:type="spellEnd"/>
      <w:r>
        <w:t xml:space="preserve"> de vision. Nos </w:t>
      </w:r>
      <w:proofErr w:type="spellStart"/>
      <w:r>
        <w:t>groupes</w:t>
      </w:r>
      <w:proofErr w:type="spellEnd"/>
      <w:r>
        <w:t xml:space="preserve"> </w:t>
      </w:r>
      <w:proofErr w:type="spellStart"/>
      <w:r>
        <w:t>permettent</w:t>
      </w:r>
      <w:proofErr w:type="spellEnd"/>
      <w:r>
        <w:t xml:space="preserve"> de </w:t>
      </w:r>
      <w:proofErr w:type="spellStart"/>
      <w:r>
        <w:t>briser</w:t>
      </w:r>
      <w:proofErr w:type="spellEnd"/>
      <w:r>
        <w:t xml:space="preserve"> </w:t>
      </w:r>
      <w:proofErr w:type="spellStart"/>
      <w:r>
        <w:t>l’isolement</w:t>
      </w:r>
      <w:proofErr w:type="spellEnd"/>
      <w:r>
        <w:t xml:space="preserve"> et de </w:t>
      </w:r>
      <w:proofErr w:type="spellStart"/>
      <w:r>
        <w:t>tisser</w:t>
      </w:r>
      <w:proofErr w:type="spellEnd"/>
      <w:r>
        <w:t xml:space="preserve"> des liens avec </w:t>
      </w:r>
      <w:proofErr w:type="spellStart"/>
      <w:r>
        <w:t>d’autres</w:t>
      </w:r>
      <w:proofErr w:type="spellEnd"/>
      <w:r>
        <w:t xml:space="preserve"> </w:t>
      </w:r>
      <w:proofErr w:type="spellStart"/>
      <w:r>
        <w:t>personnes</w:t>
      </w:r>
      <w:proofErr w:type="spellEnd"/>
      <w:r>
        <w:t xml:space="preserve"> qui </w:t>
      </w:r>
      <w:proofErr w:type="spellStart"/>
      <w:r>
        <w:t>vivent</w:t>
      </w:r>
      <w:proofErr w:type="spellEnd"/>
      <w:r>
        <w:t xml:space="preserve"> </w:t>
      </w:r>
      <w:proofErr w:type="spellStart"/>
      <w:r>
        <w:t>une</w:t>
      </w:r>
      <w:proofErr w:type="spellEnd"/>
      <w:r>
        <w:t xml:space="preserve"> situation </w:t>
      </w:r>
      <w:proofErr w:type="spellStart"/>
      <w:r>
        <w:t>similaire</w:t>
      </w:r>
      <w:proofErr w:type="spellEnd"/>
      <w:r>
        <w:t xml:space="preserve">. Les participants </w:t>
      </w:r>
      <w:proofErr w:type="spellStart"/>
      <w:r>
        <w:t>sont</w:t>
      </w:r>
      <w:proofErr w:type="spellEnd"/>
      <w:r>
        <w:t xml:space="preserve"> </w:t>
      </w:r>
      <w:proofErr w:type="spellStart"/>
      <w:r>
        <w:t>informés</w:t>
      </w:r>
      <w:proofErr w:type="spellEnd"/>
      <w:r>
        <w:t xml:space="preserve"> des </w:t>
      </w:r>
      <w:proofErr w:type="spellStart"/>
      <w:r>
        <w:t>ressources</w:t>
      </w:r>
      <w:proofErr w:type="spellEnd"/>
      <w:r>
        <w:t xml:space="preserve">, </w:t>
      </w:r>
      <w:proofErr w:type="spellStart"/>
      <w:r>
        <w:t>échangent</w:t>
      </w:r>
      <w:proofErr w:type="spellEnd"/>
      <w:r>
        <w:t xml:space="preserve"> des conseils pour </w:t>
      </w:r>
      <w:proofErr w:type="spellStart"/>
      <w:r>
        <w:t>faciliter</w:t>
      </w:r>
      <w:proofErr w:type="spellEnd"/>
      <w:r>
        <w:t xml:space="preserve"> </w:t>
      </w:r>
      <w:proofErr w:type="spellStart"/>
      <w:r>
        <w:t>leur</w:t>
      </w:r>
      <w:proofErr w:type="spellEnd"/>
      <w:r>
        <w:t xml:space="preserve"> </w:t>
      </w:r>
      <w:proofErr w:type="spellStart"/>
      <w:r>
        <w:t>quotidien</w:t>
      </w:r>
      <w:proofErr w:type="spellEnd"/>
      <w:r>
        <w:t xml:space="preserve"> et </w:t>
      </w:r>
      <w:proofErr w:type="spellStart"/>
      <w:r>
        <w:t>obtiennent</w:t>
      </w:r>
      <w:proofErr w:type="spellEnd"/>
      <w:r>
        <w:t xml:space="preserve"> </w:t>
      </w:r>
      <w:proofErr w:type="spellStart"/>
      <w:r>
        <w:t>l’inspiration</w:t>
      </w:r>
      <w:proofErr w:type="spellEnd"/>
      <w:r>
        <w:t xml:space="preserve"> </w:t>
      </w:r>
      <w:proofErr w:type="spellStart"/>
      <w:r>
        <w:t>dont</w:t>
      </w:r>
      <w:proofErr w:type="spellEnd"/>
      <w:r>
        <w:t xml:space="preserve"> </w:t>
      </w:r>
      <w:proofErr w:type="spellStart"/>
      <w:r>
        <w:t>ils</w:t>
      </w:r>
      <w:proofErr w:type="spellEnd"/>
      <w:r>
        <w:t xml:space="preserve"> </w:t>
      </w:r>
      <w:proofErr w:type="spellStart"/>
      <w:r>
        <w:t>ont</w:t>
      </w:r>
      <w:proofErr w:type="spellEnd"/>
      <w:r>
        <w:t xml:space="preserve"> </w:t>
      </w:r>
      <w:proofErr w:type="spellStart"/>
      <w:r>
        <w:t>besoin</w:t>
      </w:r>
      <w:proofErr w:type="spellEnd"/>
      <w:r>
        <w:t xml:space="preserve"> pour </w:t>
      </w:r>
      <w:proofErr w:type="spellStart"/>
      <w:r>
        <w:t>aller</w:t>
      </w:r>
      <w:proofErr w:type="spellEnd"/>
      <w:r>
        <w:t xml:space="preserve"> de </w:t>
      </w:r>
      <w:proofErr w:type="spellStart"/>
      <w:r>
        <w:t>l’avant</w:t>
      </w:r>
      <w:proofErr w:type="spellEnd"/>
      <w:r>
        <w:t>.</w:t>
      </w:r>
    </w:p>
    <w:p w14:paraId="0E648BC0" w14:textId="0D4524CB" w:rsidR="008C7B86" w:rsidRPr="00B13745" w:rsidRDefault="00105AAA" w:rsidP="00953410">
      <w:pPr>
        <w:pStyle w:val="Heading3"/>
      </w:pPr>
      <w:r w:rsidRPr="00B13745">
        <w:rPr>
          <w:lang w:val="fr-CA"/>
        </w:rPr>
        <w:t>Bourses d</w:t>
      </w:r>
      <w:r w:rsidR="00A0476A">
        <w:rPr>
          <w:lang w:val="fr-CA"/>
        </w:rPr>
        <w:t>’</w:t>
      </w:r>
      <w:r w:rsidRPr="00B13745">
        <w:rPr>
          <w:lang w:val="fr-CA"/>
        </w:rPr>
        <w:t>études d</w:t>
      </w:r>
      <w:r w:rsidR="00A0476A">
        <w:rPr>
          <w:lang w:val="fr-CA"/>
        </w:rPr>
        <w:t>’</w:t>
      </w:r>
      <w:r w:rsidRPr="00B13745">
        <w:rPr>
          <w:lang w:val="fr-CA"/>
        </w:rPr>
        <w:t xml:space="preserve">INCA </w:t>
      </w:r>
    </w:p>
    <w:p w14:paraId="37A6F688" w14:textId="21C8013F" w:rsidR="008F5144" w:rsidRPr="00953410" w:rsidRDefault="00105AAA" w:rsidP="00953410">
      <w:pPr>
        <w:rPr>
          <w:bdr w:val="none" w:sz="0" w:space="0" w:color="auto" w:frame="1"/>
        </w:rPr>
      </w:pPr>
      <w:r w:rsidRPr="00B13745">
        <w:rPr>
          <w:lang w:val="fr-CA"/>
        </w:rPr>
        <w:t>Un investissement dans l</w:t>
      </w:r>
      <w:r w:rsidR="00A0476A">
        <w:rPr>
          <w:lang w:val="fr-CA"/>
        </w:rPr>
        <w:t>’</w:t>
      </w:r>
      <w:r w:rsidRPr="00B13745">
        <w:rPr>
          <w:lang w:val="fr-CA"/>
        </w:rPr>
        <w:t>apprentissage est un investissement dans la vie elle-même. Nous sommes fiers d</w:t>
      </w:r>
      <w:r w:rsidR="00A0476A">
        <w:rPr>
          <w:lang w:val="fr-CA"/>
        </w:rPr>
        <w:t>’</w:t>
      </w:r>
      <w:r w:rsidRPr="00B13745">
        <w:rPr>
          <w:lang w:val="fr-CA"/>
        </w:rPr>
        <w:t xml:space="preserve">offrir </w:t>
      </w:r>
      <w:r w:rsidRPr="00B13745">
        <w:rPr>
          <w:bdr w:val="none" w:sz="0" w:space="0" w:color="auto" w:frame="1"/>
          <w:lang w:val="fr-CA"/>
        </w:rPr>
        <w:t>un large éventail de bourses d</w:t>
      </w:r>
      <w:r w:rsidR="00A0476A">
        <w:rPr>
          <w:bdr w:val="none" w:sz="0" w:space="0" w:color="auto" w:frame="1"/>
          <w:lang w:val="fr-CA"/>
        </w:rPr>
        <w:t>’</w:t>
      </w:r>
      <w:r w:rsidRPr="00B13745">
        <w:rPr>
          <w:bdr w:val="none" w:sz="0" w:space="0" w:color="auto" w:frame="1"/>
          <w:lang w:val="fr-CA"/>
        </w:rPr>
        <w:t>études annuelles et d</w:t>
      </w:r>
      <w:r w:rsidR="00A0476A">
        <w:rPr>
          <w:bdr w:val="none" w:sz="0" w:space="0" w:color="auto" w:frame="1"/>
          <w:lang w:val="fr-CA"/>
        </w:rPr>
        <w:t>’</w:t>
      </w:r>
      <w:r w:rsidRPr="00B13745">
        <w:rPr>
          <w:bdr w:val="none" w:sz="0" w:space="0" w:color="auto" w:frame="1"/>
          <w:lang w:val="fr-CA"/>
        </w:rPr>
        <w:t>autres prix éducatifs aux personnes aveugles, ayant une vision partielle ou sourdes-aveugles, en reconnaissance de leurs aspirations et de leurs réalisations en matière d</w:t>
      </w:r>
      <w:r w:rsidR="00A0476A">
        <w:rPr>
          <w:bdr w:val="none" w:sz="0" w:space="0" w:color="auto" w:frame="1"/>
          <w:lang w:val="fr-CA"/>
        </w:rPr>
        <w:t>’</w:t>
      </w:r>
      <w:r w:rsidRPr="00B13745">
        <w:rPr>
          <w:bdr w:val="none" w:sz="0" w:space="0" w:color="auto" w:frame="1"/>
          <w:lang w:val="fr-CA"/>
        </w:rPr>
        <w:t xml:space="preserve">éducation. </w:t>
      </w:r>
    </w:p>
    <w:p w14:paraId="24AEEB29" w14:textId="29DEDD0C" w:rsidR="00D77292" w:rsidRPr="00B13745" w:rsidRDefault="00105AAA" w:rsidP="00953410">
      <w:pPr>
        <w:pStyle w:val="Heading3"/>
      </w:pPr>
      <w:r w:rsidRPr="00B13745">
        <w:rPr>
          <w:lang w:val="fr-CA"/>
        </w:rPr>
        <w:t>Mieux Vivre d</w:t>
      </w:r>
      <w:r w:rsidR="00A0476A">
        <w:rPr>
          <w:lang w:val="fr-CA"/>
        </w:rPr>
        <w:t>’</w:t>
      </w:r>
      <w:r w:rsidRPr="00B13745">
        <w:rPr>
          <w:lang w:val="fr-CA"/>
        </w:rPr>
        <w:t>INCA</w:t>
      </w:r>
    </w:p>
    <w:p w14:paraId="541C493C" w14:textId="35112E5F" w:rsidR="001A6888" w:rsidRPr="00953410" w:rsidRDefault="00105AAA" w:rsidP="00B96133">
      <w:pPr>
        <w:rPr>
          <w:color w:val="000000"/>
          <w:szCs w:val="24"/>
          <w:lang w:eastAsia="en-CA"/>
        </w:rPr>
      </w:pPr>
      <w:r w:rsidRPr="00B13745">
        <w:rPr>
          <w:szCs w:val="24"/>
          <w:lang w:val="fr-CA" w:eastAsia="en-CA"/>
        </w:rPr>
        <w:t>Mieux Vivre d</w:t>
      </w:r>
      <w:r w:rsidR="00A0476A">
        <w:rPr>
          <w:szCs w:val="24"/>
          <w:lang w:val="fr-CA" w:eastAsia="en-CA"/>
        </w:rPr>
        <w:t>’</w:t>
      </w:r>
      <w:r w:rsidRPr="00B13745">
        <w:rPr>
          <w:szCs w:val="24"/>
          <w:lang w:val="fr-CA" w:eastAsia="en-CA"/>
        </w:rPr>
        <w:t>INCA est une expérience de vente au détail interactive qui permet aux personnes aveugles, ayant une vision partielle et sourdes-aveugles d</w:t>
      </w:r>
      <w:r w:rsidR="00A0476A">
        <w:rPr>
          <w:szCs w:val="24"/>
          <w:lang w:val="fr-CA" w:eastAsia="en-CA"/>
        </w:rPr>
        <w:t>’</w:t>
      </w:r>
      <w:r w:rsidRPr="00B13745">
        <w:rPr>
          <w:szCs w:val="24"/>
          <w:lang w:val="fr-CA" w:eastAsia="en-CA"/>
        </w:rPr>
        <w:t xml:space="preserve">avoir accès </w:t>
      </w:r>
      <w:r w:rsidR="008C118D" w:rsidRPr="008C118D">
        <w:rPr>
          <w:szCs w:val="24"/>
          <w:lang w:val="fr-CA" w:eastAsia="en-CA"/>
        </w:rPr>
        <w:t xml:space="preserve">aux plus récentes percées </w:t>
      </w:r>
      <w:r w:rsidRPr="00B13745">
        <w:rPr>
          <w:szCs w:val="24"/>
          <w:lang w:val="fr-CA" w:eastAsia="en-CA"/>
        </w:rPr>
        <w:t>en matière de technologies d</w:t>
      </w:r>
      <w:r w:rsidR="00A0476A">
        <w:rPr>
          <w:szCs w:val="24"/>
          <w:lang w:val="fr-CA" w:eastAsia="en-CA"/>
        </w:rPr>
        <w:t>’</w:t>
      </w:r>
      <w:r w:rsidRPr="00B13745">
        <w:rPr>
          <w:szCs w:val="24"/>
          <w:lang w:val="fr-CA" w:eastAsia="en-CA"/>
        </w:rPr>
        <w:t>assistance ainsi qu</w:t>
      </w:r>
      <w:r w:rsidR="00A0476A">
        <w:rPr>
          <w:szCs w:val="24"/>
          <w:lang w:val="fr-CA" w:eastAsia="en-CA"/>
        </w:rPr>
        <w:t>’</w:t>
      </w:r>
      <w:r w:rsidRPr="00B13745">
        <w:rPr>
          <w:szCs w:val="24"/>
          <w:lang w:val="fr-CA" w:eastAsia="en-CA"/>
        </w:rPr>
        <w:t>aux produits favoris qui ont fait leurs preuves. Notre objectif principal n</w:t>
      </w:r>
      <w:r w:rsidR="00A0476A">
        <w:rPr>
          <w:szCs w:val="24"/>
          <w:lang w:val="fr-CA" w:eastAsia="en-CA"/>
        </w:rPr>
        <w:t>’</w:t>
      </w:r>
      <w:r w:rsidRPr="00B13745">
        <w:rPr>
          <w:szCs w:val="24"/>
          <w:lang w:val="fr-CA" w:eastAsia="en-CA"/>
        </w:rPr>
        <w:t xml:space="preserve">est pas de vendre des produits, </w:t>
      </w:r>
      <w:r w:rsidRPr="00B13745">
        <w:rPr>
          <w:szCs w:val="24"/>
          <w:lang w:val="fr-CA" w:eastAsia="en-CA"/>
        </w:rPr>
        <w:lastRenderedPageBreak/>
        <w:t>mais de donner à nos participants les compétences et la confiance dont ils ont besoin pour tirer le meilleur parti des outils d</w:t>
      </w:r>
      <w:r w:rsidR="00A0476A">
        <w:rPr>
          <w:szCs w:val="24"/>
          <w:lang w:val="fr-CA" w:eastAsia="en-CA"/>
        </w:rPr>
        <w:t>’</w:t>
      </w:r>
      <w:r w:rsidRPr="00B13745">
        <w:rPr>
          <w:szCs w:val="24"/>
          <w:lang w:val="fr-CA" w:eastAsia="en-CA"/>
        </w:rPr>
        <w:t xml:space="preserve">assistance qui peuvent les aider à mener une vie plus épanouie et plus autonome. </w:t>
      </w:r>
    </w:p>
    <w:p w14:paraId="01C86F2C" w14:textId="7BE8164C" w:rsidR="00D77292" w:rsidRPr="00032348" w:rsidRDefault="00105AAA" w:rsidP="00953410">
      <w:pPr>
        <w:pStyle w:val="Heading3"/>
      </w:pPr>
      <w:r w:rsidRPr="00B13745">
        <w:rPr>
          <w:lang w:val="fr-CA"/>
        </w:rPr>
        <w:t xml:space="preserve">Centre </w:t>
      </w:r>
      <w:r w:rsidRPr="00BC55ED">
        <w:rPr>
          <w:lang w:val="fr-CA"/>
        </w:rPr>
        <w:t>Lake Joe d</w:t>
      </w:r>
      <w:r w:rsidR="00A0476A" w:rsidRPr="00BC55ED">
        <w:rPr>
          <w:lang w:val="fr-CA"/>
        </w:rPr>
        <w:t>’</w:t>
      </w:r>
      <w:r w:rsidRPr="00BC55ED">
        <w:rPr>
          <w:lang w:val="fr-CA"/>
        </w:rPr>
        <w:t>INCA</w:t>
      </w:r>
      <w:r w:rsidRPr="00B13745">
        <w:rPr>
          <w:lang w:val="fr-CA"/>
        </w:rPr>
        <w:t xml:space="preserve"> </w:t>
      </w:r>
    </w:p>
    <w:p w14:paraId="5881D347" w14:textId="701E26CC" w:rsidR="000D672B" w:rsidRDefault="00105AAA" w:rsidP="000D672B">
      <w:pPr>
        <w:rPr>
          <w:lang w:val="fr-CA" w:eastAsia="en-CA"/>
        </w:rPr>
      </w:pPr>
      <w:r w:rsidRPr="00B13745">
        <w:rPr>
          <w:lang w:val="fr-CA" w:eastAsia="en-CA"/>
        </w:rPr>
        <w:t xml:space="preserve">Situé au cœur de la région </w:t>
      </w:r>
      <w:proofErr w:type="spellStart"/>
      <w:r w:rsidRPr="00B13745">
        <w:rPr>
          <w:lang w:val="fr-CA" w:eastAsia="en-CA"/>
        </w:rPr>
        <w:t>Muskoka</w:t>
      </w:r>
      <w:proofErr w:type="spellEnd"/>
      <w:r w:rsidRPr="00B13745">
        <w:rPr>
          <w:lang w:val="fr-CA" w:eastAsia="en-CA"/>
        </w:rPr>
        <w:t xml:space="preserve">, en Ontario, le </w:t>
      </w:r>
      <w:r w:rsidR="007F3FF8">
        <w:rPr>
          <w:lang w:val="fr-CA" w:eastAsia="en-CA"/>
        </w:rPr>
        <w:t>C</w:t>
      </w:r>
      <w:r w:rsidRPr="00B13745">
        <w:rPr>
          <w:lang w:val="fr-CA" w:eastAsia="en-CA"/>
        </w:rPr>
        <w:t>entre Lake Joe d</w:t>
      </w:r>
      <w:r w:rsidR="00A0476A">
        <w:rPr>
          <w:lang w:val="fr-CA" w:eastAsia="en-CA"/>
        </w:rPr>
        <w:t>’</w:t>
      </w:r>
      <w:r w:rsidRPr="00B13745">
        <w:rPr>
          <w:lang w:val="fr-CA" w:eastAsia="en-CA"/>
        </w:rPr>
        <w:t>INCA est un camp accessible unique en son genre qui s</w:t>
      </w:r>
      <w:r w:rsidR="00A0476A">
        <w:rPr>
          <w:lang w:val="fr-CA" w:eastAsia="en-CA"/>
        </w:rPr>
        <w:t>’</w:t>
      </w:r>
      <w:r w:rsidRPr="00B13745">
        <w:rPr>
          <w:lang w:val="fr-CA" w:eastAsia="en-CA"/>
        </w:rPr>
        <w:t>étend sur 12,5</w:t>
      </w:r>
      <w:r w:rsidR="00A0476A">
        <w:rPr>
          <w:lang w:val="fr-CA" w:eastAsia="en-CA"/>
        </w:rPr>
        <w:t> </w:t>
      </w:r>
      <w:r w:rsidRPr="00B13745">
        <w:rPr>
          <w:lang w:val="fr-CA" w:eastAsia="en-CA"/>
        </w:rPr>
        <w:t>acres à l</w:t>
      </w:r>
      <w:r w:rsidR="00A0476A">
        <w:rPr>
          <w:lang w:val="fr-CA" w:eastAsia="en-CA"/>
        </w:rPr>
        <w:t>’</w:t>
      </w:r>
      <w:r w:rsidRPr="00B13745">
        <w:rPr>
          <w:lang w:val="fr-CA" w:eastAsia="en-CA"/>
        </w:rPr>
        <w:t>angle nord-ouest du magnifique lac Joseph. Depuis 60</w:t>
      </w:r>
      <w:r w:rsidR="00A0476A">
        <w:rPr>
          <w:lang w:val="fr-CA" w:eastAsia="en-CA"/>
        </w:rPr>
        <w:t> </w:t>
      </w:r>
      <w:r w:rsidRPr="00B13745">
        <w:rPr>
          <w:lang w:val="fr-CA" w:eastAsia="en-CA"/>
        </w:rPr>
        <w:t>ans, le Centre Lake Joe d</w:t>
      </w:r>
      <w:r w:rsidR="00A0476A">
        <w:rPr>
          <w:lang w:val="fr-CA" w:eastAsia="en-CA"/>
        </w:rPr>
        <w:t>’</w:t>
      </w:r>
      <w:r w:rsidRPr="00B13745">
        <w:rPr>
          <w:lang w:val="fr-CA" w:eastAsia="en-CA"/>
        </w:rPr>
        <w:t xml:space="preserve">INCA offre des expériences de camp enrichissantes aux Canadiens vivant avec une perte de vision, où les enfants sont encouragés à briller, </w:t>
      </w:r>
      <w:r w:rsidR="0035592B" w:rsidRPr="0035592B">
        <w:rPr>
          <w:lang w:val="fr-CA" w:eastAsia="en-CA"/>
        </w:rPr>
        <w:t xml:space="preserve">les ados outillés pour s’épanouir et </w:t>
      </w:r>
      <w:r w:rsidRPr="00B13745">
        <w:rPr>
          <w:lang w:val="fr-CA" w:eastAsia="en-CA"/>
        </w:rPr>
        <w:t xml:space="preserve">les jeunes </w:t>
      </w:r>
      <w:r w:rsidR="000C6C5F" w:rsidRPr="000C6C5F">
        <w:rPr>
          <w:lang w:val="fr-CA" w:eastAsia="en-CA"/>
        </w:rPr>
        <w:t xml:space="preserve">de </w:t>
      </w:r>
      <w:proofErr w:type="spellStart"/>
      <w:r w:rsidR="000C6C5F" w:rsidRPr="000C6C5F">
        <w:rPr>
          <w:lang w:val="fr-CA" w:eastAsia="en-CA"/>
        </w:rPr>
        <w:t>coeur</w:t>
      </w:r>
      <w:proofErr w:type="spellEnd"/>
      <w:r w:rsidR="000C6C5F" w:rsidRPr="000C6C5F">
        <w:rPr>
          <w:lang w:val="fr-CA" w:eastAsia="en-CA"/>
        </w:rPr>
        <w:t xml:space="preserve"> à s’adonner à des activités de loisirs et de plein air.</w:t>
      </w:r>
    </w:p>
    <w:p w14:paraId="0C14A7CE" w14:textId="77777777" w:rsidR="00032348" w:rsidRPr="00032348" w:rsidRDefault="00032348" w:rsidP="00032348">
      <w:pPr>
        <w:pStyle w:val="Heading3"/>
        <w:rPr>
          <w:lang w:val="fr-CA" w:eastAsia="en-CA"/>
        </w:rPr>
      </w:pPr>
      <w:r w:rsidRPr="00032348">
        <w:rPr>
          <w:lang w:val="fr-CA" w:eastAsia="en-CA"/>
        </w:rPr>
        <w:t>Ce n’est pas tout</w:t>
      </w:r>
    </w:p>
    <w:p w14:paraId="72426345" w14:textId="113FBDCD" w:rsidR="00087D84" w:rsidRPr="00032348" w:rsidRDefault="00032348" w:rsidP="000D672B">
      <w:pPr>
        <w:rPr>
          <w:lang w:val="fr-CA" w:eastAsia="en-CA"/>
        </w:rPr>
      </w:pPr>
      <w:r w:rsidRPr="00032348">
        <w:rPr>
          <w:lang w:val="fr-CA" w:eastAsia="en-CA"/>
        </w:rPr>
        <w:t>INCA offre beaucoup d’autres programmes locaux virtuels et en personne pour les personnes aveugles ou ayant une basse vision de tous âges, de toutes les provinces et de tous les territoires. Découvrez-les tous sur inca.ca/</w:t>
      </w:r>
      <w:proofErr w:type="spellStart"/>
      <w:r w:rsidRPr="00032348">
        <w:rPr>
          <w:lang w:val="fr-CA" w:eastAsia="en-CA"/>
        </w:rPr>
        <w:t>fr</w:t>
      </w:r>
      <w:proofErr w:type="spellEnd"/>
      <w:r w:rsidRPr="00032348">
        <w:rPr>
          <w:lang w:val="fr-CA" w:eastAsia="en-CA"/>
        </w:rPr>
        <w:t>/programmes</w:t>
      </w:r>
      <w:r>
        <w:rPr>
          <w:lang w:val="fr-CA" w:eastAsia="en-CA"/>
        </w:rPr>
        <w:t>.</w:t>
      </w:r>
    </w:p>
    <w:p w14:paraId="43D2797C" w14:textId="7C8B5DF7" w:rsidR="008C7B86" w:rsidRPr="00B13745" w:rsidRDefault="008C7B86" w:rsidP="000D672B">
      <w:pPr>
        <w:rPr>
          <w:lang w:eastAsia="en-CA"/>
        </w:rPr>
      </w:pPr>
    </w:p>
    <w:p w14:paraId="7ACC78B7" w14:textId="113FED15" w:rsidR="00CA2450" w:rsidRPr="00B13745" w:rsidRDefault="00CA2450" w:rsidP="00B96133"/>
    <w:bookmarkEnd w:id="18"/>
    <w:p w14:paraId="7850B3C5" w14:textId="77777777" w:rsidR="00032348" w:rsidRDefault="00032348" w:rsidP="003849B1"/>
    <w:p w14:paraId="20323F9C" w14:textId="73A411ED" w:rsidR="006F4E37" w:rsidRPr="00B13745" w:rsidRDefault="00105AAA" w:rsidP="003849B1">
      <w:r w:rsidRPr="00B13745">
        <w:rPr>
          <w:lang w:val="fr-CA"/>
        </w:rPr>
        <w:lastRenderedPageBreak/>
        <w:t>Fondé en 1918, INCA</w:t>
      </w:r>
      <w:r w:rsidR="007F3FF8">
        <w:rPr>
          <w:lang w:val="fr-CA"/>
        </w:rPr>
        <w:t xml:space="preserve"> </w:t>
      </w:r>
      <w:r w:rsidRPr="00B13745">
        <w:rPr>
          <w:lang w:val="fr-CA"/>
        </w:rPr>
        <w:t xml:space="preserve">est un organisme </w:t>
      </w:r>
      <w:r w:rsidR="00AD73D6" w:rsidRPr="00AD73D6">
        <w:rPr>
          <w:lang w:val="fr-CA"/>
        </w:rPr>
        <w:t xml:space="preserve">à but non </w:t>
      </w:r>
      <w:r w:rsidRPr="00B13745">
        <w:rPr>
          <w:lang w:val="fr-CA"/>
        </w:rPr>
        <w:t xml:space="preserve">lucratif qui vise à changer ce que </w:t>
      </w:r>
      <w:r w:rsidR="00E835F5" w:rsidRPr="00E835F5">
        <w:rPr>
          <w:lang w:val="fr-CA"/>
        </w:rPr>
        <w:t xml:space="preserve">cela signifie d’être aveugle </w:t>
      </w:r>
      <w:r w:rsidRPr="00B13745">
        <w:rPr>
          <w:lang w:val="fr-CA"/>
        </w:rPr>
        <w:t xml:space="preserve">dans la société d’aujourd’hui. Nous fournissons des programmes novateurs et des initiatives </w:t>
      </w:r>
      <w:r w:rsidR="007D7CA7" w:rsidRPr="007D7CA7">
        <w:rPr>
          <w:lang w:val="fr-CA"/>
        </w:rPr>
        <w:t xml:space="preserve">vigoureuses </w:t>
      </w:r>
      <w:r w:rsidRPr="00B13745">
        <w:rPr>
          <w:lang w:val="fr-CA"/>
        </w:rPr>
        <w:t xml:space="preserve">de défense de droits qui amènent les personnes touchées par la cécité à réaliser leurs rêves en éliminant les barrières pour favoriser l’inclusion. </w:t>
      </w:r>
      <w:r w:rsidR="00494DF9" w:rsidRPr="00494DF9">
        <w:rPr>
          <w:lang w:val="fr-CA"/>
        </w:rPr>
        <w:t>Notre action est soutenue par un réseau de bénévoles, de donateurs et de partenaires d’un océan à l’autre.</w:t>
      </w:r>
    </w:p>
    <w:p w14:paraId="1C0330F3" w14:textId="77777777" w:rsidR="00AD73D6" w:rsidRPr="00B13745" w:rsidRDefault="00AD73D6" w:rsidP="003849B1"/>
    <w:p w14:paraId="47D1B806" w14:textId="77777777" w:rsidR="00371B25" w:rsidRPr="00FD6F18" w:rsidRDefault="00105AAA" w:rsidP="00371B25">
      <w:r w:rsidRPr="00FD6F18">
        <w:rPr>
          <w:lang w:val="fr-CA"/>
        </w:rPr>
        <w:t>inca.ca</w:t>
      </w:r>
    </w:p>
    <w:p w14:paraId="538D8762" w14:textId="77777777" w:rsidR="00371B25" w:rsidRPr="00FD6F18" w:rsidRDefault="00105AAA" w:rsidP="00371B25">
      <w:r w:rsidRPr="00FD6F18">
        <w:rPr>
          <w:lang w:val="fr-CA"/>
        </w:rPr>
        <w:t>1-800-563-2642</w:t>
      </w:r>
    </w:p>
    <w:p w14:paraId="68A564B8" w14:textId="4B0D8460" w:rsidR="006F4E37" w:rsidRPr="00B13745" w:rsidRDefault="00032348" w:rsidP="003849B1">
      <w:hyperlink r:id="rId8" w:history="1">
        <w:r w:rsidR="00105AAA" w:rsidRPr="00FD6F18">
          <w:rPr>
            <w:rStyle w:val="Hyperlink"/>
            <w:lang w:val="fr-CA"/>
          </w:rPr>
          <w:t>info@inca.ca</w:t>
        </w:r>
      </w:hyperlink>
    </w:p>
    <w:p w14:paraId="6026BB0A" w14:textId="789F5BAE" w:rsidR="00F52AFF" w:rsidRPr="00D00349" w:rsidRDefault="00F52AFF" w:rsidP="003849B1"/>
    <w:p w14:paraId="7AC086A5" w14:textId="77777777" w:rsidR="00953410" w:rsidRPr="00D00349" w:rsidRDefault="00953410"/>
    <w:sectPr w:rsidR="00953410" w:rsidRPr="00D0034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868D" w14:textId="77777777" w:rsidR="00FD150D" w:rsidRDefault="00FD150D">
      <w:r>
        <w:separator/>
      </w:r>
    </w:p>
  </w:endnote>
  <w:endnote w:type="continuationSeparator" w:id="0">
    <w:p w14:paraId="768385CB" w14:textId="77777777" w:rsidR="00FD150D" w:rsidRDefault="00FD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3329" w14:textId="77777777" w:rsidR="00A0476A" w:rsidRDefault="00A04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073892"/>
      <w:docPartObj>
        <w:docPartGallery w:val="Page Numbers (Bottom of Page)"/>
        <w:docPartUnique/>
      </w:docPartObj>
    </w:sdtPr>
    <w:sdtEndPr>
      <w:rPr>
        <w:noProof/>
      </w:rPr>
    </w:sdtEndPr>
    <w:sdtContent>
      <w:p w14:paraId="6C304D96" w14:textId="5D308C39" w:rsidR="00821028" w:rsidRDefault="00105A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FA904F" w14:textId="77777777" w:rsidR="00821028" w:rsidRDefault="00821028">
    <w:pPr>
      <w:pStyle w:val="Footer"/>
    </w:pPr>
  </w:p>
  <w:p w14:paraId="46B5FF27" w14:textId="77777777" w:rsidR="00CA128B" w:rsidRDefault="00CA12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3AA6" w14:textId="77777777" w:rsidR="00A0476A" w:rsidRDefault="00A04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BE0B" w14:textId="77777777" w:rsidR="00FD150D" w:rsidRDefault="00FD150D">
      <w:r>
        <w:separator/>
      </w:r>
    </w:p>
  </w:footnote>
  <w:footnote w:type="continuationSeparator" w:id="0">
    <w:p w14:paraId="71BFF750" w14:textId="77777777" w:rsidR="00FD150D" w:rsidRDefault="00FD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CE3F" w14:textId="77777777" w:rsidR="00A0476A" w:rsidRDefault="00A04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362C" w14:textId="77777777" w:rsidR="00A0476A" w:rsidRDefault="00A04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8C10" w14:textId="77777777" w:rsidR="00A0476A" w:rsidRDefault="00A04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81EF1"/>
    <w:multiLevelType w:val="hybridMultilevel"/>
    <w:tmpl w:val="91446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6D5D4C"/>
    <w:multiLevelType w:val="hybridMultilevel"/>
    <w:tmpl w:val="10828C44"/>
    <w:lvl w:ilvl="0" w:tplc="349A83CC">
      <w:start w:val="1"/>
      <w:numFmt w:val="bullet"/>
      <w:lvlText w:val=""/>
      <w:lvlJc w:val="left"/>
      <w:pPr>
        <w:ind w:left="720" w:hanging="360"/>
      </w:pPr>
      <w:rPr>
        <w:rFonts w:ascii="Symbol" w:hAnsi="Symbol" w:hint="default"/>
      </w:rPr>
    </w:lvl>
    <w:lvl w:ilvl="1" w:tplc="95B015FE" w:tentative="1">
      <w:start w:val="1"/>
      <w:numFmt w:val="bullet"/>
      <w:lvlText w:val="o"/>
      <w:lvlJc w:val="left"/>
      <w:pPr>
        <w:ind w:left="1440" w:hanging="360"/>
      </w:pPr>
      <w:rPr>
        <w:rFonts w:ascii="Courier New" w:hAnsi="Courier New" w:cs="Courier New" w:hint="default"/>
      </w:rPr>
    </w:lvl>
    <w:lvl w:ilvl="2" w:tplc="16484608" w:tentative="1">
      <w:start w:val="1"/>
      <w:numFmt w:val="bullet"/>
      <w:lvlText w:val=""/>
      <w:lvlJc w:val="left"/>
      <w:pPr>
        <w:ind w:left="2160" w:hanging="360"/>
      </w:pPr>
      <w:rPr>
        <w:rFonts w:ascii="Wingdings" w:hAnsi="Wingdings" w:hint="default"/>
      </w:rPr>
    </w:lvl>
    <w:lvl w:ilvl="3" w:tplc="F392B48A" w:tentative="1">
      <w:start w:val="1"/>
      <w:numFmt w:val="bullet"/>
      <w:lvlText w:val=""/>
      <w:lvlJc w:val="left"/>
      <w:pPr>
        <w:ind w:left="2880" w:hanging="360"/>
      </w:pPr>
      <w:rPr>
        <w:rFonts w:ascii="Symbol" w:hAnsi="Symbol" w:hint="default"/>
      </w:rPr>
    </w:lvl>
    <w:lvl w:ilvl="4" w:tplc="B5F62040" w:tentative="1">
      <w:start w:val="1"/>
      <w:numFmt w:val="bullet"/>
      <w:lvlText w:val="o"/>
      <w:lvlJc w:val="left"/>
      <w:pPr>
        <w:ind w:left="3600" w:hanging="360"/>
      </w:pPr>
      <w:rPr>
        <w:rFonts w:ascii="Courier New" w:hAnsi="Courier New" w:cs="Courier New" w:hint="default"/>
      </w:rPr>
    </w:lvl>
    <w:lvl w:ilvl="5" w:tplc="AB044A50" w:tentative="1">
      <w:start w:val="1"/>
      <w:numFmt w:val="bullet"/>
      <w:lvlText w:val=""/>
      <w:lvlJc w:val="left"/>
      <w:pPr>
        <w:ind w:left="4320" w:hanging="360"/>
      </w:pPr>
      <w:rPr>
        <w:rFonts w:ascii="Wingdings" w:hAnsi="Wingdings" w:hint="default"/>
      </w:rPr>
    </w:lvl>
    <w:lvl w:ilvl="6" w:tplc="3CE0CF46" w:tentative="1">
      <w:start w:val="1"/>
      <w:numFmt w:val="bullet"/>
      <w:lvlText w:val=""/>
      <w:lvlJc w:val="left"/>
      <w:pPr>
        <w:ind w:left="5040" w:hanging="360"/>
      </w:pPr>
      <w:rPr>
        <w:rFonts w:ascii="Symbol" w:hAnsi="Symbol" w:hint="default"/>
      </w:rPr>
    </w:lvl>
    <w:lvl w:ilvl="7" w:tplc="35D0D74C" w:tentative="1">
      <w:start w:val="1"/>
      <w:numFmt w:val="bullet"/>
      <w:lvlText w:val="o"/>
      <w:lvlJc w:val="left"/>
      <w:pPr>
        <w:ind w:left="5760" w:hanging="360"/>
      </w:pPr>
      <w:rPr>
        <w:rFonts w:ascii="Courier New" w:hAnsi="Courier New" w:cs="Courier New" w:hint="default"/>
      </w:rPr>
    </w:lvl>
    <w:lvl w:ilvl="8" w:tplc="3D22BB9C" w:tentative="1">
      <w:start w:val="1"/>
      <w:numFmt w:val="bullet"/>
      <w:lvlText w:val=""/>
      <w:lvlJc w:val="left"/>
      <w:pPr>
        <w:ind w:left="6480" w:hanging="360"/>
      </w:pPr>
      <w:rPr>
        <w:rFonts w:ascii="Wingdings" w:hAnsi="Wingdings" w:hint="default"/>
      </w:rPr>
    </w:lvl>
  </w:abstractNum>
  <w:abstractNum w:abstractNumId="2" w15:restartNumberingAfterBreak="0">
    <w:nsid w:val="28E92226"/>
    <w:multiLevelType w:val="hybridMultilevel"/>
    <w:tmpl w:val="6A7A45CA"/>
    <w:lvl w:ilvl="0" w:tplc="434ADD8C">
      <w:start w:val="1"/>
      <w:numFmt w:val="bullet"/>
      <w:lvlText w:val=""/>
      <w:lvlJc w:val="left"/>
      <w:pPr>
        <w:ind w:left="720" w:hanging="360"/>
      </w:pPr>
      <w:rPr>
        <w:rFonts w:ascii="Symbol" w:hAnsi="Symbol" w:hint="default"/>
      </w:rPr>
    </w:lvl>
    <w:lvl w:ilvl="1" w:tplc="E5C67712" w:tentative="1">
      <w:start w:val="1"/>
      <w:numFmt w:val="bullet"/>
      <w:lvlText w:val="o"/>
      <w:lvlJc w:val="left"/>
      <w:pPr>
        <w:ind w:left="1440" w:hanging="360"/>
      </w:pPr>
      <w:rPr>
        <w:rFonts w:ascii="Courier New" w:hAnsi="Courier New" w:cs="Courier New" w:hint="default"/>
      </w:rPr>
    </w:lvl>
    <w:lvl w:ilvl="2" w:tplc="4A283388" w:tentative="1">
      <w:start w:val="1"/>
      <w:numFmt w:val="bullet"/>
      <w:lvlText w:val=""/>
      <w:lvlJc w:val="left"/>
      <w:pPr>
        <w:ind w:left="2160" w:hanging="360"/>
      </w:pPr>
      <w:rPr>
        <w:rFonts w:ascii="Wingdings" w:hAnsi="Wingdings" w:hint="default"/>
      </w:rPr>
    </w:lvl>
    <w:lvl w:ilvl="3" w:tplc="35F8DAFC" w:tentative="1">
      <w:start w:val="1"/>
      <w:numFmt w:val="bullet"/>
      <w:lvlText w:val=""/>
      <w:lvlJc w:val="left"/>
      <w:pPr>
        <w:ind w:left="2880" w:hanging="360"/>
      </w:pPr>
      <w:rPr>
        <w:rFonts w:ascii="Symbol" w:hAnsi="Symbol" w:hint="default"/>
      </w:rPr>
    </w:lvl>
    <w:lvl w:ilvl="4" w:tplc="96F6D576" w:tentative="1">
      <w:start w:val="1"/>
      <w:numFmt w:val="bullet"/>
      <w:lvlText w:val="o"/>
      <w:lvlJc w:val="left"/>
      <w:pPr>
        <w:ind w:left="3600" w:hanging="360"/>
      </w:pPr>
      <w:rPr>
        <w:rFonts w:ascii="Courier New" w:hAnsi="Courier New" w:cs="Courier New" w:hint="default"/>
      </w:rPr>
    </w:lvl>
    <w:lvl w:ilvl="5" w:tplc="D0F621F6" w:tentative="1">
      <w:start w:val="1"/>
      <w:numFmt w:val="bullet"/>
      <w:lvlText w:val=""/>
      <w:lvlJc w:val="left"/>
      <w:pPr>
        <w:ind w:left="4320" w:hanging="360"/>
      </w:pPr>
      <w:rPr>
        <w:rFonts w:ascii="Wingdings" w:hAnsi="Wingdings" w:hint="default"/>
      </w:rPr>
    </w:lvl>
    <w:lvl w:ilvl="6" w:tplc="46E8B8C8" w:tentative="1">
      <w:start w:val="1"/>
      <w:numFmt w:val="bullet"/>
      <w:lvlText w:val=""/>
      <w:lvlJc w:val="left"/>
      <w:pPr>
        <w:ind w:left="5040" w:hanging="360"/>
      </w:pPr>
      <w:rPr>
        <w:rFonts w:ascii="Symbol" w:hAnsi="Symbol" w:hint="default"/>
      </w:rPr>
    </w:lvl>
    <w:lvl w:ilvl="7" w:tplc="4F2A6F22" w:tentative="1">
      <w:start w:val="1"/>
      <w:numFmt w:val="bullet"/>
      <w:lvlText w:val="o"/>
      <w:lvlJc w:val="left"/>
      <w:pPr>
        <w:ind w:left="5760" w:hanging="360"/>
      </w:pPr>
      <w:rPr>
        <w:rFonts w:ascii="Courier New" w:hAnsi="Courier New" w:cs="Courier New" w:hint="default"/>
      </w:rPr>
    </w:lvl>
    <w:lvl w:ilvl="8" w:tplc="0C2C410E" w:tentative="1">
      <w:start w:val="1"/>
      <w:numFmt w:val="bullet"/>
      <w:lvlText w:val=""/>
      <w:lvlJc w:val="left"/>
      <w:pPr>
        <w:ind w:left="6480" w:hanging="360"/>
      </w:pPr>
      <w:rPr>
        <w:rFonts w:ascii="Wingdings" w:hAnsi="Wingdings" w:hint="default"/>
      </w:rPr>
    </w:lvl>
  </w:abstractNum>
  <w:abstractNum w:abstractNumId="3" w15:restartNumberingAfterBreak="0">
    <w:nsid w:val="49B979EA"/>
    <w:multiLevelType w:val="hybridMultilevel"/>
    <w:tmpl w:val="A9D027A2"/>
    <w:lvl w:ilvl="0" w:tplc="E73ED1C6">
      <w:start w:val="1"/>
      <w:numFmt w:val="bullet"/>
      <w:lvlText w:val=""/>
      <w:lvlJc w:val="left"/>
      <w:pPr>
        <w:ind w:left="720" w:hanging="360"/>
      </w:pPr>
      <w:rPr>
        <w:rFonts w:ascii="Symbol" w:hAnsi="Symbol" w:hint="default"/>
      </w:rPr>
    </w:lvl>
    <w:lvl w:ilvl="1" w:tplc="BF7696FE">
      <w:numFmt w:val="bullet"/>
      <w:lvlText w:val="•"/>
      <w:lvlJc w:val="left"/>
      <w:pPr>
        <w:ind w:left="1440" w:hanging="360"/>
      </w:pPr>
      <w:rPr>
        <w:rFonts w:ascii="Arial" w:eastAsiaTheme="minorHAnsi" w:hAnsi="Arial" w:cs="Arial" w:hint="default"/>
      </w:rPr>
    </w:lvl>
    <w:lvl w:ilvl="2" w:tplc="10CA8D10" w:tentative="1">
      <w:start w:val="1"/>
      <w:numFmt w:val="bullet"/>
      <w:lvlText w:val=""/>
      <w:lvlJc w:val="left"/>
      <w:pPr>
        <w:ind w:left="2160" w:hanging="360"/>
      </w:pPr>
      <w:rPr>
        <w:rFonts w:ascii="Wingdings" w:hAnsi="Wingdings" w:hint="default"/>
      </w:rPr>
    </w:lvl>
    <w:lvl w:ilvl="3" w:tplc="46A45844" w:tentative="1">
      <w:start w:val="1"/>
      <w:numFmt w:val="bullet"/>
      <w:lvlText w:val=""/>
      <w:lvlJc w:val="left"/>
      <w:pPr>
        <w:ind w:left="2880" w:hanging="360"/>
      </w:pPr>
      <w:rPr>
        <w:rFonts w:ascii="Symbol" w:hAnsi="Symbol" w:hint="default"/>
      </w:rPr>
    </w:lvl>
    <w:lvl w:ilvl="4" w:tplc="B0948F12" w:tentative="1">
      <w:start w:val="1"/>
      <w:numFmt w:val="bullet"/>
      <w:lvlText w:val="o"/>
      <w:lvlJc w:val="left"/>
      <w:pPr>
        <w:ind w:left="3600" w:hanging="360"/>
      </w:pPr>
      <w:rPr>
        <w:rFonts w:ascii="Courier New" w:hAnsi="Courier New" w:cs="Courier New" w:hint="default"/>
      </w:rPr>
    </w:lvl>
    <w:lvl w:ilvl="5" w:tplc="51A0FC70" w:tentative="1">
      <w:start w:val="1"/>
      <w:numFmt w:val="bullet"/>
      <w:lvlText w:val=""/>
      <w:lvlJc w:val="left"/>
      <w:pPr>
        <w:ind w:left="4320" w:hanging="360"/>
      </w:pPr>
      <w:rPr>
        <w:rFonts w:ascii="Wingdings" w:hAnsi="Wingdings" w:hint="default"/>
      </w:rPr>
    </w:lvl>
    <w:lvl w:ilvl="6" w:tplc="FD101B72" w:tentative="1">
      <w:start w:val="1"/>
      <w:numFmt w:val="bullet"/>
      <w:lvlText w:val=""/>
      <w:lvlJc w:val="left"/>
      <w:pPr>
        <w:ind w:left="5040" w:hanging="360"/>
      </w:pPr>
      <w:rPr>
        <w:rFonts w:ascii="Symbol" w:hAnsi="Symbol" w:hint="default"/>
      </w:rPr>
    </w:lvl>
    <w:lvl w:ilvl="7" w:tplc="5B36A410" w:tentative="1">
      <w:start w:val="1"/>
      <w:numFmt w:val="bullet"/>
      <w:lvlText w:val="o"/>
      <w:lvlJc w:val="left"/>
      <w:pPr>
        <w:ind w:left="5760" w:hanging="360"/>
      </w:pPr>
      <w:rPr>
        <w:rFonts w:ascii="Courier New" w:hAnsi="Courier New" w:cs="Courier New" w:hint="default"/>
      </w:rPr>
    </w:lvl>
    <w:lvl w:ilvl="8" w:tplc="6C929320" w:tentative="1">
      <w:start w:val="1"/>
      <w:numFmt w:val="bullet"/>
      <w:lvlText w:val=""/>
      <w:lvlJc w:val="left"/>
      <w:pPr>
        <w:ind w:left="6480" w:hanging="360"/>
      </w:pPr>
      <w:rPr>
        <w:rFonts w:ascii="Wingdings" w:hAnsi="Wingdings" w:hint="default"/>
      </w:rPr>
    </w:lvl>
  </w:abstractNum>
  <w:abstractNum w:abstractNumId="4" w15:restartNumberingAfterBreak="0">
    <w:nsid w:val="51EE68C4"/>
    <w:multiLevelType w:val="hybridMultilevel"/>
    <w:tmpl w:val="0DBAEF6E"/>
    <w:lvl w:ilvl="0" w:tplc="22405082">
      <w:start w:val="1"/>
      <w:numFmt w:val="bullet"/>
      <w:lvlText w:val=""/>
      <w:lvlJc w:val="left"/>
      <w:pPr>
        <w:ind w:left="720" w:hanging="360"/>
      </w:pPr>
      <w:rPr>
        <w:rFonts w:ascii="Symbol" w:hAnsi="Symbol" w:hint="default"/>
      </w:rPr>
    </w:lvl>
    <w:lvl w:ilvl="1" w:tplc="17ECF828" w:tentative="1">
      <w:start w:val="1"/>
      <w:numFmt w:val="bullet"/>
      <w:lvlText w:val="o"/>
      <w:lvlJc w:val="left"/>
      <w:pPr>
        <w:ind w:left="1440" w:hanging="360"/>
      </w:pPr>
      <w:rPr>
        <w:rFonts w:ascii="Courier New" w:hAnsi="Courier New" w:cs="Courier New" w:hint="default"/>
      </w:rPr>
    </w:lvl>
    <w:lvl w:ilvl="2" w:tplc="A0B6047A" w:tentative="1">
      <w:start w:val="1"/>
      <w:numFmt w:val="bullet"/>
      <w:lvlText w:val=""/>
      <w:lvlJc w:val="left"/>
      <w:pPr>
        <w:ind w:left="2160" w:hanging="360"/>
      </w:pPr>
      <w:rPr>
        <w:rFonts w:ascii="Wingdings" w:hAnsi="Wingdings" w:hint="default"/>
      </w:rPr>
    </w:lvl>
    <w:lvl w:ilvl="3" w:tplc="1750D152" w:tentative="1">
      <w:start w:val="1"/>
      <w:numFmt w:val="bullet"/>
      <w:lvlText w:val=""/>
      <w:lvlJc w:val="left"/>
      <w:pPr>
        <w:ind w:left="2880" w:hanging="360"/>
      </w:pPr>
      <w:rPr>
        <w:rFonts w:ascii="Symbol" w:hAnsi="Symbol" w:hint="default"/>
      </w:rPr>
    </w:lvl>
    <w:lvl w:ilvl="4" w:tplc="BF861C1A" w:tentative="1">
      <w:start w:val="1"/>
      <w:numFmt w:val="bullet"/>
      <w:lvlText w:val="o"/>
      <w:lvlJc w:val="left"/>
      <w:pPr>
        <w:ind w:left="3600" w:hanging="360"/>
      </w:pPr>
      <w:rPr>
        <w:rFonts w:ascii="Courier New" w:hAnsi="Courier New" w:cs="Courier New" w:hint="default"/>
      </w:rPr>
    </w:lvl>
    <w:lvl w:ilvl="5" w:tplc="67B4D2D8" w:tentative="1">
      <w:start w:val="1"/>
      <w:numFmt w:val="bullet"/>
      <w:lvlText w:val=""/>
      <w:lvlJc w:val="left"/>
      <w:pPr>
        <w:ind w:left="4320" w:hanging="360"/>
      </w:pPr>
      <w:rPr>
        <w:rFonts w:ascii="Wingdings" w:hAnsi="Wingdings" w:hint="default"/>
      </w:rPr>
    </w:lvl>
    <w:lvl w:ilvl="6" w:tplc="237E0ECA" w:tentative="1">
      <w:start w:val="1"/>
      <w:numFmt w:val="bullet"/>
      <w:lvlText w:val=""/>
      <w:lvlJc w:val="left"/>
      <w:pPr>
        <w:ind w:left="5040" w:hanging="360"/>
      </w:pPr>
      <w:rPr>
        <w:rFonts w:ascii="Symbol" w:hAnsi="Symbol" w:hint="default"/>
      </w:rPr>
    </w:lvl>
    <w:lvl w:ilvl="7" w:tplc="D9ECEE5C" w:tentative="1">
      <w:start w:val="1"/>
      <w:numFmt w:val="bullet"/>
      <w:lvlText w:val="o"/>
      <w:lvlJc w:val="left"/>
      <w:pPr>
        <w:ind w:left="5760" w:hanging="360"/>
      </w:pPr>
      <w:rPr>
        <w:rFonts w:ascii="Courier New" w:hAnsi="Courier New" w:cs="Courier New" w:hint="default"/>
      </w:rPr>
    </w:lvl>
    <w:lvl w:ilvl="8" w:tplc="E3442D10" w:tentative="1">
      <w:start w:val="1"/>
      <w:numFmt w:val="bullet"/>
      <w:lvlText w:val=""/>
      <w:lvlJc w:val="left"/>
      <w:pPr>
        <w:ind w:left="6480" w:hanging="360"/>
      </w:pPr>
      <w:rPr>
        <w:rFonts w:ascii="Wingdings" w:hAnsi="Wingdings" w:hint="default"/>
      </w:rPr>
    </w:lvl>
  </w:abstractNum>
  <w:abstractNum w:abstractNumId="5" w15:restartNumberingAfterBreak="0">
    <w:nsid w:val="5DCD57FA"/>
    <w:multiLevelType w:val="hybridMultilevel"/>
    <w:tmpl w:val="2566FF88"/>
    <w:lvl w:ilvl="0" w:tplc="3F283C6A">
      <w:start w:val="1"/>
      <w:numFmt w:val="bullet"/>
      <w:lvlText w:val=""/>
      <w:lvlJc w:val="left"/>
      <w:pPr>
        <w:ind w:left="720" w:hanging="360"/>
      </w:pPr>
      <w:rPr>
        <w:rFonts w:ascii="Symbol" w:hAnsi="Symbol" w:hint="default"/>
      </w:rPr>
    </w:lvl>
    <w:lvl w:ilvl="1" w:tplc="0504C8AA">
      <w:start w:val="1"/>
      <w:numFmt w:val="bullet"/>
      <w:lvlText w:val="o"/>
      <w:lvlJc w:val="left"/>
      <w:pPr>
        <w:ind w:left="1440" w:hanging="360"/>
      </w:pPr>
      <w:rPr>
        <w:rFonts w:ascii="Courier New" w:hAnsi="Courier New" w:cs="Courier New" w:hint="default"/>
      </w:rPr>
    </w:lvl>
    <w:lvl w:ilvl="2" w:tplc="A7060FEE">
      <w:start w:val="1"/>
      <w:numFmt w:val="bullet"/>
      <w:lvlText w:val=""/>
      <w:lvlJc w:val="left"/>
      <w:pPr>
        <w:ind w:left="2160" w:hanging="360"/>
      </w:pPr>
      <w:rPr>
        <w:rFonts w:ascii="Wingdings" w:hAnsi="Wingdings" w:hint="default"/>
      </w:rPr>
    </w:lvl>
    <w:lvl w:ilvl="3" w:tplc="A4B683D0">
      <w:start w:val="1"/>
      <w:numFmt w:val="bullet"/>
      <w:lvlText w:val=""/>
      <w:lvlJc w:val="left"/>
      <w:pPr>
        <w:ind w:left="2880" w:hanging="360"/>
      </w:pPr>
      <w:rPr>
        <w:rFonts w:ascii="Symbol" w:hAnsi="Symbol" w:hint="default"/>
      </w:rPr>
    </w:lvl>
    <w:lvl w:ilvl="4" w:tplc="69C059CA">
      <w:start w:val="1"/>
      <w:numFmt w:val="bullet"/>
      <w:lvlText w:val="o"/>
      <w:lvlJc w:val="left"/>
      <w:pPr>
        <w:ind w:left="3600" w:hanging="360"/>
      </w:pPr>
      <w:rPr>
        <w:rFonts w:ascii="Courier New" w:hAnsi="Courier New" w:cs="Courier New" w:hint="default"/>
      </w:rPr>
    </w:lvl>
    <w:lvl w:ilvl="5" w:tplc="044072CA">
      <w:start w:val="1"/>
      <w:numFmt w:val="bullet"/>
      <w:lvlText w:val=""/>
      <w:lvlJc w:val="left"/>
      <w:pPr>
        <w:ind w:left="4320" w:hanging="360"/>
      </w:pPr>
      <w:rPr>
        <w:rFonts w:ascii="Wingdings" w:hAnsi="Wingdings" w:hint="default"/>
      </w:rPr>
    </w:lvl>
    <w:lvl w:ilvl="6" w:tplc="2CE255E2">
      <w:start w:val="1"/>
      <w:numFmt w:val="bullet"/>
      <w:lvlText w:val=""/>
      <w:lvlJc w:val="left"/>
      <w:pPr>
        <w:ind w:left="5040" w:hanging="360"/>
      </w:pPr>
      <w:rPr>
        <w:rFonts w:ascii="Symbol" w:hAnsi="Symbol" w:hint="default"/>
      </w:rPr>
    </w:lvl>
    <w:lvl w:ilvl="7" w:tplc="39689800">
      <w:start w:val="1"/>
      <w:numFmt w:val="bullet"/>
      <w:lvlText w:val="o"/>
      <w:lvlJc w:val="left"/>
      <w:pPr>
        <w:ind w:left="5760" w:hanging="360"/>
      </w:pPr>
      <w:rPr>
        <w:rFonts w:ascii="Courier New" w:hAnsi="Courier New" w:cs="Courier New" w:hint="default"/>
      </w:rPr>
    </w:lvl>
    <w:lvl w:ilvl="8" w:tplc="A03E0B3C">
      <w:start w:val="1"/>
      <w:numFmt w:val="bullet"/>
      <w:lvlText w:val=""/>
      <w:lvlJc w:val="left"/>
      <w:pPr>
        <w:ind w:left="6480" w:hanging="360"/>
      </w:pPr>
      <w:rPr>
        <w:rFonts w:ascii="Wingdings" w:hAnsi="Wingdings" w:hint="default"/>
      </w:rPr>
    </w:lvl>
  </w:abstractNum>
  <w:abstractNum w:abstractNumId="6" w15:restartNumberingAfterBreak="0">
    <w:nsid w:val="69CD2FDA"/>
    <w:multiLevelType w:val="hybridMultilevel"/>
    <w:tmpl w:val="1A34923A"/>
    <w:lvl w:ilvl="0" w:tplc="CF7EBB92">
      <w:start w:val="1"/>
      <w:numFmt w:val="bullet"/>
      <w:lvlText w:val=""/>
      <w:lvlJc w:val="left"/>
      <w:pPr>
        <w:ind w:left="1800" w:hanging="360"/>
      </w:pPr>
      <w:rPr>
        <w:rFonts w:ascii="Symbol" w:hAnsi="Symbol" w:hint="default"/>
      </w:rPr>
    </w:lvl>
    <w:lvl w:ilvl="1" w:tplc="4170C5B4" w:tentative="1">
      <w:start w:val="1"/>
      <w:numFmt w:val="bullet"/>
      <w:lvlText w:val="o"/>
      <w:lvlJc w:val="left"/>
      <w:pPr>
        <w:ind w:left="2520" w:hanging="360"/>
      </w:pPr>
      <w:rPr>
        <w:rFonts w:ascii="Courier New" w:hAnsi="Courier New" w:cs="Courier New" w:hint="default"/>
      </w:rPr>
    </w:lvl>
    <w:lvl w:ilvl="2" w:tplc="460248A0" w:tentative="1">
      <w:start w:val="1"/>
      <w:numFmt w:val="bullet"/>
      <w:lvlText w:val=""/>
      <w:lvlJc w:val="left"/>
      <w:pPr>
        <w:ind w:left="3240" w:hanging="360"/>
      </w:pPr>
      <w:rPr>
        <w:rFonts w:ascii="Wingdings" w:hAnsi="Wingdings" w:hint="default"/>
      </w:rPr>
    </w:lvl>
    <w:lvl w:ilvl="3" w:tplc="7ECCEEDA" w:tentative="1">
      <w:start w:val="1"/>
      <w:numFmt w:val="bullet"/>
      <w:lvlText w:val=""/>
      <w:lvlJc w:val="left"/>
      <w:pPr>
        <w:ind w:left="3960" w:hanging="360"/>
      </w:pPr>
      <w:rPr>
        <w:rFonts w:ascii="Symbol" w:hAnsi="Symbol" w:hint="default"/>
      </w:rPr>
    </w:lvl>
    <w:lvl w:ilvl="4" w:tplc="A9C20950" w:tentative="1">
      <w:start w:val="1"/>
      <w:numFmt w:val="bullet"/>
      <w:lvlText w:val="o"/>
      <w:lvlJc w:val="left"/>
      <w:pPr>
        <w:ind w:left="4680" w:hanging="360"/>
      </w:pPr>
      <w:rPr>
        <w:rFonts w:ascii="Courier New" w:hAnsi="Courier New" w:cs="Courier New" w:hint="default"/>
      </w:rPr>
    </w:lvl>
    <w:lvl w:ilvl="5" w:tplc="8EBC42AA" w:tentative="1">
      <w:start w:val="1"/>
      <w:numFmt w:val="bullet"/>
      <w:lvlText w:val=""/>
      <w:lvlJc w:val="left"/>
      <w:pPr>
        <w:ind w:left="5400" w:hanging="360"/>
      </w:pPr>
      <w:rPr>
        <w:rFonts w:ascii="Wingdings" w:hAnsi="Wingdings" w:hint="default"/>
      </w:rPr>
    </w:lvl>
    <w:lvl w:ilvl="6" w:tplc="DD00EA90" w:tentative="1">
      <w:start w:val="1"/>
      <w:numFmt w:val="bullet"/>
      <w:lvlText w:val=""/>
      <w:lvlJc w:val="left"/>
      <w:pPr>
        <w:ind w:left="6120" w:hanging="360"/>
      </w:pPr>
      <w:rPr>
        <w:rFonts w:ascii="Symbol" w:hAnsi="Symbol" w:hint="default"/>
      </w:rPr>
    </w:lvl>
    <w:lvl w:ilvl="7" w:tplc="4F387BDC" w:tentative="1">
      <w:start w:val="1"/>
      <w:numFmt w:val="bullet"/>
      <w:lvlText w:val="o"/>
      <w:lvlJc w:val="left"/>
      <w:pPr>
        <w:ind w:left="6840" w:hanging="360"/>
      </w:pPr>
      <w:rPr>
        <w:rFonts w:ascii="Courier New" w:hAnsi="Courier New" w:cs="Courier New" w:hint="default"/>
      </w:rPr>
    </w:lvl>
    <w:lvl w:ilvl="8" w:tplc="14FC4E34" w:tentative="1">
      <w:start w:val="1"/>
      <w:numFmt w:val="bullet"/>
      <w:lvlText w:val=""/>
      <w:lvlJc w:val="left"/>
      <w:pPr>
        <w:ind w:left="7560" w:hanging="360"/>
      </w:pPr>
      <w:rPr>
        <w:rFonts w:ascii="Wingdings" w:hAnsi="Wingdings" w:hint="default"/>
      </w:rPr>
    </w:lvl>
  </w:abstractNum>
  <w:abstractNum w:abstractNumId="7" w15:restartNumberingAfterBreak="0">
    <w:nsid w:val="780239BB"/>
    <w:multiLevelType w:val="multilevel"/>
    <w:tmpl w:val="45D699C0"/>
    <w:lvl w:ilvl="0">
      <w:start w:val="1"/>
      <w:numFmt w:val="bullet"/>
      <w:lvlText w:val=""/>
      <w:lvlJc w:val="left"/>
      <w:pPr>
        <w:tabs>
          <w:tab w:val="num" w:pos="720"/>
        </w:tabs>
        <w:ind w:left="720" w:hanging="360"/>
      </w:pPr>
      <w:rPr>
        <w:rFonts w:ascii="Symbol" w:hAnsi="Symbol" w:hint="default"/>
        <w:sz w:val="24"/>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E23E97"/>
    <w:multiLevelType w:val="hybridMultilevel"/>
    <w:tmpl w:val="DCFC7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E2806AD"/>
    <w:multiLevelType w:val="hybridMultilevel"/>
    <w:tmpl w:val="76342018"/>
    <w:lvl w:ilvl="0" w:tplc="5A98E07E">
      <w:start w:val="1"/>
      <w:numFmt w:val="bullet"/>
      <w:lvlText w:val=""/>
      <w:lvlJc w:val="left"/>
      <w:pPr>
        <w:ind w:left="720" w:hanging="360"/>
      </w:pPr>
      <w:rPr>
        <w:rFonts w:ascii="Symbol" w:hAnsi="Symbol" w:hint="default"/>
      </w:rPr>
    </w:lvl>
    <w:lvl w:ilvl="1" w:tplc="E752CFDC" w:tentative="1">
      <w:start w:val="1"/>
      <w:numFmt w:val="bullet"/>
      <w:lvlText w:val="o"/>
      <w:lvlJc w:val="left"/>
      <w:pPr>
        <w:ind w:left="1440" w:hanging="360"/>
      </w:pPr>
      <w:rPr>
        <w:rFonts w:ascii="Courier New" w:hAnsi="Courier New" w:cs="Courier New" w:hint="default"/>
      </w:rPr>
    </w:lvl>
    <w:lvl w:ilvl="2" w:tplc="E8B27B22" w:tentative="1">
      <w:start w:val="1"/>
      <w:numFmt w:val="bullet"/>
      <w:lvlText w:val=""/>
      <w:lvlJc w:val="left"/>
      <w:pPr>
        <w:ind w:left="2160" w:hanging="360"/>
      </w:pPr>
      <w:rPr>
        <w:rFonts w:ascii="Wingdings" w:hAnsi="Wingdings" w:hint="default"/>
      </w:rPr>
    </w:lvl>
    <w:lvl w:ilvl="3" w:tplc="440C09C6" w:tentative="1">
      <w:start w:val="1"/>
      <w:numFmt w:val="bullet"/>
      <w:lvlText w:val=""/>
      <w:lvlJc w:val="left"/>
      <w:pPr>
        <w:ind w:left="2880" w:hanging="360"/>
      </w:pPr>
      <w:rPr>
        <w:rFonts w:ascii="Symbol" w:hAnsi="Symbol" w:hint="default"/>
      </w:rPr>
    </w:lvl>
    <w:lvl w:ilvl="4" w:tplc="322882F4" w:tentative="1">
      <w:start w:val="1"/>
      <w:numFmt w:val="bullet"/>
      <w:lvlText w:val="o"/>
      <w:lvlJc w:val="left"/>
      <w:pPr>
        <w:ind w:left="3600" w:hanging="360"/>
      </w:pPr>
      <w:rPr>
        <w:rFonts w:ascii="Courier New" w:hAnsi="Courier New" w:cs="Courier New" w:hint="default"/>
      </w:rPr>
    </w:lvl>
    <w:lvl w:ilvl="5" w:tplc="5EFA3030" w:tentative="1">
      <w:start w:val="1"/>
      <w:numFmt w:val="bullet"/>
      <w:lvlText w:val=""/>
      <w:lvlJc w:val="left"/>
      <w:pPr>
        <w:ind w:left="4320" w:hanging="360"/>
      </w:pPr>
      <w:rPr>
        <w:rFonts w:ascii="Wingdings" w:hAnsi="Wingdings" w:hint="default"/>
      </w:rPr>
    </w:lvl>
    <w:lvl w:ilvl="6" w:tplc="02721FA4" w:tentative="1">
      <w:start w:val="1"/>
      <w:numFmt w:val="bullet"/>
      <w:lvlText w:val=""/>
      <w:lvlJc w:val="left"/>
      <w:pPr>
        <w:ind w:left="5040" w:hanging="360"/>
      </w:pPr>
      <w:rPr>
        <w:rFonts w:ascii="Symbol" w:hAnsi="Symbol" w:hint="default"/>
      </w:rPr>
    </w:lvl>
    <w:lvl w:ilvl="7" w:tplc="3B62B170" w:tentative="1">
      <w:start w:val="1"/>
      <w:numFmt w:val="bullet"/>
      <w:lvlText w:val="o"/>
      <w:lvlJc w:val="left"/>
      <w:pPr>
        <w:ind w:left="5760" w:hanging="360"/>
      </w:pPr>
      <w:rPr>
        <w:rFonts w:ascii="Courier New" w:hAnsi="Courier New" w:cs="Courier New" w:hint="default"/>
      </w:rPr>
    </w:lvl>
    <w:lvl w:ilvl="8" w:tplc="9E00CCEE" w:tentative="1">
      <w:start w:val="1"/>
      <w:numFmt w:val="bullet"/>
      <w:lvlText w:val=""/>
      <w:lvlJc w:val="left"/>
      <w:pPr>
        <w:ind w:left="6480" w:hanging="360"/>
      </w:pPr>
      <w:rPr>
        <w:rFonts w:ascii="Wingdings" w:hAnsi="Wingdings" w:hint="default"/>
      </w:rPr>
    </w:lvl>
  </w:abstractNum>
  <w:abstractNum w:abstractNumId="10" w15:restartNumberingAfterBreak="0">
    <w:nsid w:val="7F814CE6"/>
    <w:multiLevelType w:val="hybridMultilevel"/>
    <w:tmpl w:val="5B367D66"/>
    <w:lvl w:ilvl="0" w:tplc="E73ED1C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52539139">
    <w:abstractNumId w:val="3"/>
  </w:num>
  <w:num w:numId="2" w16cid:durableId="1913849893">
    <w:abstractNumId w:val="1"/>
  </w:num>
  <w:num w:numId="3" w16cid:durableId="714938039">
    <w:abstractNumId w:val="7"/>
  </w:num>
  <w:num w:numId="4" w16cid:durableId="461315691">
    <w:abstractNumId w:val="4"/>
  </w:num>
  <w:num w:numId="5" w16cid:durableId="115296476">
    <w:abstractNumId w:val="9"/>
  </w:num>
  <w:num w:numId="6" w16cid:durableId="1175533531">
    <w:abstractNumId w:val="2"/>
  </w:num>
  <w:num w:numId="7" w16cid:durableId="1943563579">
    <w:abstractNumId w:val="6"/>
  </w:num>
  <w:num w:numId="8" w16cid:durableId="519011585">
    <w:abstractNumId w:val="5"/>
  </w:num>
  <w:num w:numId="9" w16cid:durableId="632440005">
    <w:abstractNumId w:val="10"/>
  </w:num>
  <w:num w:numId="10" w16cid:durableId="1541242134">
    <w:abstractNumId w:val="8"/>
  </w:num>
  <w:num w:numId="11" w16cid:durableId="12594800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49"/>
    <w:rsid w:val="000031A5"/>
    <w:rsid w:val="000103C4"/>
    <w:rsid w:val="000136CA"/>
    <w:rsid w:val="00014DD5"/>
    <w:rsid w:val="00015594"/>
    <w:rsid w:val="00015665"/>
    <w:rsid w:val="0001744E"/>
    <w:rsid w:val="00017CC6"/>
    <w:rsid w:val="00017DDE"/>
    <w:rsid w:val="0002214E"/>
    <w:rsid w:val="000231F4"/>
    <w:rsid w:val="00023D15"/>
    <w:rsid w:val="00026B80"/>
    <w:rsid w:val="00027006"/>
    <w:rsid w:val="00032348"/>
    <w:rsid w:val="00033B86"/>
    <w:rsid w:val="00033FC9"/>
    <w:rsid w:val="00033FDD"/>
    <w:rsid w:val="00041C60"/>
    <w:rsid w:val="00046009"/>
    <w:rsid w:val="000549A3"/>
    <w:rsid w:val="000559AE"/>
    <w:rsid w:val="00057794"/>
    <w:rsid w:val="00057B08"/>
    <w:rsid w:val="000612FD"/>
    <w:rsid w:val="000677CF"/>
    <w:rsid w:val="000721BA"/>
    <w:rsid w:val="0007292F"/>
    <w:rsid w:val="000769EE"/>
    <w:rsid w:val="00076B84"/>
    <w:rsid w:val="00076EEF"/>
    <w:rsid w:val="0008008F"/>
    <w:rsid w:val="00080C4E"/>
    <w:rsid w:val="00081416"/>
    <w:rsid w:val="000816FC"/>
    <w:rsid w:val="000821E7"/>
    <w:rsid w:val="0008543B"/>
    <w:rsid w:val="000868A5"/>
    <w:rsid w:val="00087A27"/>
    <w:rsid w:val="00087D84"/>
    <w:rsid w:val="00091288"/>
    <w:rsid w:val="000915C2"/>
    <w:rsid w:val="00091DEF"/>
    <w:rsid w:val="00093414"/>
    <w:rsid w:val="00097730"/>
    <w:rsid w:val="000A356E"/>
    <w:rsid w:val="000A574E"/>
    <w:rsid w:val="000A670B"/>
    <w:rsid w:val="000A6D74"/>
    <w:rsid w:val="000A71F2"/>
    <w:rsid w:val="000B044A"/>
    <w:rsid w:val="000B0C77"/>
    <w:rsid w:val="000B22B8"/>
    <w:rsid w:val="000B31FA"/>
    <w:rsid w:val="000B348E"/>
    <w:rsid w:val="000B4C45"/>
    <w:rsid w:val="000B6529"/>
    <w:rsid w:val="000C088B"/>
    <w:rsid w:val="000C3B16"/>
    <w:rsid w:val="000C6AE2"/>
    <w:rsid w:val="000C6C5F"/>
    <w:rsid w:val="000C718B"/>
    <w:rsid w:val="000D1065"/>
    <w:rsid w:val="000D29D9"/>
    <w:rsid w:val="000D4558"/>
    <w:rsid w:val="000D4882"/>
    <w:rsid w:val="000D6497"/>
    <w:rsid w:val="000D672B"/>
    <w:rsid w:val="000E19D9"/>
    <w:rsid w:val="000E1BBA"/>
    <w:rsid w:val="000E2B14"/>
    <w:rsid w:val="000E30A1"/>
    <w:rsid w:val="000E47E5"/>
    <w:rsid w:val="000E5BE7"/>
    <w:rsid w:val="000E6271"/>
    <w:rsid w:val="000E68F9"/>
    <w:rsid w:val="000E6ED0"/>
    <w:rsid w:val="000F00DF"/>
    <w:rsid w:val="0010161A"/>
    <w:rsid w:val="00102F32"/>
    <w:rsid w:val="00105AAA"/>
    <w:rsid w:val="00105F45"/>
    <w:rsid w:val="00111181"/>
    <w:rsid w:val="0011596A"/>
    <w:rsid w:val="001170E5"/>
    <w:rsid w:val="001177A2"/>
    <w:rsid w:val="00117A3C"/>
    <w:rsid w:val="001232DC"/>
    <w:rsid w:val="00123673"/>
    <w:rsid w:val="0012432C"/>
    <w:rsid w:val="00124C39"/>
    <w:rsid w:val="00126D51"/>
    <w:rsid w:val="00127F23"/>
    <w:rsid w:val="00130817"/>
    <w:rsid w:val="00131FCD"/>
    <w:rsid w:val="00132FF4"/>
    <w:rsid w:val="00137A28"/>
    <w:rsid w:val="00137B3E"/>
    <w:rsid w:val="00142E11"/>
    <w:rsid w:val="0014427C"/>
    <w:rsid w:val="00147C82"/>
    <w:rsid w:val="00151B47"/>
    <w:rsid w:val="00152D61"/>
    <w:rsid w:val="00154EBF"/>
    <w:rsid w:val="00156D19"/>
    <w:rsid w:val="00160766"/>
    <w:rsid w:val="00160978"/>
    <w:rsid w:val="00161534"/>
    <w:rsid w:val="001616CF"/>
    <w:rsid w:val="0016183E"/>
    <w:rsid w:val="00162803"/>
    <w:rsid w:val="0016442E"/>
    <w:rsid w:val="00172E84"/>
    <w:rsid w:val="0017379F"/>
    <w:rsid w:val="0017435E"/>
    <w:rsid w:val="00177C74"/>
    <w:rsid w:val="00180B0E"/>
    <w:rsid w:val="00183AC4"/>
    <w:rsid w:val="00185D42"/>
    <w:rsid w:val="00186880"/>
    <w:rsid w:val="00191E79"/>
    <w:rsid w:val="00196938"/>
    <w:rsid w:val="001A096B"/>
    <w:rsid w:val="001A19F8"/>
    <w:rsid w:val="001A4AFF"/>
    <w:rsid w:val="001A678C"/>
    <w:rsid w:val="001A6888"/>
    <w:rsid w:val="001B01C5"/>
    <w:rsid w:val="001B0E6E"/>
    <w:rsid w:val="001B2025"/>
    <w:rsid w:val="001B2162"/>
    <w:rsid w:val="001B49BA"/>
    <w:rsid w:val="001B79D6"/>
    <w:rsid w:val="001C1528"/>
    <w:rsid w:val="001C4691"/>
    <w:rsid w:val="001C4826"/>
    <w:rsid w:val="001C487C"/>
    <w:rsid w:val="001C50E2"/>
    <w:rsid w:val="001C5B32"/>
    <w:rsid w:val="001C5DBD"/>
    <w:rsid w:val="001C6B03"/>
    <w:rsid w:val="001D124A"/>
    <w:rsid w:val="001D2B6B"/>
    <w:rsid w:val="001D537B"/>
    <w:rsid w:val="001E1E90"/>
    <w:rsid w:val="001E2F43"/>
    <w:rsid w:val="001E3EDE"/>
    <w:rsid w:val="001E71B9"/>
    <w:rsid w:val="001E7277"/>
    <w:rsid w:val="001F167E"/>
    <w:rsid w:val="001F259B"/>
    <w:rsid w:val="001F2CE9"/>
    <w:rsid w:val="001F4EE9"/>
    <w:rsid w:val="001F5926"/>
    <w:rsid w:val="001F5F89"/>
    <w:rsid w:val="001F6092"/>
    <w:rsid w:val="00200F5D"/>
    <w:rsid w:val="00201B12"/>
    <w:rsid w:val="00203CE9"/>
    <w:rsid w:val="00205AD8"/>
    <w:rsid w:val="002075FD"/>
    <w:rsid w:val="0021394F"/>
    <w:rsid w:val="00214ACC"/>
    <w:rsid w:val="00215305"/>
    <w:rsid w:val="002154D9"/>
    <w:rsid w:val="002174A1"/>
    <w:rsid w:val="00217C04"/>
    <w:rsid w:val="00220BF2"/>
    <w:rsid w:val="00221C34"/>
    <w:rsid w:val="00222EDE"/>
    <w:rsid w:val="0022553D"/>
    <w:rsid w:val="00232D6C"/>
    <w:rsid w:val="00236068"/>
    <w:rsid w:val="00241F4C"/>
    <w:rsid w:val="002430EF"/>
    <w:rsid w:val="0024375D"/>
    <w:rsid w:val="0024416D"/>
    <w:rsid w:val="002442AB"/>
    <w:rsid w:val="002458BC"/>
    <w:rsid w:val="00245CF9"/>
    <w:rsid w:val="0024660B"/>
    <w:rsid w:val="002477B7"/>
    <w:rsid w:val="00254BC8"/>
    <w:rsid w:val="002568F6"/>
    <w:rsid w:val="00256FEC"/>
    <w:rsid w:val="00257B72"/>
    <w:rsid w:val="00260809"/>
    <w:rsid w:val="00263126"/>
    <w:rsid w:val="002637E9"/>
    <w:rsid w:val="00267AF7"/>
    <w:rsid w:val="00273588"/>
    <w:rsid w:val="00275281"/>
    <w:rsid w:val="00275BC9"/>
    <w:rsid w:val="0027679A"/>
    <w:rsid w:val="002813CB"/>
    <w:rsid w:val="002838EE"/>
    <w:rsid w:val="00291416"/>
    <w:rsid w:val="00291960"/>
    <w:rsid w:val="002921F8"/>
    <w:rsid w:val="00292C5E"/>
    <w:rsid w:val="00295468"/>
    <w:rsid w:val="00297ABB"/>
    <w:rsid w:val="002A01EF"/>
    <w:rsid w:val="002A361D"/>
    <w:rsid w:val="002A3B4B"/>
    <w:rsid w:val="002A469D"/>
    <w:rsid w:val="002A538F"/>
    <w:rsid w:val="002A6947"/>
    <w:rsid w:val="002A70A0"/>
    <w:rsid w:val="002A7C42"/>
    <w:rsid w:val="002B22D4"/>
    <w:rsid w:val="002B30A8"/>
    <w:rsid w:val="002B4F99"/>
    <w:rsid w:val="002B6915"/>
    <w:rsid w:val="002C3B2F"/>
    <w:rsid w:val="002E03F8"/>
    <w:rsid w:val="002E11A9"/>
    <w:rsid w:val="002E2D06"/>
    <w:rsid w:val="002E409B"/>
    <w:rsid w:val="002E51D8"/>
    <w:rsid w:val="002E6AC3"/>
    <w:rsid w:val="002E7F2B"/>
    <w:rsid w:val="002F1020"/>
    <w:rsid w:val="002F1C70"/>
    <w:rsid w:val="002F292C"/>
    <w:rsid w:val="002F5935"/>
    <w:rsid w:val="00305C9E"/>
    <w:rsid w:val="0030725A"/>
    <w:rsid w:val="003176CC"/>
    <w:rsid w:val="0032003A"/>
    <w:rsid w:val="003236E3"/>
    <w:rsid w:val="00326E86"/>
    <w:rsid w:val="003314CF"/>
    <w:rsid w:val="00333DC3"/>
    <w:rsid w:val="00334F37"/>
    <w:rsid w:val="00335924"/>
    <w:rsid w:val="00336A58"/>
    <w:rsid w:val="00340DCC"/>
    <w:rsid w:val="00341702"/>
    <w:rsid w:val="00343B34"/>
    <w:rsid w:val="00343DCA"/>
    <w:rsid w:val="00347817"/>
    <w:rsid w:val="00353356"/>
    <w:rsid w:val="003534F0"/>
    <w:rsid w:val="00353DE0"/>
    <w:rsid w:val="00354982"/>
    <w:rsid w:val="0035592B"/>
    <w:rsid w:val="00357468"/>
    <w:rsid w:val="003605B0"/>
    <w:rsid w:val="00360F35"/>
    <w:rsid w:val="00366344"/>
    <w:rsid w:val="003664A1"/>
    <w:rsid w:val="003664D9"/>
    <w:rsid w:val="00367E5A"/>
    <w:rsid w:val="00371B25"/>
    <w:rsid w:val="0037271B"/>
    <w:rsid w:val="00372E89"/>
    <w:rsid w:val="00373081"/>
    <w:rsid w:val="00376929"/>
    <w:rsid w:val="003807CB"/>
    <w:rsid w:val="00380B8C"/>
    <w:rsid w:val="00382099"/>
    <w:rsid w:val="0038249C"/>
    <w:rsid w:val="003849B1"/>
    <w:rsid w:val="00384DBB"/>
    <w:rsid w:val="00390341"/>
    <w:rsid w:val="00397087"/>
    <w:rsid w:val="003A1E43"/>
    <w:rsid w:val="003A3816"/>
    <w:rsid w:val="003A41AB"/>
    <w:rsid w:val="003A766A"/>
    <w:rsid w:val="003B1BE0"/>
    <w:rsid w:val="003B21AA"/>
    <w:rsid w:val="003B3187"/>
    <w:rsid w:val="003C09D0"/>
    <w:rsid w:val="003C1245"/>
    <w:rsid w:val="003C6956"/>
    <w:rsid w:val="003C7063"/>
    <w:rsid w:val="003D0704"/>
    <w:rsid w:val="003D19A2"/>
    <w:rsid w:val="003D36B0"/>
    <w:rsid w:val="003D3CC5"/>
    <w:rsid w:val="003D47CA"/>
    <w:rsid w:val="003D529E"/>
    <w:rsid w:val="003D5359"/>
    <w:rsid w:val="003D7BF9"/>
    <w:rsid w:val="003E0317"/>
    <w:rsid w:val="003E0F6D"/>
    <w:rsid w:val="003E1DBF"/>
    <w:rsid w:val="003E26E2"/>
    <w:rsid w:val="003E2DA2"/>
    <w:rsid w:val="003E3FDA"/>
    <w:rsid w:val="003E4287"/>
    <w:rsid w:val="003E5301"/>
    <w:rsid w:val="003F2454"/>
    <w:rsid w:val="003F3B61"/>
    <w:rsid w:val="003F3BF7"/>
    <w:rsid w:val="004025A1"/>
    <w:rsid w:val="00404AA1"/>
    <w:rsid w:val="00405062"/>
    <w:rsid w:val="0040727A"/>
    <w:rsid w:val="00410CAF"/>
    <w:rsid w:val="00414041"/>
    <w:rsid w:val="00414B1F"/>
    <w:rsid w:val="0041534F"/>
    <w:rsid w:val="004163C8"/>
    <w:rsid w:val="00417ABE"/>
    <w:rsid w:val="004259AA"/>
    <w:rsid w:val="00427430"/>
    <w:rsid w:val="0043719F"/>
    <w:rsid w:val="00441A2D"/>
    <w:rsid w:val="00443F7D"/>
    <w:rsid w:val="0044564F"/>
    <w:rsid w:val="00445849"/>
    <w:rsid w:val="0044790D"/>
    <w:rsid w:val="00450DFD"/>
    <w:rsid w:val="00453515"/>
    <w:rsid w:val="004557CF"/>
    <w:rsid w:val="00455F42"/>
    <w:rsid w:val="004564C7"/>
    <w:rsid w:val="004567E9"/>
    <w:rsid w:val="00456AA7"/>
    <w:rsid w:val="00456DFC"/>
    <w:rsid w:val="0045715A"/>
    <w:rsid w:val="004572ED"/>
    <w:rsid w:val="0045766C"/>
    <w:rsid w:val="004579FD"/>
    <w:rsid w:val="00457A84"/>
    <w:rsid w:val="004638E1"/>
    <w:rsid w:val="00465617"/>
    <w:rsid w:val="00466371"/>
    <w:rsid w:val="004674D2"/>
    <w:rsid w:val="00471D4B"/>
    <w:rsid w:val="00474867"/>
    <w:rsid w:val="00474A08"/>
    <w:rsid w:val="00474DED"/>
    <w:rsid w:val="004751B2"/>
    <w:rsid w:val="0047536A"/>
    <w:rsid w:val="00476147"/>
    <w:rsid w:val="00476840"/>
    <w:rsid w:val="00477BEA"/>
    <w:rsid w:val="004808E8"/>
    <w:rsid w:val="0048279D"/>
    <w:rsid w:val="00482CBD"/>
    <w:rsid w:val="00484A3F"/>
    <w:rsid w:val="004903D0"/>
    <w:rsid w:val="004906CA"/>
    <w:rsid w:val="00490723"/>
    <w:rsid w:val="00490FCA"/>
    <w:rsid w:val="00491105"/>
    <w:rsid w:val="00492127"/>
    <w:rsid w:val="00494DF9"/>
    <w:rsid w:val="0049685B"/>
    <w:rsid w:val="00496BF5"/>
    <w:rsid w:val="004A01C3"/>
    <w:rsid w:val="004A2A4C"/>
    <w:rsid w:val="004A541B"/>
    <w:rsid w:val="004A701C"/>
    <w:rsid w:val="004A76C4"/>
    <w:rsid w:val="004B4C29"/>
    <w:rsid w:val="004B4EFB"/>
    <w:rsid w:val="004B6E46"/>
    <w:rsid w:val="004B726E"/>
    <w:rsid w:val="004B7BFF"/>
    <w:rsid w:val="004C0920"/>
    <w:rsid w:val="004C1FF0"/>
    <w:rsid w:val="004C56B8"/>
    <w:rsid w:val="004C5A2B"/>
    <w:rsid w:val="004C6734"/>
    <w:rsid w:val="004C78DD"/>
    <w:rsid w:val="004D11AF"/>
    <w:rsid w:val="004D135B"/>
    <w:rsid w:val="004D1EDF"/>
    <w:rsid w:val="004D2CBB"/>
    <w:rsid w:val="004D4B24"/>
    <w:rsid w:val="004D66A6"/>
    <w:rsid w:val="004E2C4D"/>
    <w:rsid w:val="004F0ECA"/>
    <w:rsid w:val="004F141C"/>
    <w:rsid w:val="004F3E43"/>
    <w:rsid w:val="004F5185"/>
    <w:rsid w:val="004F692E"/>
    <w:rsid w:val="004F7D24"/>
    <w:rsid w:val="005018DD"/>
    <w:rsid w:val="00502BF2"/>
    <w:rsid w:val="00504D8E"/>
    <w:rsid w:val="00505889"/>
    <w:rsid w:val="00513973"/>
    <w:rsid w:val="00514BCF"/>
    <w:rsid w:val="00514BF7"/>
    <w:rsid w:val="00520A42"/>
    <w:rsid w:val="00525C01"/>
    <w:rsid w:val="0053044C"/>
    <w:rsid w:val="00533253"/>
    <w:rsid w:val="00534FC6"/>
    <w:rsid w:val="0054162E"/>
    <w:rsid w:val="00545F0B"/>
    <w:rsid w:val="00547EC6"/>
    <w:rsid w:val="00550278"/>
    <w:rsid w:val="00550852"/>
    <w:rsid w:val="00553C3D"/>
    <w:rsid w:val="0055490F"/>
    <w:rsid w:val="00554CB8"/>
    <w:rsid w:val="00555EA5"/>
    <w:rsid w:val="00557945"/>
    <w:rsid w:val="00557F29"/>
    <w:rsid w:val="00560472"/>
    <w:rsid w:val="005622EA"/>
    <w:rsid w:val="00565522"/>
    <w:rsid w:val="00566761"/>
    <w:rsid w:val="00567280"/>
    <w:rsid w:val="005756CE"/>
    <w:rsid w:val="00575912"/>
    <w:rsid w:val="005759C2"/>
    <w:rsid w:val="00576F91"/>
    <w:rsid w:val="005775F1"/>
    <w:rsid w:val="00581E25"/>
    <w:rsid w:val="00582639"/>
    <w:rsid w:val="00582ABD"/>
    <w:rsid w:val="00582F26"/>
    <w:rsid w:val="005874B2"/>
    <w:rsid w:val="00590D23"/>
    <w:rsid w:val="00590D75"/>
    <w:rsid w:val="005924F5"/>
    <w:rsid w:val="00592951"/>
    <w:rsid w:val="00595163"/>
    <w:rsid w:val="005955D2"/>
    <w:rsid w:val="00595BC2"/>
    <w:rsid w:val="005A2463"/>
    <w:rsid w:val="005A356C"/>
    <w:rsid w:val="005A5CBF"/>
    <w:rsid w:val="005A7D96"/>
    <w:rsid w:val="005B10B2"/>
    <w:rsid w:val="005B1915"/>
    <w:rsid w:val="005B1E05"/>
    <w:rsid w:val="005B6FEB"/>
    <w:rsid w:val="005B7B8C"/>
    <w:rsid w:val="005C2AAC"/>
    <w:rsid w:val="005C3295"/>
    <w:rsid w:val="005C68FD"/>
    <w:rsid w:val="005D0947"/>
    <w:rsid w:val="005D1D3F"/>
    <w:rsid w:val="005D2742"/>
    <w:rsid w:val="005E084E"/>
    <w:rsid w:val="005E1430"/>
    <w:rsid w:val="005E27F7"/>
    <w:rsid w:val="005E5639"/>
    <w:rsid w:val="005F1528"/>
    <w:rsid w:val="005F4128"/>
    <w:rsid w:val="005F4540"/>
    <w:rsid w:val="005F7E1A"/>
    <w:rsid w:val="0060247E"/>
    <w:rsid w:val="0060365A"/>
    <w:rsid w:val="006058F4"/>
    <w:rsid w:val="00605CD5"/>
    <w:rsid w:val="00607318"/>
    <w:rsid w:val="00612F7C"/>
    <w:rsid w:val="00614D6C"/>
    <w:rsid w:val="006156E3"/>
    <w:rsid w:val="00616B27"/>
    <w:rsid w:val="00621F83"/>
    <w:rsid w:val="006239B4"/>
    <w:rsid w:val="00624325"/>
    <w:rsid w:val="00626A01"/>
    <w:rsid w:val="00627688"/>
    <w:rsid w:val="00630266"/>
    <w:rsid w:val="00630994"/>
    <w:rsid w:val="00630B4F"/>
    <w:rsid w:val="00631FDE"/>
    <w:rsid w:val="00641CBC"/>
    <w:rsid w:val="0064234C"/>
    <w:rsid w:val="0064301D"/>
    <w:rsid w:val="006474E5"/>
    <w:rsid w:val="0065153F"/>
    <w:rsid w:val="00651846"/>
    <w:rsid w:val="00651D8A"/>
    <w:rsid w:val="00654855"/>
    <w:rsid w:val="006549B8"/>
    <w:rsid w:val="006567ED"/>
    <w:rsid w:val="00657C83"/>
    <w:rsid w:val="00657D28"/>
    <w:rsid w:val="00660D3B"/>
    <w:rsid w:val="00662EE9"/>
    <w:rsid w:val="00666E7E"/>
    <w:rsid w:val="006701E8"/>
    <w:rsid w:val="0067032F"/>
    <w:rsid w:val="00672523"/>
    <w:rsid w:val="00677FC3"/>
    <w:rsid w:val="00680371"/>
    <w:rsid w:val="00681E34"/>
    <w:rsid w:val="00684865"/>
    <w:rsid w:val="006848E9"/>
    <w:rsid w:val="00685750"/>
    <w:rsid w:val="006866A3"/>
    <w:rsid w:val="00693A80"/>
    <w:rsid w:val="0069528B"/>
    <w:rsid w:val="00697199"/>
    <w:rsid w:val="006A1224"/>
    <w:rsid w:val="006A1976"/>
    <w:rsid w:val="006A1DBB"/>
    <w:rsid w:val="006A401E"/>
    <w:rsid w:val="006A468F"/>
    <w:rsid w:val="006A46B1"/>
    <w:rsid w:val="006A64EB"/>
    <w:rsid w:val="006B2B5F"/>
    <w:rsid w:val="006B581E"/>
    <w:rsid w:val="006B59A3"/>
    <w:rsid w:val="006B6D55"/>
    <w:rsid w:val="006B749A"/>
    <w:rsid w:val="006C040C"/>
    <w:rsid w:val="006C3BAC"/>
    <w:rsid w:val="006C4F46"/>
    <w:rsid w:val="006C67F8"/>
    <w:rsid w:val="006C7C4D"/>
    <w:rsid w:val="006D10F9"/>
    <w:rsid w:val="006D1450"/>
    <w:rsid w:val="006D35DA"/>
    <w:rsid w:val="006D3A82"/>
    <w:rsid w:val="006D3B6A"/>
    <w:rsid w:val="006E0309"/>
    <w:rsid w:val="006E1E69"/>
    <w:rsid w:val="006E3E71"/>
    <w:rsid w:val="006E4DE7"/>
    <w:rsid w:val="006E690F"/>
    <w:rsid w:val="006E6F93"/>
    <w:rsid w:val="006E7963"/>
    <w:rsid w:val="006E7CE9"/>
    <w:rsid w:val="006F14EA"/>
    <w:rsid w:val="006F432B"/>
    <w:rsid w:val="006F4800"/>
    <w:rsid w:val="006F4E37"/>
    <w:rsid w:val="006F6A55"/>
    <w:rsid w:val="006F7AD7"/>
    <w:rsid w:val="0070008D"/>
    <w:rsid w:val="00701401"/>
    <w:rsid w:val="0070147E"/>
    <w:rsid w:val="00702CF5"/>
    <w:rsid w:val="00702EC2"/>
    <w:rsid w:val="00704E42"/>
    <w:rsid w:val="00707D0C"/>
    <w:rsid w:val="00710E2B"/>
    <w:rsid w:val="00711A1F"/>
    <w:rsid w:val="00712DEA"/>
    <w:rsid w:val="0071409D"/>
    <w:rsid w:val="00714D21"/>
    <w:rsid w:val="007166D9"/>
    <w:rsid w:val="00717C94"/>
    <w:rsid w:val="0072142A"/>
    <w:rsid w:val="007216C2"/>
    <w:rsid w:val="007239A5"/>
    <w:rsid w:val="00726DFE"/>
    <w:rsid w:val="00731E64"/>
    <w:rsid w:val="007344CB"/>
    <w:rsid w:val="00734DEC"/>
    <w:rsid w:val="00735532"/>
    <w:rsid w:val="007370A0"/>
    <w:rsid w:val="0074022C"/>
    <w:rsid w:val="007434C1"/>
    <w:rsid w:val="007436C1"/>
    <w:rsid w:val="00743AA6"/>
    <w:rsid w:val="00743DF4"/>
    <w:rsid w:val="007453FF"/>
    <w:rsid w:val="00745EDC"/>
    <w:rsid w:val="00746D0F"/>
    <w:rsid w:val="00750DBD"/>
    <w:rsid w:val="00751462"/>
    <w:rsid w:val="007523DB"/>
    <w:rsid w:val="00753C64"/>
    <w:rsid w:val="00755FBC"/>
    <w:rsid w:val="007630C9"/>
    <w:rsid w:val="00764722"/>
    <w:rsid w:val="00764980"/>
    <w:rsid w:val="00773B13"/>
    <w:rsid w:val="00773D0A"/>
    <w:rsid w:val="007740AE"/>
    <w:rsid w:val="00774F0C"/>
    <w:rsid w:val="00776403"/>
    <w:rsid w:val="00777E22"/>
    <w:rsid w:val="007813E6"/>
    <w:rsid w:val="00781DA6"/>
    <w:rsid w:val="007852BB"/>
    <w:rsid w:val="00785A74"/>
    <w:rsid w:val="00787206"/>
    <w:rsid w:val="00790701"/>
    <w:rsid w:val="00791609"/>
    <w:rsid w:val="007A0E11"/>
    <w:rsid w:val="007A15D9"/>
    <w:rsid w:val="007A185D"/>
    <w:rsid w:val="007A1DCC"/>
    <w:rsid w:val="007A254B"/>
    <w:rsid w:val="007A566E"/>
    <w:rsid w:val="007B1B52"/>
    <w:rsid w:val="007B1D0D"/>
    <w:rsid w:val="007C03D3"/>
    <w:rsid w:val="007C04AF"/>
    <w:rsid w:val="007C1195"/>
    <w:rsid w:val="007C56BB"/>
    <w:rsid w:val="007D38DB"/>
    <w:rsid w:val="007D5CA8"/>
    <w:rsid w:val="007D7CA7"/>
    <w:rsid w:val="007E4906"/>
    <w:rsid w:val="007E6568"/>
    <w:rsid w:val="007F009D"/>
    <w:rsid w:val="007F02FF"/>
    <w:rsid w:val="007F3A8A"/>
    <w:rsid w:val="007F3FF8"/>
    <w:rsid w:val="007F63FE"/>
    <w:rsid w:val="007F7096"/>
    <w:rsid w:val="008002E4"/>
    <w:rsid w:val="00802AD1"/>
    <w:rsid w:val="008034B1"/>
    <w:rsid w:val="008056C2"/>
    <w:rsid w:val="00805726"/>
    <w:rsid w:val="00806981"/>
    <w:rsid w:val="00806D49"/>
    <w:rsid w:val="00810B17"/>
    <w:rsid w:val="0081434F"/>
    <w:rsid w:val="00817FFC"/>
    <w:rsid w:val="00821028"/>
    <w:rsid w:val="008232BD"/>
    <w:rsid w:val="008252EC"/>
    <w:rsid w:val="008266C7"/>
    <w:rsid w:val="00832D15"/>
    <w:rsid w:val="00833EF9"/>
    <w:rsid w:val="0083554D"/>
    <w:rsid w:val="0084005A"/>
    <w:rsid w:val="00841082"/>
    <w:rsid w:val="008434CA"/>
    <w:rsid w:val="008576B4"/>
    <w:rsid w:val="00863817"/>
    <w:rsid w:val="00863827"/>
    <w:rsid w:val="00866100"/>
    <w:rsid w:val="00866DD1"/>
    <w:rsid w:val="00870A7A"/>
    <w:rsid w:val="0087746E"/>
    <w:rsid w:val="00880502"/>
    <w:rsid w:val="00882B64"/>
    <w:rsid w:val="0088328E"/>
    <w:rsid w:val="008839E5"/>
    <w:rsid w:val="008869AF"/>
    <w:rsid w:val="00886FD7"/>
    <w:rsid w:val="008924EC"/>
    <w:rsid w:val="00892DE7"/>
    <w:rsid w:val="00894510"/>
    <w:rsid w:val="0089538C"/>
    <w:rsid w:val="00897C4D"/>
    <w:rsid w:val="008A136C"/>
    <w:rsid w:val="008A2FE1"/>
    <w:rsid w:val="008A3C7F"/>
    <w:rsid w:val="008A4EED"/>
    <w:rsid w:val="008A779A"/>
    <w:rsid w:val="008B017E"/>
    <w:rsid w:val="008B0772"/>
    <w:rsid w:val="008B1943"/>
    <w:rsid w:val="008B2480"/>
    <w:rsid w:val="008B50C2"/>
    <w:rsid w:val="008B644C"/>
    <w:rsid w:val="008B677D"/>
    <w:rsid w:val="008B77DE"/>
    <w:rsid w:val="008B7DF6"/>
    <w:rsid w:val="008C118D"/>
    <w:rsid w:val="008C149B"/>
    <w:rsid w:val="008C2696"/>
    <w:rsid w:val="008C60E7"/>
    <w:rsid w:val="008C7B86"/>
    <w:rsid w:val="008D0652"/>
    <w:rsid w:val="008D0B19"/>
    <w:rsid w:val="008D2EDE"/>
    <w:rsid w:val="008D32D8"/>
    <w:rsid w:val="008D4FC3"/>
    <w:rsid w:val="008D5B10"/>
    <w:rsid w:val="008E056C"/>
    <w:rsid w:val="008E51F1"/>
    <w:rsid w:val="008F28AA"/>
    <w:rsid w:val="008F5144"/>
    <w:rsid w:val="008F555D"/>
    <w:rsid w:val="00902CF4"/>
    <w:rsid w:val="009048A7"/>
    <w:rsid w:val="00905290"/>
    <w:rsid w:val="009057B2"/>
    <w:rsid w:val="0090791A"/>
    <w:rsid w:val="009112E1"/>
    <w:rsid w:val="00921D3B"/>
    <w:rsid w:val="00922A58"/>
    <w:rsid w:val="00926236"/>
    <w:rsid w:val="00926A01"/>
    <w:rsid w:val="009309C6"/>
    <w:rsid w:val="00931360"/>
    <w:rsid w:val="00933DF3"/>
    <w:rsid w:val="00936133"/>
    <w:rsid w:val="00937D9D"/>
    <w:rsid w:val="0094172A"/>
    <w:rsid w:val="00941C1F"/>
    <w:rsid w:val="00942C90"/>
    <w:rsid w:val="009465B0"/>
    <w:rsid w:val="00951298"/>
    <w:rsid w:val="00951BA3"/>
    <w:rsid w:val="0095302C"/>
    <w:rsid w:val="00953410"/>
    <w:rsid w:val="009542A7"/>
    <w:rsid w:val="00955179"/>
    <w:rsid w:val="00960F64"/>
    <w:rsid w:val="00963AE0"/>
    <w:rsid w:val="00964CFD"/>
    <w:rsid w:val="00971358"/>
    <w:rsid w:val="009719F3"/>
    <w:rsid w:val="0097372E"/>
    <w:rsid w:val="00973A5F"/>
    <w:rsid w:val="0098292E"/>
    <w:rsid w:val="00983044"/>
    <w:rsid w:val="00983613"/>
    <w:rsid w:val="00986207"/>
    <w:rsid w:val="00990037"/>
    <w:rsid w:val="009910D5"/>
    <w:rsid w:val="009954CE"/>
    <w:rsid w:val="00996E87"/>
    <w:rsid w:val="009A0FE6"/>
    <w:rsid w:val="009A237D"/>
    <w:rsid w:val="009A2CCA"/>
    <w:rsid w:val="009A2FBC"/>
    <w:rsid w:val="009A3C43"/>
    <w:rsid w:val="009A7275"/>
    <w:rsid w:val="009B1E34"/>
    <w:rsid w:val="009B3000"/>
    <w:rsid w:val="009B6A6F"/>
    <w:rsid w:val="009C04D6"/>
    <w:rsid w:val="009C1A09"/>
    <w:rsid w:val="009C3A9E"/>
    <w:rsid w:val="009C5756"/>
    <w:rsid w:val="009C6E1C"/>
    <w:rsid w:val="009D0C6D"/>
    <w:rsid w:val="009D20F2"/>
    <w:rsid w:val="009D36BD"/>
    <w:rsid w:val="009D3B9D"/>
    <w:rsid w:val="009D5EAB"/>
    <w:rsid w:val="009E4092"/>
    <w:rsid w:val="009E4397"/>
    <w:rsid w:val="009E5C07"/>
    <w:rsid w:val="009E5F04"/>
    <w:rsid w:val="009E62E4"/>
    <w:rsid w:val="009E7BFF"/>
    <w:rsid w:val="009F003B"/>
    <w:rsid w:val="009F13D6"/>
    <w:rsid w:val="009F51CE"/>
    <w:rsid w:val="009F7F53"/>
    <w:rsid w:val="00A004CD"/>
    <w:rsid w:val="00A0314E"/>
    <w:rsid w:val="00A039C6"/>
    <w:rsid w:val="00A04064"/>
    <w:rsid w:val="00A04284"/>
    <w:rsid w:val="00A0476A"/>
    <w:rsid w:val="00A06DD4"/>
    <w:rsid w:val="00A10452"/>
    <w:rsid w:val="00A12D8D"/>
    <w:rsid w:val="00A12E2D"/>
    <w:rsid w:val="00A12FF6"/>
    <w:rsid w:val="00A1364E"/>
    <w:rsid w:val="00A14C80"/>
    <w:rsid w:val="00A15A1A"/>
    <w:rsid w:val="00A17FD0"/>
    <w:rsid w:val="00A205CC"/>
    <w:rsid w:val="00A215FB"/>
    <w:rsid w:val="00A22DEE"/>
    <w:rsid w:val="00A23C0D"/>
    <w:rsid w:val="00A310B8"/>
    <w:rsid w:val="00A31C31"/>
    <w:rsid w:val="00A31CDC"/>
    <w:rsid w:val="00A33329"/>
    <w:rsid w:val="00A336B0"/>
    <w:rsid w:val="00A33C86"/>
    <w:rsid w:val="00A342C6"/>
    <w:rsid w:val="00A41BD3"/>
    <w:rsid w:val="00A448FF"/>
    <w:rsid w:val="00A44F88"/>
    <w:rsid w:val="00A471BD"/>
    <w:rsid w:val="00A50ECF"/>
    <w:rsid w:val="00A5333C"/>
    <w:rsid w:val="00A53C43"/>
    <w:rsid w:val="00A5451F"/>
    <w:rsid w:val="00A63EA8"/>
    <w:rsid w:val="00A6440B"/>
    <w:rsid w:val="00A646B9"/>
    <w:rsid w:val="00A64915"/>
    <w:rsid w:val="00A653A1"/>
    <w:rsid w:val="00A658E9"/>
    <w:rsid w:val="00A6668A"/>
    <w:rsid w:val="00A700C9"/>
    <w:rsid w:val="00A7402D"/>
    <w:rsid w:val="00A751C8"/>
    <w:rsid w:val="00A75DA7"/>
    <w:rsid w:val="00A80E67"/>
    <w:rsid w:val="00A82186"/>
    <w:rsid w:val="00A83883"/>
    <w:rsid w:val="00A848E4"/>
    <w:rsid w:val="00A854E5"/>
    <w:rsid w:val="00A85DD9"/>
    <w:rsid w:val="00A8735E"/>
    <w:rsid w:val="00A874BB"/>
    <w:rsid w:val="00A90427"/>
    <w:rsid w:val="00A91346"/>
    <w:rsid w:val="00A9333B"/>
    <w:rsid w:val="00A93952"/>
    <w:rsid w:val="00A93CE4"/>
    <w:rsid w:val="00A94FB7"/>
    <w:rsid w:val="00A95E8D"/>
    <w:rsid w:val="00A9650B"/>
    <w:rsid w:val="00A97035"/>
    <w:rsid w:val="00AA0684"/>
    <w:rsid w:val="00AA0989"/>
    <w:rsid w:val="00AA11F3"/>
    <w:rsid w:val="00AA3EA3"/>
    <w:rsid w:val="00AA53C9"/>
    <w:rsid w:val="00AA7073"/>
    <w:rsid w:val="00AB13F5"/>
    <w:rsid w:val="00AB6513"/>
    <w:rsid w:val="00AB71C8"/>
    <w:rsid w:val="00AC69BB"/>
    <w:rsid w:val="00AC6BD6"/>
    <w:rsid w:val="00AD17EF"/>
    <w:rsid w:val="00AD2A27"/>
    <w:rsid w:val="00AD46C1"/>
    <w:rsid w:val="00AD48A7"/>
    <w:rsid w:val="00AD5383"/>
    <w:rsid w:val="00AD56F1"/>
    <w:rsid w:val="00AD6BE0"/>
    <w:rsid w:val="00AD73D6"/>
    <w:rsid w:val="00AE2875"/>
    <w:rsid w:val="00AE320D"/>
    <w:rsid w:val="00AE41A3"/>
    <w:rsid w:val="00AE4C23"/>
    <w:rsid w:val="00AF0113"/>
    <w:rsid w:val="00AF50F5"/>
    <w:rsid w:val="00B021A1"/>
    <w:rsid w:val="00B022C0"/>
    <w:rsid w:val="00B05FE4"/>
    <w:rsid w:val="00B070B1"/>
    <w:rsid w:val="00B071C4"/>
    <w:rsid w:val="00B11091"/>
    <w:rsid w:val="00B117A8"/>
    <w:rsid w:val="00B13745"/>
    <w:rsid w:val="00B13F6D"/>
    <w:rsid w:val="00B175D8"/>
    <w:rsid w:val="00B225DA"/>
    <w:rsid w:val="00B227A1"/>
    <w:rsid w:val="00B22C25"/>
    <w:rsid w:val="00B270BF"/>
    <w:rsid w:val="00B27BA3"/>
    <w:rsid w:val="00B31DA6"/>
    <w:rsid w:val="00B32171"/>
    <w:rsid w:val="00B358D4"/>
    <w:rsid w:val="00B35E84"/>
    <w:rsid w:val="00B375C7"/>
    <w:rsid w:val="00B40F3D"/>
    <w:rsid w:val="00B43DD9"/>
    <w:rsid w:val="00B43FD6"/>
    <w:rsid w:val="00B45127"/>
    <w:rsid w:val="00B462A1"/>
    <w:rsid w:val="00B50382"/>
    <w:rsid w:val="00B5112B"/>
    <w:rsid w:val="00B51130"/>
    <w:rsid w:val="00B519C3"/>
    <w:rsid w:val="00B522AC"/>
    <w:rsid w:val="00B53A90"/>
    <w:rsid w:val="00B57FED"/>
    <w:rsid w:val="00B60143"/>
    <w:rsid w:val="00B60984"/>
    <w:rsid w:val="00B633D9"/>
    <w:rsid w:val="00B63465"/>
    <w:rsid w:val="00B654A3"/>
    <w:rsid w:val="00B6778C"/>
    <w:rsid w:val="00B7230A"/>
    <w:rsid w:val="00B77EB5"/>
    <w:rsid w:val="00B801EE"/>
    <w:rsid w:val="00B82313"/>
    <w:rsid w:val="00B8305A"/>
    <w:rsid w:val="00B84738"/>
    <w:rsid w:val="00B847D2"/>
    <w:rsid w:val="00B86144"/>
    <w:rsid w:val="00B8721B"/>
    <w:rsid w:val="00B90701"/>
    <w:rsid w:val="00B92B82"/>
    <w:rsid w:val="00B96133"/>
    <w:rsid w:val="00BA2FD6"/>
    <w:rsid w:val="00BA4327"/>
    <w:rsid w:val="00BA6309"/>
    <w:rsid w:val="00BA6B85"/>
    <w:rsid w:val="00BB0276"/>
    <w:rsid w:val="00BB0BB3"/>
    <w:rsid w:val="00BB1149"/>
    <w:rsid w:val="00BB1807"/>
    <w:rsid w:val="00BB1C6F"/>
    <w:rsid w:val="00BB4A01"/>
    <w:rsid w:val="00BB553B"/>
    <w:rsid w:val="00BB5750"/>
    <w:rsid w:val="00BC3AD0"/>
    <w:rsid w:val="00BC3BA8"/>
    <w:rsid w:val="00BC55ED"/>
    <w:rsid w:val="00BC6282"/>
    <w:rsid w:val="00BC7DC2"/>
    <w:rsid w:val="00BD3A0A"/>
    <w:rsid w:val="00BD3D66"/>
    <w:rsid w:val="00BD561A"/>
    <w:rsid w:val="00BD7D4A"/>
    <w:rsid w:val="00BE0D63"/>
    <w:rsid w:val="00BE2035"/>
    <w:rsid w:val="00BE760D"/>
    <w:rsid w:val="00BE7E41"/>
    <w:rsid w:val="00BF524D"/>
    <w:rsid w:val="00BF5CE7"/>
    <w:rsid w:val="00BF7BD1"/>
    <w:rsid w:val="00C00E79"/>
    <w:rsid w:val="00C01E7C"/>
    <w:rsid w:val="00C113DA"/>
    <w:rsid w:val="00C12606"/>
    <w:rsid w:val="00C12F60"/>
    <w:rsid w:val="00C21D6E"/>
    <w:rsid w:val="00C229A1"/>
    <w:rsid w:val="00C24C16"/>
    <w:rsid w:val="00C26756"/>
    <w:rsid w:val="00C26C37"/>
    <w:rsid w:val="00C26E05"/>
    <w:rsid w:val="00C301C3"/>
    <w:rsid w:val="00C40FC4"/>
    <w:rsid w:val="00C4100E"/>
    <w:rsid w:val="00C4404B"/>
    <w:rsid w:val="00C44C14"/>
    <w:rsid w:val="00C45B34"/>
    <w:rsid w:val="00C46254"/>
    <w:rsid w:val="00C469BE"/>
    <w:rsid w:val="00C5466E"/>
    <w:rsid w:val="00C600EE"/>
    <w:rsid w:val="00C6237E"/>
    <w:rsid w:val="00C64182"/>
    <w:rsid w:val="00C64CE7"/>
    <w:rsid w:val="00C666B8"/>
    <w:rsid w:val="00C676CD"/>
    <w:rsid w:val="00C73DCB"/>
    <w:rsid w:val="00C76452"/>
    <w:rsid w:val="00C82040"/>
    <w:rsid w:val="00C87577"/>
    <w:rsid w:val="00C91A57"/>
    <w:rsid w:val="00C948A9"/>
    <w:rsid w:val="00C951D5"/>
    <w:rsid w:val="00CA0F6F"/>
    <w:rsid w:val="00CA128B"/>
    <w:rsid w:val="00CA1702"/>
    <w:rsid w:val="00CA2450"/>
    <w:rsid w:val="00CA35D7"/>
    <w:rsid w:val="00CA45B4"/>
    <w:rsid w:val="00CA4E46"/>
    <w:rsid w:val="00CA6A80"/>
    <w:rsid w:val="00CA7555"/>
    <w:rsid w:val="00CB1092"/>
    <w:rsid w:val="00CB2DF1"/>
    <w:rsid w:val="00CB36F3"/>
    <w:rsid w:val="00CB47B7"/>
    <w:rsid w:val="00CC3883"/>
    <w:rsid w:val="00CC5502"/>
    <w:rsid w:val="00CC59D4"/>
    <w:rsid w:val="00CC5F9B"/>
    <w:rsid w:val="00CC628F"/>
    <w:rsid w:val="00CC6871"/>
    <w:rsid w:val="00CC7D6E"/>
    <w:rsid w:val="00CD1056"/>
    <w:rsid w:val="00CD16AA"/>
    <w:rsid w:val="00CD3689"/>
    <w:rsid w:val="00CE2CF5"/>
    <w:rsid w:val="00CE504E"/>
    <w:rsid w:val="00CF2552"/>
    <w:rsid w:val="00CF30F4"/>
    <w:rsid w:val="00CF4809"/>
    <w:rsid w:val="00CF75D8"/>
    <w:rsid w:val="00CF7ACF"/>
    <w:rsid w:val="00D00349"/>
    <w:rsid w:val="00D045C1"/>
    <w:rsid w:val="00D04830"/>
    <w:rsid w:val="00D0606D"/>
    <w:rsid w:val="00D10613"/>
    <w:rsid w:val="00D12716"/>
    <w:rsid w:val="00D13058"/>
    <w:rsid w:val="00D20C44"/>
    <w:rsid w:val="00D26271"/>
    <w:rsid w:val="00D277EE"/>
    <w:rsid w:val="00D27911"/>
    <w:rsid w:val="00D302CE"/>
    <w:rsid w:val="00D34A13"/>
    <w:rsid w:val="00D34D32"/>
    <w:rsid w:val="00D35192"/>
    <w:rsid w:val="00D35399"/>
    <w:rsid w:val="00D361A3"/>
    <w:rsid w:val="00D43E7A"/>
    <w:rsid w:val="00D447E0"/>
    <w:rsid w:val="00D45E4A"/>
    <w:rsid w:val="00D46452"/>
    <w:rsid w:val="00D46DBA"/>
    <w:rsid w:val="00D5117F"/>
    <w:rsid w:val="00D520F0"/>
    <w:rsid w:val="00D52D2F"/>
    <w:rsid w:val="00D5541E"/>
    <w:rsid w:val="00D55F9C"/>
    <w:rsid w:val="00D604BE"/>
    <w:rsid w:val="00D614B5"/>
    <w:rsid w:val="00D6223B"/>
    <w:rsid w:val="00D629F7"/>
    <w:rsid w:val="00D720D4"/>
    <w:rsid w:val="00D73B6C"/>
    <w:rsid w:val="00D77292"/>
    <w:rsid w:val="00D87B1D"/>
    <w:rsid w:val="00D91F24"/>
    <w:rsid w:val="00D921DA"/>
    <w:rsid w:val="00D9338C"/>
    <w:rsid w:val="00D975FD"/>
    <w:rsid w:val="00DA4663"/>
    <w:rsid w:val="00DA5208"/>
    <w:rsid w:val="00DA6C24"/>
    <w:rsid w:val="00DA7CB0"/>
    <w:rsid w:val="00DB0244"/>
    <w:rsid w:val="00DB2708"/>
    <w:rsid w:val="00DB362D"/>
    <w:rsid w:val="00DB619A"/>
    <w:rsid w:val="00DB70EC"/>
    <w:rsid w:val="00DC15E3"/>
    <w:rsid w:val="00DC420F"/>
    <w:rsid w:val="00DC5A01"/>
    <w:rsid w:val="00DC7C8D"/>
    <w:rsid w:val="00DD4283"/>
    <w:rsid w:val="00DD7DBB"/>
    <w:rsid w:val="00DE1A7F"/>
    <w:rsid w:val="00DE5387"/>
    <w:rsid w:val="00DE7E2A"/>
    <w:rsid w:val="00DF1CF2"/>
    <w:rsid w:val="00DF3578"/>
    <w:rsid w:val="00E00AC3"/>
    <w:rsid w:val="00E0473D"/>
    <w:rsid w:val="00E12FA0"/>
    <w:rsid w:val="00E151B3"/>
    <w:rsid w:val="00E15245"/>
    <w:rsid w:val="00E15C75"/>
    <w:rsid w:val="00E17F63"/>
    <w:rsid w:val="00E200A0"/>
    <w:rsid w:val="00E20377"/>
    <w:rsid w:val="00E210AC"/>
    <w:rsid w:val="00E23668"/>
    <w:rsid w:val="00E23ABD"/>
    <w:rsid w:val="00E24F8D"/>
    <w:rsid w:val="00E25342"/>
    <w:rsid w:val="00E260B4"/>
    <w:rsid w:val="00E26DF5"/>
    <w:rsid w:val="00E27211"/>
    <w:rsid w:val="00E340E5"/>
    <w:rsid w:val="00E341C9"/>
    <w:rsid w:val="00E35625"/>
    <w:rsid w:val="00E36269"/>
    <w:rsid w:val="00E40A41"/>
    <w:rsid w:val="00E4139D"/>
    <w:rsid w:val="00E443BB"/>
    <w:rsid w:val="00E45533"/>
    <w:rsid w:val="00E46E9A"/>
    <w:rsid w:val="00E500E1"/>
    <w:rsid w:val="00E50604"/>
    <w:rsid w:val="00E52343"/>
    <w:rsid w:val="00E52B7E"/>
    <w:rsid w:val="00E52E1B"/>
    <w:rsid w:val="00E53126"/>
    <w:rsid w:val="00E557F4"/>
    <w:rsid w:val="00E55E7A"/>
    <w:rsid w:val="00E56C03"/>
    <w:rsid w:val="00E57E92"/>
    <w:rsid w:val="00E606ED"/>
    <w:rsid w:val="00E60FC3"/>
    <w:rsid w:val="00E650CF"/>
    <w:rsid w:val="00E657AD"/>
    <w:rsid w:val="00E663DE"/>
    <w:rsid w:val="00E665DF"/>
    <w:rsid w:val="00E6785F"/>
    <w:rsid w:val="00E73732"/>
    <w:rsid w:val="00E75294"/>
    <w:rsid w:val="00E776BA"/>
    <w:rsid w:val="00E83077"/>
    <w:rsid w:val="00E835F5"/>
    <w:rsid w:val="00E86EB7"/>
    <w:rsid w:val="00E86F6A"/>
    <w:rsid w:val="00E8759B"/>
    <w:rsid w:val="00E91037"/>
    <w:rsid w:val="00E92132"/>
    <w:rsid w:val="00E92EF3"/>
    <w:rsid w:val="00E93991"/>
    <w:rsid w:val="00EA0E32"/>
    <w:rsid w:val="00EB0F2E"/>
    <w:rsid w:val="00EB46AC"/>
    <w:rsid w:val="00EB5029"/>
    <w:rsid w:val="00EB714C"/>
    <w:rsid w:val="00EB74FF"/>
    <w:rsid w:val="00EC227D"/>
    <w:rsid w:val="00EC4ABD"/>
    <w:rsid w:val="00EC6A38"/>
    <w:rsid w:val="00EC6ADC"/>
    <w:rsid w:val="00ED1AE5"/>
    <w:rsid w:val="00ED1BC2"/>
    <w:rsid w:val="00ED2504"/>
    <w:rsid w:val="00ED2E90"/>
    <w:rsid w:val="00ED6DCF"/>
    <w:rsid w:val="00ED72EC"/>
    <w:rsid w:val="00EE03E8"/>
    <w:rsid w:val="00EE514B"/>
    <w:rsid w:val="00EE6628"/>
    <w:rsid w:val="00EE7FB8"/>
    <w:rsid w:val="00EF066E"/>
    <w:rsid w:val="00EF18EF"/>
    <w:rsid w:val="00EF311C"/>
    <w:rsid w:val="00EF31C3"/>
    <w:rsid w:val="00EF3246"/>
    <w:rsid w:val="00EF4E7F"/>
    <w:rsid w:val="00EF5999"/>
    <w:rsid w:val="00EF7DE0"/>
    <w:rsid w:val="00F00670"/>
    <w:rsid w:val="00F03056"/>
    <w:rsid w:val="00F06973"/>
    <w:rsid w:val="00F06DEE"/>
    <w:rsid w:val="00F116C0"/>
    <w:rsid w:val="00F1199A"/>
    <w:rsid w:val="00F12BB8"/>
    <w:rsid w:val="00F1409B"/>
    <w:rsid w:val="00F14147"/>
    <w:rsid w:val="00F16A62"/>
    <w:rsid w:val="00F16E30"/>
    <w:rsid w:val="00F1789B"/>
    <w:rsid w:val="00F20D97"/>
    <w:rsid w:val="00F22102"/>
    <w:rsid w:val="00F23750"/>
    <w:rsid w:val="00F23845"/>
    <w:rsid w:val="00F27150"/>
    <w:rsid w:val="00F32036"/>
    <w:rsid w:val="00F3205A"/>
    <w:rsid w:val="00F32799"/>
    <w:rsid w:val="00F3400A"/>
    <w:rsid w:val="00F35F0E"/>
    <w:rsid w:val="00F37C28"/>
    <w:rsid w:val="00F40C36"/>
    <w:rsid w:val="00F43098"/>
    <w:rsid w:val="00F4677A"/>
    <w:rsid w:val="00F47AC9"/>
    <w:rsid w:val="00F51340"/>
    <w:rsid w:val="00F51814"/>
    <w:rsid w:val="00F51BA1"/>
    <w:rsid w:val="00F522B0"/>
    <w:rsid w:val="00F52AFF"/>
    <w:rsid w:val="00F52EE8"/>
    <w:rsid w:val="00F557E8"/>
    <w:rsid w:val="00F55ACD"/>
    <w:rsid w:val="00F60849"/>
    <w:rsid w:val="00F62683"/>
    <w:rsid w:val="00F6360C"/>
    <w:rsid w:val="00F647E4"/>
    <w:rsid w:val="00F64B73"/>
    <w:rsid w:val="00F70934"/>
    <w:rsid w:val="00F72D42"/>
    <w:rsid w:val="00F769B2"/>
    <w:rsid w:val="00F801AD"/>
    <w:rsid w:val="00F80E32"/>
    <w:rsid w:val="00F820F4"/>
    <w:rsid w:val="00F839E3"/>
    <w:rsid w:val="00F8624E"/>
    <w:rsid w:val="00F86D00"/>
    <w:rsid w:val="00F86D5E"/>
    <w:rsid w:val="00F87C4D"/>
    <w:rsid w:val="00F90E03"/>
    <w:rsid w:val="00F9180A"/>
    <w:rsid w:val="00F91B6A"/>
    <w:rsid w:val="00F91F77"/>
    <w:rsid w:val="00F92006"/>
    <w:rsid w:val="00F929D5"/>
    <w:rsid w:val="00F96251"/>
    <w:rsid w:val="00FA2421"/>
    <w:rsid w:val="00FA408B"/>
    <w:rsid w:val="00FA4304"/>
    <w:rsid w:val="00FA4DF4"/>
    <w:rsid w:val="00FA4E14"/>
    <w:rsid w:val="00FA7D73"/>
    <w:rsid w:val="00FB0370"/>
    <w:rsid w:val="00FB09A7"/>
    <w:rsid w:val="00FB19E7"/>
    <w:rsid w:val="00FB1CCD"/>
    <w:rsid w:val="00FB3CD2"/>
    <w:rsid w:val="00FC1C55"/>
    <w:rsid w:val="00FC6B24"/>
    <w:rsid w:val="00FD0287"/>
    <w:rsid w:val="00FD0BB1"/>
    <w:rsid w:val="00FD150D"/>
    <w:rsid w:val="00FD2251"/>
    <w:rsid w:val="00FD4BE2"/>
    <w:rsid w:val="00FD58CA"/>
    <w:rsid w:val="00FD598A"/>
    <w:rsid w:val="00FD6F18"/>
    <w:rsid w:val="00FD71F5"/>
    <w:rsid w:val="00FD7981"/>
    <w:rsid w:val="00FE18FE"/>
    <w:rsid w:val="00FE19C7"/>
    <w:rsid w:val="00FE26EE"/>
    <w:rsid w:val="00FE2900"/>
    <w:rsid w:val="00FF4630"/>
    <w:rsid w:val="00F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4C0B"/>
  <w15:chartTrackingRefBased/>
  <w15:docId w15:val="{B27BD891-7647-4F73-83F0-6063E695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410"/>
    <w:pPr>
      <w:spacing w:after="240" w:line="240" w:lineRule="auto"/>
    </w:pPr>
    <w:rPr>
      <w:rFonts w:ascii="Arial" w:hAnsi="Arial" w:cs="Arial"/>
      <w:sz w:val="36"/>
      <w:lang w:val="en-CA"/>
    </w:rPr>
  </w:style>
  <w:style w:type="paragraph" w:styleId="Heading1">
    <w:name w:val="heading 1"/>
    <w:basedOn w:val="Normal"/>
    <w:next w:val="Normal"/>
    <w:link w:val="Heading1Char"/>
    <w:uiPriority w:val="9"/>
    <w:qFormat/>
    <w:rsid w:val="00B270BF"/>
    <w:pPr>
      <w:keepNext/>
      <w:keepLines/>
      <w:outlineLvl w:val="0"/>
    </w:pPr>
    <w:rPr>
      <w:rFonts w:eastAsiaTheme="majorEastAsia"/>
      <w:b/>
      <w:sz w:val="68"/>
      <w:szCs w:val="28"/>
    </w:rPr>
  </w:style>
  <w:style w:type="paragraph" w:styleId="Heading2">
    <w:name w:val="heading 2"/>
    <w:basedOn w:val="Normal"/>
    <w:next w:val="Normal"/>
    <w:link w:val="Heading2Char"/>
    <w:unhideWhenUsed/>
    <w:qFormat/>
    <w:rsid w:val="00A93CE4"/>
    <w:pPr>
      <w:outlineLvl w:val="1"/>
    </w:pPr>
    <w:rPr>
      <w:b/>
      <w:bCs/>
      <w:sz w:val="44"/>
      <w:szCs w:val="40"/>
    </w:rPr>
  </w:style>
  <w:style w:type="paragraph" w:styleId="Heading3">
    <w:name w:val="heading 3"/>
    <w:basedOn w:val="Heading2"/>
    <w:next w:val="Normal"/>
    <w:link w:val="Heading3Char"/>
    <w:uiPriority w:val="9"/>
    <w:unhideWhenUsed/>
    <w:qFormat/>
    <w:rsid w:val="00A93CE4"/>
    <w:pPr>
      <w:outlineLvl w:val="2"/>
    </w:pPr>
    <w:rPr>
      <w:sz w:val="36"/>
      <w:szCs w:val="32"/>
    </w:rPr>
  </w:style>
  <w:style w:type="paragraph" w:styleId="Heading4">
    <w:name w:val="heading 4"/>
    <w:basedOn w:val="Normal"/>
    <w:next w:val="Normal"/>
    <w:link w:val="Heading4Char"/>
    <w:uiPriority w:val="9"/>
    <w:unhideWhenUsed/>
    <w:qFormat/>
    <w:rsid w:val="00A93CE4"/>
    <w:pPr>
      <w:outlineLvl w:val="3"/>
    </w:pPr>
    <w:rPr>
      <w:b/>
      <w:bCs/>
      <w:sz w:val="28"/>
      <w:szCs w:val="24"/>
    </w:rPr>
  </w:style>
  <w:style w:type="paragraph" w:styleId="Heading5">
    <w:name w:val="heading 5"/>
    <w:basedOn w:val="Normal"/>
    <w:next w:val="Normal"/>
    <w:link w:val="Heading5Char"/>
    <w:uiPriority w:val="9"/>
    <w:unhideWhenUsed/>
    <w:qFormat/>
    <w:rsid w:val="00BF5CE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3CE4"/>
    <w:rPr>
      <w:rFonts w:ascii="Arial" w:hAnsi="Arial" w:cs="Arial"/>
      <w:b/>
      <w:bCs/>
      <w:sz w:val="44"/>
      <w:szCs w:val="40"/>
      <w:lang w:val="en-CA"/>
    </w:rPr>
  </w:style>
  <w:style w:type="paragraph" w:styleId="NoSpacing">
    <w:name w:val="No Spacing"/>
    <w:uiPriority w:val="1"/>
    <w:qFormat/>
    <w:rsid w:val="004C5A2B"/>
    <w:pPr>
      <w:spacing w:after="0" w:line="240" w:lineRule="auto"/>
    </w:pPr>
    <w:rPr>
      <w:rFonts w:ascii="Arial" w:hAnsi="Arial"/>
      <w:sz w:val="36"/>
    </w:rPr>
  </w:style>
  <w:style w:type="character" w:customStyle="1" w:styleId="Heading1Char">
    <w:name w:val="Heading 1 Char"/>
    <w:basedOn w:val="DefaultParagraphFont"/>
    <w:link w:val="Heading1"/>
    <w:uiPriority w:val="9"/>
    <w:rsid w:val="00B270BF"/>
    <w:rPr>
      <w:rFonts w:ascii="Arial" w:eastAsiaTheme="majorEastAsia" w:hAnsi="Arial" w:cs="Arial"/>
      <w:b/>
      <w:sz w:val="68"/>
      <w:szCs w:val="28"/>
      <w:lang w:val="en-CA"/>
    </w:rPr>
  </w:style>
  <w:style w:type="character" w:customStyle="1" w:styleId="Heading3Char">
    <w:name w:val="Heading 3 Char"/>
    <w:basedOn w:val="DefaultParagraphFont"/>
    <w:link w:val="Heading3"/>
    <w:uiPriority w:val="9"/>
    <w:rsid w:val="00A93CE4"/>
    <w:rPr>
      <w:rFonts w:ascii="Arial" w:hAnsi="Arial" w:cs="Arial"/>
      <w:b/>
      <w:bCs/>
      <w:sz w:val="36"/>
      <w:szCs w:val="32"/>
      <w:lang w:val="en-CA"/>
    </w:rPr>
  </w:style>
  <w:style w:type="paragraph" w:styleId="Title">
    <w:name w:val="Title"/>
    <w:basedOn w:val="Normal"/>
    <w:next w:val="Normal"/>
    <w:link w:val="TitleChar"/>
    <w:uiPriority w:val="10"/>
    <w:qFormat/>
    <w:rsid w:val="004C5A2B"/>
    <w:pPr>
      <w:contextualSpacing/>
    </w:pPr>
    <w:rPr>
      <w:rFonts w:ascii="Arial Black" w:eastAsiaTheme="majorEastAsia" w:hAnsi="Arial Black" w:cstheme="majorBidi"/>
      <w:spacing w:val="-10"/>
      <w:kern w:val="28"/>
      <w:sz w:val="96"/>
      <w:szCs w:val="56"/>
    </w:rPr>
  </w:style>
  <w:style w:type="character" w:customStyle="1" w:styleId="TitleChar">
    <w:name w:val="Title Char"/>
    <w:basedOn w:val="DefaultParagraphFont"/>
    <w:link w:val="Title"/>
    <w:uiPriority w:val="10"/>
    <w:rsid w:val="004C5A2B"/>
    <w:rPr>
      <w:rFonts w:ascii="Arial Black" w:eastAsiaTheme="majorEastAsia" w:hAnsi="Arial Black" w:cstheme="majorBidi"/>
      <w:spacing w:val="-10"/>
      <w:kern w:val="28"/>
      <w:sz w:val="96"/>
      <w:szCs w:val="56"/>
      <w:lang w:val="en-CA"/>
    </w:rPr>
  </w:style>
  <w:style w:type="character" w:customStyle="1" w:styleId="Heading4Char">
    <w:name w:val="Heading 4 Char"/>
    <w:basedOn w:val="DefaultParagraphFont"/>
    <w:link w:val="Heading4"/>
    <w:uiPriority w:val="9"/>
    <w:rsid w:val="00A93CE4"/>
    <w:rPr>
      <w:rFonts w:ascii="Arial" w:hAnsi="Arial" w:cs="Arial"/>
      <w:b/>
      <w:bCs/>
      <w:sz w:val="28"/>
      <w:szCs w:val="24"/>
      <w:lang w:val="en-CA"/>
    </w:rPr>
  </w:style>
  <w:style w:type="paragraph" w:styleId="TOCHeading">
    <w:name w:val="TOC Heading"/>
    <w:basedOn w:val="Heading1"/>
    <w:next w:val="Normal"/>
    <w:uiPriority w:val="39"/>
    <w:unhideWhenUsed/>
    <w:qFormat/>
    <w:rsid w:val="00CC7D6E"/>
    <w:pPr>
      <w:outlineLvl w:val="9"/>
    </w:pPr>
  </w:style>
  <w:style w:type="paragraph" w:styleId="Subtitle">
    <w:name w:val="Subtitle"/>
    <w:basedOn w:val="Normal"/>
    <w:next w:val="Normal"/>
    <w:link w:val="SubtitleChar"/>
    <w:uiPriority w:val="11"/>
    <w:rsid w:val="00CC7D6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C7D6E"/>
    <w:rPr>
      <w:rFonts w:eastAsiaTheme="minorEastAsia"/>
      <w:color w:val="5A5A5A" w:themeColor="text1" w:themeTint="A5"/>
      <w:spacing w:val="15"/>
    </w:rPr>
  </w:style>
  <w:style w:type="paragraph" w:styleId="TOC1">
    <w:name w:val="toc 1"/>
    <w:basedOn w:val="Normal"/>
    <w:next w:val="Normal"/>
    <w:autoRedefine/>
    <w:uiPriority w:val="39"/>
    <w:unhideWhenUsed/>
    <w:rsid w:val="00EB0F2E"/>
    <w:pPr>
      <w:tabs>
        <w:tab w:val="right" w:leader="dot" w:pos="9350"/>
      </w:tabs>
      <w:spacing w:after="100"/>
    </w:pPr>
  </w:style>
  <w:style w:type="paragraph" w:styleId="TOC2">
    <w:name w:val="toc 2"/>
    <w:basedOn w:val="Normal"/>
    <w:next w:val="Normal"/>
    <w:autoRedefine/>
    <w:uiPriority w:val="39"/>
    <w:unhideWhenUsed/>
    <w:rsid w:val="00CC7D6E"/>
    <w:pPr>
      <w:spacing w:after="100"/>
      <w:ind w:left="240"/>
    </w:pPr>
  </w:style>
  <w:style w:type="paragraph" w:styleId="TOC3">
    <w:name w:val="toc 3"/>
    <w:basedOn w:val="Normal"/>
    <w:next w:val="Normal"/>
    <w:autoRedefine/>
    <w:uiPriority w:val="39"/>
    <w:unhideWhenUsed/>
    <w:rsid w:val="00CC7D6E"/>
    <w:pPr>
      <w:spacing w:after="100"/>
      <w:ind w:left="480"/>
    </w:pPr>
  </w:style>
  <w:style w:type="character" w:styleId="Hyperlink">
    <w:name w:val="Hyperlink"/>
    <w:basedOn w:val="DefaultParagraphFont"/>
    <w:uiPriority w:val="99"/>
    <w:unhideWhenUsed/>
    <w:rsid w:val="00CC7D6E"/>
    <w:rPr>
      <w:color w:val="0563C1" w:themeColor="hyperlink"/>
      <w:u w:val="single"/>
    </w:rPr>
  </w:style>
  <w:style w:type="paragraph" w:styleId="ListParagraph">
    <w:name w:val="List Paragraph"/>
    <w:basedOn w:val="Normal"/>
    <w:uiPriority w:val="34"/>
    <w:qFormat/>
    <w:rsid w:val="00B270BF"/>
    <w:pPr>
      <w:spacing w:after="120"/>
      <w:ind w:left="720"/>
    </w:pPr>
  </w:style>
  <w:style w:type="paragraph" w:customStyle="1" w:styleId="NormalSingle">
    <w:name w:val="Normal Single"/>
    <w:basedOn w:val="Normal"/>
    <w:qFormat/>
    <w:rsid w:val="00B7230A"/>
    <w:rPr>
      <w:rFonts w:eastAsia="Times New Roman"/>
      <w:szCs w:val="24"/>
    </w:rPr>
  </w:style>
  <w:style w:type="paragraph" w:styleId="NormalWeb">
    <w:name w:val="Normal (Web)"/>
    <w:basedOn w:val="Normal"/>
    <w:uiPriority w:val="99"/>
    <w:unhideWhenUsed/>
    <w:rsid w:val="00A93952"/>
    <w:pPr>
      <w:spacing w:before="100" w:beforeAutospacing="1" w:after="100" w:afterAutospacing="1"/>
    </w:pPr>
    <w:rPr>
      <w:rFonts w:ascii="Times New Roman" w:eastAsia="Times New Roman" w:hAnsi="Times New Roman" w:cs="Times New Roman"/>
      <w:szCs w:val="24"/>
      <w:lang w:eastAsia="en-CA"/>
    </w:rPr>
  </w:style>
  <w:style w:type="character" w:styleId="CommentReference">
    <w:name w:val="annotation reference"/>
    <w:basedOn w:val="DefaultParagraphFont"/>
    <w:uiPriority w:val="99"/>
    <w:semiHidden/>
    <w:unhideWhenUsed/>
    <w:rsid w:val="00B27BA3"/>
    <w:rPr>
      <w:sz w:val="16"/>
      <w:szCs w:val="16"/>
    </w:rPr>
  </w:style>
  <w:style w:type="paragraph" w:styleId="CommentText">
    <w:name w:val="annotation text"/>
    <w:basedOn w:val="Normal"/>
    <w:link w:val="CommentTextChar"/>
    <w:uiPriority w:val="99"/>
    <w:unhideWhenUsed/>
    <w:rsid w:val="00B27BA3"/>
    <w:pPr>
      <w:spacing w:before="240"/>
    </w:pPr>
    <w:rPr>
      <w:rFonts w:ascii="Verdana" w:hAnsi="Verdana" w:cstheme="minorBidi"/>
      <w:sz w:val="20"/>
      <w:szCs w:val="20"/>
      <w:lang w:val="en-US"/>
    </w:rPr>
  </w:style>
  <w:style w:type="character" w:customStyle="1" w:styleId="CommentTextChar">
    <w:name w:val="Comment Text Char"/>
    <w:basedOn w:val="DefaultParagraphFont"/>
    <w:link w:val="CommentText"/>
    <w:uiPriority w:val="99"/>
    <w:rsid w:val="00B27BA3"/>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801EE"/>
    <w:pPr>
      <w:spacing w:before="0" w:after="0"/>
    </w:pPr>
    <w:rPr>
      <w:rFonts w:ascii="Arial" w:hAnsi="Arial" w:cs="Arial"/>
      <w:b/>
      <w:bCs/>
      <w:lang w:val="en-CA"/>
    </w:rPr>
  </w:style>
  <w:style w:type="character" w:customStyle="1" w:styleId="CommentSubjectChar">
    <w:name w:val="Comment Subject Char"/>
    <w:basedOn w:val="CommentTextChar"/>
    <w:link w:val="CommentSubject"/>
    <w:uiPriority w:val="99"/>
    <w:semiHidden/>
    <w:rsid w:val="00B801EE"/>
    <w:rPr>
      <w:rFonts w:ascii="Arial" w:hAnsi="Arial" w:cs="Arial"/>
      <w:b/>
      <w:bCs/>
      <w:sz w:val="20"/>
      <w:szCs w:val="20"/>
      <w:lang w:val="en-CA"/>
    </w:rPr>
  </w:style>
  <w:style w:type="character" w:customStyle="1" w:styleId="Mentionnonrsolue1">
    <w:name w:val="Mention non résolue1"/>
    <w:basedOn w:val="DefaultParagraphFont"/>
    <w:uiPriority w:val="99"/>
    <w:semiHidden/>
    <w:unhideWhenUsed/>
    <w:rsid w:val="00B801EE"/>
    <w:rPr>
      <w:color w:val="605E5C"/>
      <w:shd w:val="clear" w:color="auto" w:fill="E1DFDD"/>
    </w:rPr>
  </w:style>
  <w:style w:type="paragraph" w:styleId="Revision">
    <w:name w:val="Revision"/>
    <w:hidden/>
    <w:uiPriority w:val="99"/>
    <w:semiHidden/>
    <w:rsid w:val="00550852"/>
    <w:pPr>
      <w:spacing w:after="0" w:line="240" w:lineRule="auto"/>
    </w:pPr>
    <w:rPr>
      <w:rFonts w:ascii="Arial" w:hAnsi="Arial" w:cs="Arial"/>
      <w:sz w:val="24"/>
      <w:lang w:val="en-CA"/>
    </w:rPr>
  </w:style>
  <w:style w:type="paragraph" w:customStyle="1" w:styleId="paragraph">
    <w:name w:val="paragraph"/>
    <w:basedOn w:val="Normal"/>
    <w:rsid w:val="00357468"/>
    <w:pPr>
      <w:spacing w:before="100" w:beforeAutospacing="1" w:after="100" w:afterAutospacing="1"/>
    </w:pPr>
    <w:rPr>
      <w:rFonts w:ascii="Times New Roman" w:eastAsia="Times New Roman" w:hAnsi="Times New Roman" w:cs="Times New Roman"/>
      <w:szCs w:val="24"/>
      <w:lang w:eastAsia="en-CA"/>
    </w:rPr>
  </w:style>
  <w:style w:type="character" w:customStyle="1" w:styleId="normaltextrun">
    <w:name w:val="normaltextrun"/>
    <w:basedOn w:val="DefaultParagraphFont"/>
    <w:rsid w:val="00357468"/>
  </w:style>
  <w:style w:type="character" w:customStyle="1" w:styleId="eop">
    <w:name w:val="eop"/>
    <w:basedOn w:val="DefaultParagraphFont"/>
    <w:rsid w:val="00357468"/>
  </w:style>
  <w:style w:type="character" w:customStyle="1" w:styleId="Heading5Char">
    <w:name w:val="Heading 5 Char"/>
    <w:basedOn w:val="DefaultParagraphFont"/>
    <w:link w:val="Heading5"/>
    <w:uiPriority w:val="9"/>
    <w:rsid w:val="00BF5CE7"/>
    <w:rPr>
      <w:rFonts w:asciiTheme="majorHAnsi" w:eastAsiaTheme="majorEastAsia" w:hAnsiTheme="majorHAnsi" w:cstheme="majorBidi"/>
      <w:color w:val="2F5496" w:themeColor="accent1" w:themeShade="BF"/>
      <w:sz w:val="24"/>
      <w:lang w:val="en-CA"/>
    </w:rPr>
  </w:style>
  <w:style w:type="character" w:customStyle="1" w:styleId="cf01">
    <w:name w:val="cf01"/>
    <w:basedOn w:val="DefaultParagraphFont"/>
    <w:rsid w:val="00FB09A7"/>
    <w:rPr>
      <w:rFonts w:ascii="Segoe UI" w:hAnsi="Segoe UI" w:cs="Segoe UI" w:hint="default"/>
      <w:sz w:val="18"/>
      <w:szCs w:val="18"/>
    </w:rPr>
  </w:style>
  <w:style w:type="paragraph" w:styleId="Caption">
    <w:name w:val="caption"/>
    <w:basedOn w:val="Normal"/>
    <w:next w:val="Normal"/>
    <w:uiPriority w:val="35"/>
    <w:unhideWhenUsed/>
    <w:qFormat/>
    <w:rsid w:val="005B10B2"/>
    <w:pPr>
      <w:spacing w:after="200"/>
    </w:pPr>
    <w:rPr>
      <w:i/>
      <w:iCs/>
      <w:color w:val="44546A" w:themeColor="text2"/>
      <w:sz w:val="18"/>
      <w:szCs w:val="18"/>
      <w:lang w:val="en-US"/>
    </w:rPr>
  </w:style>
  <w:style w:type="table" w:styleId="TableGrid">
    <w:name w:val="Table Grid"/>
    <w:basedOn w:val="TableNormal"/>
    <w:uiPriority w:val="39"/>
    <w:rsid w:val="0045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1028"/>
    <w:pPr>
      <w:tabs>
        <w:tab w:val="center" w:pos="4680"/>
        <w:tab w:val="right" w:pos="9360"/>
      </w:tabs>
    </w:pPr>
  </w:style>
  <w:style w:type="character" w:customStyle="1" w:styleId="HeaderChar">
    <w:name w:val="Header Char"/>
    <w:basedOn w:val="DefaultParagraphFont"/>
    <w:link w:val="Header"/>
    <w:uiPriority w:val="99"/>
    <w:rsid w:val="00821028"/>
    <w:rPr>
      <w:rFonts w:ascii="Arial" w:hAnsi="Arial" w:cs="Arial"/>
      <w:sz w:val="24"/>
      <w:lang w:val="en-CA"/>
    </w:rPr>
  </w:style>
  <w:style w:type="paragraph" w:styleId="Footer">
    <w:name w:val="footer"/>
    <w:basedOn w:val="Normal"/>
    <w:link w:val="FooterChar"/>
    <w:uiPriority w:val="99"/>
    <w:unhideWhenUsed/>
    <w:rsid w:val="00821028"/>
    <w:pPr>
      <w:tabs>
        <w:tab w:val="center" w:pos="4680"/>
        <w:tab w:val="right" w:pos="9360"/>
      </w:tabs>
    </w:pPr>
  </w:style>
  <w:style w:type="character" w:customStyle="1" w:styleId="FooterChar">
    <w:name w:val="Footer Char"/>
    <w:basedOn w:val="DefaultParagraphFont"/>
    <w:link w:val="Footer"/>
    <w:uiPriority w:val="99"/>
    <w:rsid w:val="00821028"/>
    <w:rPr>
      <w:rFonts w:ascii="Arial" w:hAnsi="Arial" w:cs="Arial"/>
      <w:sz w:val="24"/>
      <w:lang w:val="en-CA"/>
    </w:rPr>
  </w:style>
  <w:style w:type="character" w:customStyle="1" w:styleId="scxw147500784">
    <w:name w:val="scxw147500784"/>
    <w:basedOn w:val="DefaultParagraphFont"/>
    <w:rsid w:val="009057B2"/>
  </w:style>
  <w:style w:type="character" w:customStyle="1" w:styleId="scxw138041592">
    <w:name w:val="scxw138041592"/>
    <w:basedOn w:val="DefaultParagraphFont"/>
    <w:rsid w:val="00E00AC3"/>
  </w:style>
  <w:style w:type="character" w:customStyle="1" w:styleId="ui-provider">
    <w:name w:val="ui-provider"/>
    <w:basedOn w:val="DefaultParagraphFont"/>
    <w:rsid w:val="005C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nib.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4FE99-C790-47D0-932E-A48059AD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4948</Words>
  <Characters>28206</Characters>
  <Application>Microsoft Office Word</Application>
  <DocSecurity>4</DocSecurity>
  <Lines>235</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Stacey Sleightholm</dc:creator>
  <cp:lastModifiedBy>Caitlyn Crews</cp:lastModifiedBy>
  <cp:revision>2</cp:revision>
  <cp:lastPrinted>2023-03-20T16:04:00Z</cp:lastPrinted>
  <dcterms:created xsi:type="dcterms:W3CDTF">2023-06-13T18:00:00Z</dcterms:created>
  <dcterms:modified xsi:type="dcterms:W3CDTF">2023-06-13T18:00:00Z</dcterms:modified>
</cp:coreProperties>
</file>