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084C" w14:textId="7866647B" w:rsidR="001F57FF" w:rsidRPr="00531D9B" w:rsidRDefault="00220C58" w:rsidP="00D81F7D">
      <w:pPr>
        <w:pStyle w:val="Title"/>
        <w:spacing w:line="276" w:lineRule="auto"/>
        <w:rPr>
          <w:rFonts w:ascii="Arial" w:hAnsi="Arial" w:cs="Arial"/>
          <w:b/>
          <w:bCs/>
          <w:sz w:val="44"/>
          <w:szCs w:val="44"/>
          <w:lang w:val="en-CA"/>
        </w:rPr>
      </w:pPr>
      <w:r w:rsidRPr="00220C58">
        <w:rPr>
          <w:rFonts w:ascii="Arial" w:hAnsi="Arial" w:cs="Arial"/>
          <w:b/>
          <w:bCs/>
          <w:sz w:val="44"/>
          <w:szCs w:val="44"/>
          <w:lang w:val="en-CA"/>
        </w:rPr>
        <w:t xml:space="preserve">INCA </w:t>
      </w:r>
      <w:r w:rsidR="00DB7B7C" w:rsidRPr="00DB7B7C">
        <w:rPr>
          <w:rFonts w:ascii="Arial" w:hAnsi="Arial" w:cs="Arial"/>
          <w:b/>
          <w:bCs/>
          <w:sz w:val="44"/>
          <w:szCs w:val="44"/>
          <w:lang w:val="en-CA"/>
        </w:rPr>
        <w:t>Boîte à outils de défense du transport en commun rural</w:t>
      </w:r>
    </w:p>
    <w:p w14:paraId="70C5F27F" w14:textId="77777777" w:rsidR="001F57FF" w:rsidRPr="00B651E1" w:rsidRDefault="001F57FF" w:rsidP="00D81F7D">
      <w:pPr>
        <w:pStyle w:val="Subtitle"/>
        <w:rPr>
          <w:rFonts w:ascii="Arial" w:hAnsi="Arial" w:cs="Arial"/>
          <w:sz w:val="24"/>
          <w:szCs w:val="24"/>
          <w:lang w:val="en-CA"/>
        </w:rPr>
      </w:pPr>
      <w:r w:rsidRPr="00B651E1">
        <w:rPr>
          <w:rFonts w:ascii="Arial" w:hAnsi="Arial" w:cs="Arial"/>
          <w:sz w:val="24"/>
          <w:szCs w:val="24"/>
          <w:lang w:val="en-CA"/>
        </w:rPr>
        <w:t>Version 1, publiée en mars 2026</w:t>
      </w:r>
    </w:p>
    <w:p w14:paraId="74F4D663" w14:textId="77777777" w:rsidR="001F57FF" w:rsidRPr="00531D9B" w:rsidRDefault="001F57FF" w:rsidP="00D81F7D">
      <w:pPr>
        <w:rPr>
          <w:rFonts w:ascii="Arial" w:hAnsi="Arial" w:cs="Arial"/>
          <w:b/>
          <w:bCs/>
          <w:noProof/>
          <w:sz w:val="28"/>
          <w:szCs w:val="28"/>
          <w:lang w:val="en-CA"/>
        </w:rPr>
      </w:pPr>
      <w:r w:rsidRPr="00B651E1">
        <w:rPr>
          <w:rFonts w:ascii="Arial" w:hAnsi="Arial" w:cs="Arial"/>
          <w:b/>
          <w:bCs/>
          <w:sz w:val="36"/>
          <w:szCs w:val="36"/>
          <w:lang w:val="en-CA"/>
        </w:rPr>
        <w:t>Table des matières</w:t>
      </w:r>
    </w:p>
    <w:p w14:paraId="38A0C035" w14:textId="6DD0AB2C" w:rsidR="00F20171" w:rsidRDefault="001F57FF" w:rsidP="00D81F7D">
      <w:pPr>
        <w:pStyle w:val="TOC1"/>
        <w:rPr>
          <w:rFonts w:asciiTheme="minorHAnsi" w:eastAsiaTheme="minorEastAsia" w:hAnsiTheme="minorHAnsi" w:cstheme="minorBidi"/>
          <w:bCs w:val="0"/>
          <w:color w:val="auto"/>
          <w:kern w:val="2"/>
          <w:sz w:val="24"/>
          <w:lang w:eastAsia="en-US"/>
          <w14:ligatures w14:val="standardContextual"/>
        </w:rPr>
      </w:pPr>
      <w:r>
        <w:rPr>
          <w:rFonts w:cs="Arial"/>
          <w:b/>
          <w:bCs w:val="0"/>
          <w:szCs w:val="28"/>
        </w:rPr>
        <w:fldChar w:fldCharType="begin"/>
      </w:r>
      <w:r>
        <w:rPr>
          <w:rFonts w:cs="Arial"/>
          <w:b/>
          <w:bCs w:val="0"/>
          <w:szCs w:val="28"/>
        </w:rPr>
        <w:instrText xml:space="preserve"> TOC \o "1-1" \h \z \u </w:instrText>
      </w:r>
      <w:r>
        <w:rPr>
          <w:rFonts w:cs="Arial"/>
          <w:b/>
          <w:bCs w:val="0"/>
          <w:szCs w:val="28"/>
        </w:rPr>
        <w:fldChar w:fldCharType="separate"/>
      </w:r>
      <w:hyperlink w:anchor="_Toc223442698" w:history="1">
        <w:r w:rsidR="00F20171" w:rsidRPr="004B03BE">
          <w:rPr>
            <w:rStyle w:val="Hyperlink"/>
            <w:rFonts w:cs="Arial"/>
            <w:b/>
          </w:rPr>
          <w:t>Introduction</w:t>
        </w:r>
        <w:r w:rsidR="00F20171">
          <w:rPr>
            <w:webHidden/>
          </w:rPr>
          <w:tab/>
        </w:r>
        <w:r w:rsidR="00F20171">
          <w:rPr>
            <w:webHidden/>
          </w:rPr>
          <w:fldChar w:fldCharType="begin"/>
        </w:r>
        <w:r w:rsidR="00F20171">
          <w:rPr>
            <w:webHidden/>
          </w:rPr>
          <w:instrText xml:space="preserve"> PAGEREF _Toc223442698 \h </w:instrText>
        </w:r>
        <w:r w:rsidR="00F20171">
          <w:rPr>
            <w:webHidden/>
          </w:rPr>
        </w:r>
        <w:r w:rsidR="00F20171">
          <w:rPr>
            <w:webHidden/>
          </w:rPr>
          <w:fldChar w:fldCharType="separate"/>
        </w:r>
        <w:r w:rsidR="00F20171">
          <w:rPr>
            <w:webHidden/>
          </w:rPr>
          <w:t>2</w:t>
        </w:r>
        <w:r w:rsidR="00F20171">
          <w:rPr>
            <w:webHidden/>
          </w:rPr>
          <w:fldChar w:fldCharType="end"/>
        </w:r>
      </w:hyperlink>
    </w:p>
    <w:p w14:paraId="09FA81E2" w14:textId="338FF85D"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699" w:history="1">
        <w:r w:rsidRPr="004B03BE">
          <w:rPr>
            <w:rStyle w:val="Hyperlink"/>
            <w:rFonts w:cs="Arial"/>
            <w:b/>
          </w:rPr>
          <w:t>Comprendre les transports en commun en milieu rural</w:t>
        </w:r>
        <w:r>
          <w:rPr>
            <w:webHidden/>
          </w:rPr>
          <w:tab/>
        </w:r>
        <w:r>
          <w:rPr>
            <w:webHidden/>
          </w:rPr>
          <w:fldChar w:fldCharType="begin"/>
        </w:r>
        <w:r>
          <w:rPr>
            <w:webHidden/>
          </w:rPr>
          <w:instrText xml:space="preserve"> PAGEREF _Toc223442699 \h </w:instrText>
        </w:r>
        <w:r>
          <w:rPr>
            <w:webHidden/>
          </w:rPr>
        </w:r>
        <w:r>
          <w:rPr>
            <w:webHidden/>
          </w:rPr>
          <w:fldChar w:fldCharType="separate"/>
        </w:r>
        <w:r>
          <w:rPr>
            <w:webHidden/>
          </w:rPr>
          <w:t>4</w:t>
        </w:r>
        <w:r>
          <w:rPr>
            <w:webHidden/>
          </w:rPr>
          <w:fldChar w:fldCharType="end"/>
        </w:r>
      </w:hyperlink>
    </w:p>
    <w:p w14:paraId="6A55704C" w14:textId="3AAC963F"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0" w:history="1">
        <w:r w:rsidRPr="004B03BE">
          <w:rPr>
            <w:rStyle w:val="Hyperlink"/>
            <w:rFonts w:cs="Arial"/>
            <w:b/>
          </w:rPr>
          <w:t>Alternatives au transport en commun traditionnel</w:t>
        </w:r>
        <w:r>
          <w:rPr>
            <w:webHidden/>
          </w:rPr>
          <w:tab/>
        </w:r>
        <w:r>
          <w:rPr>
            <w:webHidden/>
          </w:rPr>
          <w:fldChar w:fldCharType="begin"/>
        </w:r>
        <w:r>
          <w:rPr>
            <w:webHidden/>
          </w:rPr>
          <w:instrText xml:space="preserve"> PAGEREF _Toc223442700 \h </w:instrText>
        </w:r>
        <w:r>
          <w:rPr>
            <w:webHidden/>
          </w:rPr>
        </w:r>
        <w:r>
          <w:rPr>
            <w:webHidden/>
          </w:rPr>
          <w:fldChar w:fldCharType="separate"/>
        </w:r>
        <w:r>
          <w:rPr>
            <w:webHidden/>
          </w:rPr>
          <w:t>7</w:t>
        </w:r>
        <w:r>
          <w:rPr>
            <w:webHidden/>
          </w:rPr>
          <w:fldChar w:fldCharType="end"/>
        </w:r>
      </w:hyperlink>
    </w:p>
    <w:p w14:paraId="6AC21276" w14:textId="28690EA4"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1" w:history="1">
        <w:r w:rsidRPr="004B03BE">
          <w:rPr>
            <w:rStyle w:val="Hyperlink"/>
            <w:rFonts w:cs="Arial"/>
            <w:b/>
          </w:rPr>
          <w:t>Efforts de défense des intérêts des zones rurales</w:t>
        </w:r>
        <w:r>
          <w:rPr>
            <w:webHidden/>
          </w:rPr>
          <w:tab/>
        </w:r>
        <w:r>
          <w:rPr>
            <w:webHidden/>
          </w:rPr>
          <w:fldChar w:fldCharType="begin"/>
        </w:r>
        <w:r>
          <w:rPr>
            <w:webHidden/>
          </w:rPr>
          <w:instrText xml:space="preserve"> PAGEREF _Toc223442701 \h </w:instrText>
        </w:r>
        <w:r>
          <w:rPr>
            <w:webHidden/>
          </w:rPr>
        </w:r>
        <w:r>
          <w:rPr>
            <w:webHidden/>
          </w:rPr>
          <w:fldChar w:fldCharType="separate"/>
        </w:r>
        <w:r>
          <w:rPr>
            <w:webHidden/>
          </w:rPr>
          <w:t>10</w:t>
        </w:r>
        <w:r>
          <w:rPr>
            <w:webHidden/>
          </w:rPr>
          <w:fldChar w:fldCharType="end"/>
        </w:r>
      </w:hyperlink>
    </w:p>
    <w:p w14:paraId="324B2690" w14:textId="3CFE27DC"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2" w:history="1">
        <w:r w:rsidRPr="004B03BE">
          <w:rPr>
            <w:rStyle w:val="Hyperlink"/>
            <w:rFonts w:cs="Arial"/>
            <w:b/>
          </w:rPr>
          <w:t>Législation importante</w:t>
        </w:r>
        <w:r>
          <w:rPr>
            <w:webHidden/>
          </w:rPr>
          <w:tab/>
        </w:r>
        <w:r>
          <w:rPr>
            <w:webHidden/>
          </w:rPr>
          <w:fldChar w:fldCharType="begin"/>
        </w:r>
        <w:r>
          <w:rPr>
            <w:webHidden/>
          </w:rPr>
          <w:instrText xml:space="preserve"> PAGEREF _Toc223442702 \h </w:instrText>
        </w:r>
        <w:r>
          <w:rPr>
            <w:webHidden/>
          </w:rPr>
        </w:r>
        <w:r>
          <w:rPr>
            <w:webHidden/>
          </w:rPr>
          <w:fldChar w:fldCharType="separate"/>
        </w:r>
        <w:r>
          <w:rPr>
            <w:webHidden/>
          </w:rPr>
          <w:t>14</w:t>
        </w:r>
        <w:r>
          <w:rPr>
            <w:webHidden/>
          </w:rPr>
          <w:fldChar w:fldCharType="end"/>
        </w:r>
      </w:hyperlink>
    </w:p>
    <w:p w14:paraId="08133928" w14:textId="67C7CF87"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3" w:history="1">
        <w:r w:rsidRPr="004B03BE">
          <w:rPr>
            <w:rStyle w:val="Hyperlink"/>
            <w:rFonts w:cs="Arial"/>
            <w:b/>
          </w:rPr>
          <w:t>Passer à l'action : compétences en matière de défense des droits</w:t>
        </w:r>
        <w:r>
          <w:rPr>
            <w:webHidden/>
          </w:rPr>
          <w:tab/>
        </w:r>
        <w:r>
          <w:rPr>
            <w:webHidden/>
          </w:rPr>
          <w:fldChar w:fldCharType="begin"/>
        </w:r>
        <w:r>
          <w:rPr>
            <w:webHidden/>
          </w:rPr>
          <w:instrText xml:space="preserve"> PAGEREF _Toc223442703 \h </w:instrText>
        </w:r>
        <w:r>
          <w:rPr>
            <w:webHidden/>
          </w:rPr>
        </w:r>
        <w:r>
          <w:rPr>
            <w:webHidden/>
          </w:rPr>
          <w:fldChar w:fldCharType="separate"/>
        </w:r>
        <w:r>
          <w:rPr>
            <w:webHidden/>
          </w:rPr>
          <w:t>27</w:t>
        </w:r>
        <w:r>
          <w:rPr>
            <w:webHidden/>
          </w:rPr>
          <w:fldChar w:fldCharType="end"/>
        </w:r>
      </w:hyperlink>
    </w:p>
    <w:p w14:paraId="64847B03" w14:textId="50F36E5C"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4" w:history="1">
        <w:r w:rsidRPr="004B03BE">
          <w:rPr>
            <w:rStyle w:val="Hyperlink"/>
            <w:rFonts w:cs="Arial"/>
            <w:b/>
          </w:rPr>
          <w:t>Prise de parole en public</w:t>
        </w:r>
        <w:r>
          <w:rPr>
            <w:webHidden/>
          </w:rPr>
          <w:tab/>
        </w:r>
        <w:r>
          <w:rPr>
            <w:webHidden/>
          </w:rPr>
          <w:fldChar w:fldCharType="begin"/>
        </w:r>
        <w:r>
          <w:rPr>
            <w:webHidden/>
          </w:rPr>
          <w:instrText xml:space="preserve"> PAGEREF _Toc223442704 \h </w:instrText>
        </w:r>
        <w:r>
          <w:rPr>
            <w:webHidden/>
          </w:rPr>
        </w:r>
        <w:r>
          <w:rPr>
            <w:webHidden/>
          </w:rPr>
          <w:fldChar w:fldCharType="separate"/>
        </w:r>
        <w:r>
          <w:rPr>
            <w:webHidden/>
          </w:rPr>
          <w:t>31</w:t>
        </w:r>
        <w:r>
          <w:rPr>
            <w:webHidden/>
          </w:rPr>
          <w:fldChar w:fldCharType="end"/>
        </w:r>
      </w:hyperlink>
    </w:p>
    <w:p w14:paraId="497006DE" w14:textId="3F760639"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5" w:history="1">
        <w:r w:rsidRPr="004B03BE">
          <w:rPr>
            <w:rStyle w:val="Hyperlink"/>
            <w:rFonts w:cs="Arial"/>
            <w:b/>
          </w:rPr>
          <w:t>Rencontre avec un élu</w:t>
        </w:r>
        <w:r>
          <w:rPr>
            <w:webHidden/>
          </w:rPr>
          <w:tab/>
        </w:r>
        <w:r>
          <w:rPr>
            <w:webHidden/>
          </w:rPr>
          <w:fldChar w:fldCharType="begin"/>
        </w:r>
        <w:r>
          <w:rPr>
            <w:webHidden/>
          </w:rPr>
          <w:instrText xml:space="preserve"> PAGEREF _Toc223442705 \h </w:instrText>
        </w:r>
        <w:r>
          <w:rPr>
            <w:webHidden/>
          </w:rPr>
        </w:r>
        <w:r>
          <w:rPr>
            <w:webHidden/>
          </w:rPr>
          <w:fldChar w:fldCharType="separate"/>
        </w:r>
        <w:r>
          <w:rPr>
            <w:webHidden/>
          </w:rPr>
          <w:t>32</w:t>
        </w:r>
        <w:r>
          <w:rPr>
            <w:webHidden/>
          </w:rPr>
          <w:fldChar w:fldCharType="end"/>
        </w:r>
      </w:hyperlink>
    </w:p>
    <w:p w14:paraId="69C45840" w14:textId="0C9330A9"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6" w:history="1">
        <w:r w:rsidRPr="004B03BE">
          <w:rPr>
            <w:rStyle w:val="Hyperlink"/>
            <w:rFonts w:cs="Arial"/>
            <w:b/>
          </w:rPr>
          <w:t>Rédaction d'une lettre de plaidoyer</w:t>
        </w:r>
        <w:r>
          <w:rPr>
            <w:webHidden/>
          </w:rPr>
          <w:tab/>
        </w:r>
        <w:r>
          <w:rPr>
            <w:webHidden/>
          </w:rPr>
          <w:fldChar w:fldCharType="begin"/>
        </w:r>
        <w:r>
          <w:rPr>
            <w:webHidden/>
          </w:rPr>
          <w:instrText xml:space="preserve"> PAGEREF _Toc223442706 \h </w:instrText>
        </w:r>
        <w:r>
          <w:rPr>
            <w:webHidden/>
          </w:rPr>
        </w:r>
        <w:r>
          <w:rPr>
            <w:webHidden/>
          </w:rPr>
          <w:fldChar w:fldCharType="separate"/>
        </w:r>
        <w:r>
          <w:rPr>
            <w:webHidden/>
          </w:rPr>
          <w:t>33</w:t>
        </w:r>
        <w:r>
          <w:rPr>
            <w:webHidden/>
          </w:rPr>
          <w:fldChar w:fldCharType="end"/>
        </w:r>
      </w:hyperlink>
    </w:p>
    <w:p w14:paraId="2C7A74C8" w14:textId="75172F5F"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7" w:history="1">
        <w:r w:rsidRPr="004B03BE">
          <w:rPr>
            <w:rStyle w:val="Hyperlink"/>
            <w:rFonts w:cs="Arial"/>
            <w:b/>
          </w:rPr>
          <w:t>Modèle de lettre – demande de rencontre avec un décideur</w:t>
        </w:r>
        <w:r>
          <w:rPr>
            <w:webHidden/>
          </w:rPr>
          <w:tab/>
        </w:r>
        <w:r>
          <w:rPr>
            <w:webHidden/>
          </w:rPr>
          <w:fldChar w:fldCharType="begin"/>
        </w:r>
        <w:r>
          <w:rPr>
            <w:webHidden/>
          </w:rPr>
          <w:instrText xml:space="preserve"> PAGEREF _Toc223442707 \h </w:instrText>
        </w:r>
        <w:r>
          <w:rPr>
            <w:webHidden/>
          </w:rPr>
        </w:r>
        <w:r>
          <w:rPr>
            <w:webHidden/>
          </w:rPr>
          <w:fldChar w:fldCharType="separate"/>
        </w:r>
        <w:r>
          <w:rPr>
            <w:webHidden/>
          </w:rPr>
          <w:t>40</w:t>
        </w:r>
        <w:r>
          <w:rPr>
            <w:webHidden/>
          </w:rPr>
          <w:fldChar w:fldCharType="end"/>
        </w:r>
      </w:hyperlink>
    </w:p>
    <w:p w14:paraId="70DED4DA" w14:textId="1DDEA597"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8" w:history="1">
        <w:r w:rsidRPr="004B03BE">
          <w:rPr>
            <w:rStyle w:val="Hyperlink"/>
            <w:rFonts w:cs="Arial"/>
            <w:b/>
          </w:rPr>
          <w:t>Présenter une délégation municipale</w:t>
        </w:r>
        <w:r>
          <w:rPr>
            <w:webHidden/>
          </w:rPr>
          <w:tab/>
        </w:r>
        <w:r>
          <w:rPr>
            <w:webHidden/>
          </w:rPr>
          <w:fldChar w:fldCharType="begin"/>
        </w:r>
        <w:r>
          <w:rPr>
            <w:webHidden/>
          </w:rPr>
          <w:instrText xml:space="preserve"> PAGEREF _Toc223442708 \h </w:instrText>
        </w:r>
        <w:r>
          <w:rPr>
            <w:webHidden/>
          </w:rPr>
        </w:r>
        <w:r>
          <w:rPr>
            <w:webHidden/>
          </w:rPr>
          <w:fldChar w:fldCharType="separate"/>
        </w:r>
        <w:r>
          <w:rPr>
            <w:webHidden/>
          </w:rPr>
          <w:t>42</w:t>
        </w:r>
        <w:r>
          <w:rPr>
            <w:webHidden/>
          </w:rPr>
          <w:fldChar w:fldCharType="end"/>
        </w:r>
      </w:hyperlink>
    </w:p>
    <w:p w14:paraId="2F9891E1" w14:textId="26EA5E51"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09" w:history="1">
        <w:r w:rsidRPr="004B03BE">
          <w:rPr>
            <w:rStyle w:val="Hyperlink"/>
            <w:rFonts w:cs="Arial"/>
            <w:b/>
          </w:rPr>
          <w:t>Rédiger une pétition</w:t>
        </w:r>
        <w:r>
          <w:rPr>
            <w:webHidden/>
          </w:rPr>
          <w:tab/>
        </w:r>
        <w:r>
          <w:rPr>
            <w:webHidden/>
          </w:rPr>
          <w:fldChar w:fldCharType="begin"/>
        </w:r>
        <w:r>
          <w:rPr>
            <w:webHidden/>
          </w:rPr>
          <w:instrText xml:space="preserve"> PAGEREF _Toc223442709 \h </w:instrText>
        </w:r>
        <w:r>
          <w:rPr>
            <w:webHidden/>
          </w:rPr>
        </w:r>
        <w:r>
          <w:rPr>
            <w:webHidden/>
          </w:rPr>
          <w:fldChar w:fldCharType="separate"/>
        </w:r>
        <w:r>
          <w:rPr>
            <w:webHidden/>
          </w:rPr>
          <w:t>43</w:t>
        </w:r>
        <w:r>
          <w:rPr>
            <w:webHidden/>
          </w:rPr>
          <w:fldChar w:fldCharType="end"/>
        </w:r>
      </w:hyperlink>
    </w:p>
    <w:p w14:paraId="0B2120C2" w14:textId="5C938DDF"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10" w:history="1">
        <w:r w:rsidRPr="004B03BE">
          <w:rPr>
            <w:rStyle w:val="Hyperlink"/>
            <w:rFonts w:cs="Arial"/>
            <w:b/>
          </w:rPr>
          <w:t>Organisation d'une assemblée publique communautaire</w:t>
        </w:r>
        <w:r>
          <w:rPr>
            <w:webHidden/>
          </w:rPr>
          <w:tab/>
        </w:r>
        <w:r>
          <w:rPr>
            <w:webHidden/>
          </w:rPr>
          <w:fldChar w:fldCharType="begin"/>
        </w:r>
        <w:r>
          <w:rPr>
            <w:webHidden/>
          </w:rPr>
          <w:instrText xml:space="preserve"> PAGEREF _Toc223442710 \h </w:instrText>
        </w:r>
        <w:r>
          <w:rPr>
            <w:webHidden/>
          </w:rPr>
        </w:r>
        <w:r>
          <w:rPr>
            <w:webHidden/>
          </w:rPr>
          <w:fldChar w:fldCharType="separate"/>
        </w:r>
        <w:r>
          <w:rPr>
            <w:webHidden/>
          </w:rPr>
          <w:t>50</w:t>
        </w:r>
        <w:r>
          <w:rPr>
            <w:webHidden/>
          </w:rPr>
          <w:fldChar w:fldCharType="end"/>
        </w:r>
      </w:hyperlink>
    </w:p>
    <w:p w14:paraId="10F278EA" w14:textId="2D7539D5"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11" w:history="1">
        <w:r w:rsidRPr="004B03BE">
          <w:rPr>
            <w:rStyle w:val="Hyperlink"/>
            <w:rFonts w:cs="Arial"/>
            <w:b/>
          </w:rPr>
          <w:t>Approcher les médias</w:t>
        </w:r>
        <w:r>
          <w:rPr>
            <w:webHidden/>
          </w:rPr>
          <w:tab/>
        </w:r>
        <w:r>
          <w:rPr>
            <w:webHidden/>
          </w:rPr>
          <w:fldChar w:fldCharType="begin"/>
        </w:r>
        <w:r>
          <w:rPr>
            <w:webHidden/>
          </w:rPr>
          <w:instrText xml:space="preserve"> PAGEREF _Toc223442711 \h </w:instrText>
        </w:r>
        <w:r>
          <w:rPr>
            <w:webHidden/>
          </w:rPr>
        </w:r>
        <w:r>
          <w:rPr>
            <w:webHidden/>
          </w:rPr>
          <w:fldChar w:fldCharType="separate"/>
        </w:r>
        <w:r>
          <w:rPr>
            <w:webHidden/>
          </w:rPr>
          <w:t>58</w:t>
        </w:r>
        <w:r>
          <w:rPr>
            <w:webHidden/>
          </w:rPr>
          <w:fldChar w:fldCharType="end"/>
        </w:r>
      </w:hyperlink>
    </w:p>
    <w:p w14:paraId="41155298" w14:textId="60A49FCF"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12" w:history="1">
        <w:r w:rsidRPr="004B03BE">
          <w:rPr>
            <w:rStyle w:val="Hyperlink"/>
            <w:rFonts w:cs="Arial"/>
            <w:b/>
          </w:rPr>
          <w:t>Utiliser les réseaux sociaux pour promouvoir les transports en commun</w:t>
        </w:r>
        <w:r>
          <w:rPr>
            <w:webHidden/>
          </w:rPr>
          <w:tab/>
        </w:r>
        <w:r>
          <w:rPr>
            <w:webHidden/>
          </w:rPr>
          <w:fldChar w:fldCharType="begin"/>
        </w:r>
        <w:r>
          <w:rPr>
            <w:webHidden/>
          </w:rPr>
          <w:instrText xml:space="preserve"> PAGEREF _Toc223442712 \h </w:instrText>
        </w:r>
        <w:r>
          <w:rPr>
            <w:webHidden/>
          </w:rPr>
        </w:r>
        <w:r>
          <w:rPr>
            <w:webHidden/>
          </w:rPr>
          <w:fldChar w:fldCharType="separate"/>
        </w:r>
        <w:r>
          <w:rPr>
            <w:webHidden/>
          </w:rPr>
          <w:t>59</w:t>
        </w:r>
        <w:r>
          <w:rPr>
            <w:webHidden/>
          </w:rPr>
          <w:fldChar w:fldCharType="end"/>
        </w:r>
      </w:hyperlink>
    </w:p>
    <w:p w14:paraId="6A0E63CA" w14:textId="0D11B963"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13" w:history="1">
        <w:r w:rsidRPr="004B03BE">
          <w:rPr>
            <w:rStyle w:val="Hyperlink"/>
            <w:rFonts w:cs="Arial"/>
            <w:b/>
          </w:rPr>
          <w:t>Conseils pour prendre soin de soi en tant que défenseur des droits</w:t>
        </w:r>
        <w:r>
          <w:rPr>
            <w:webHidden/>
          </w:rPr>
          <w:tab/>
        </w:r>
        <w:r>
          <w:rPr>
            <w:webHidden/>
          </w:rPr>
          <w:fldChar w:fldCharType="begin"/>
        </w:r>
        <w:r>
          <w:rPr>
            <w:webHidden/>
          </w:rPr>
          <w:instrText xml:space="preserve"> PAGEREF _Toc223442713 \h </w:instrText>
        </w:r>
        <w:r>
          <w:rPr>
            <w:webHidden/>
          </w:rPr>
        </w:r>
        <w:r>
          <w:rPr>
            <w:webHidden/>
          </w:rPr>
          <w:fldChar w:fldCharType="separate"/>
        </w:r>
        <w:r>
          <w:rPr>
            <w:webHidden/>
          </w:rPr>
          <w:t>63</w:t>
        </w:r>
        <w:r>
          <w:rPr>
            <w:webHidden/>
          </w:rPr>
          <w:fldChar w:fldCharType="end"/>
        </w:r>
      </w:hyperlink>
    </w:p>
    <w:p w14:paraId="45171CAA" w14:textId="6CF62410" w:rsidR="00F20171" w:rsidRDefault="00F20171" w:rsidP="00D81F7D">
      <w:pPr>
        <w:pStyle w:val="TOC1"/>
        <w:rPr>
          <w:rFonts w:asciiTheme="minorHAnsi" w:eastAsiaTheme="minorEastAsia" w:hAnsiTheme="minorHAnsi" w:cstheme="minorBidi"/>
          <w:bCs w:val="0"/>
          <w:color w:val="auto"/>
          <w:kern w:val="2"/>
          <w:sz w:val="24"/>
          <w:lang w:eastAsia="en-US"/>
          <w14:ligatures w14:val="standardContextual"/>
        </w:rPr>
      </w:pPr>
      <w:hyperlink w:anchor="_Toc223442714" w:history="1">
        <w:r w:rsidRPr="004B03BE">
          <w:rPr>
            <w:rStyle w:val="Hyperlink"/>
            <w:rFonts w:cs="Arial"/>
            <w:b/>
          </w:rPr>
          <w:t>Contacter INCA</w:t>
        </w:r>
        <w:r>
          <w:rPr>
            <w:webHidden/>
          </w:rPr>
          <w:tab/>
        </w:r>
        <w:r>
          <w:rPr>
            <w:webHidden/>
          </w:rPr>
          <w:fldChar w:fldCharType="begin"/>
        </w:r>
        <w:r>
          <w:rPr>
            <w:webHidden/>
          </w:rPr>
          <w:instrText xml:space="preserve"> PAGEREF _Toc223442714 \h </w:instrText>
        </w:r>
        <w:r>
          <w:rPr>
            <w:webHidden/>
          </w:rPr>
        </w:r>
        <w:r>
          <w:rPr>
            <w:webHidden/>
          </w:rPr>
          <w:fldChar w:fldCharType="separate"/>
        </w:r>
        <w:r>
          <w:rPr>
            <w:webHidden/>
          </w:rPr>
          <w:t>64</w:t>
        </w:r>
        <w:r>
          <w:rPr>
            <w:webHidden/>
          </w:rPr>
          <w:fldChar w:fldCharType="end"/>
        </w:r>
      </w:hyperlink>
    </w:p>
    <w:p w14:paraId="7285D0B3" w14:textId="22B38F42" w:rsidR="001F57FF" w:rsidRPr="00531D9B" w:rsidRDefault="001F57FF" w:rsidP="00D81F7D">
      <w:pPr>
        <w:rPr>
          <w:rFonts w:ascii="Arial" w:hAnsi="Arial" w:cs="Arial"/>
          <w:b/>
          <w:bCs/>
          <w:noProof/>
          <w:sz w:val="28"/>
          <w:szCs w:val="28"/>
          <w:lang w:val="en-CA"/>
        </w:rPr>
      </w:pPr>
      <w:r>
        <w:rPr>
          <w:rFonts w:ascii="Arial" w:hAnsi="Arial" w:cs="Arial"/>
          <w:b/>
          <w:bCs/>
          <w:noProof/>
          <w:sz w:val="28"/>
          <w:szCs w:val="28"/>
          <w:lang w:val="en-CA"/>
        </w:rPr>
        <w:fldChar w:fldCharType="end"/>
      </w:r>
      <w:r w:rsidRPr="00531D9B">
        <w:rPr>
          <w:rFonts w:ascii="Arial" w:hAnsi="Arial" w:cs="Arial"/>
          <w:b/>
          <w:bCs/>
          <w:noProof/>
          <w:sz w:val="28"/>
          <w:szCs w:val="28"/>
          <w:lang w:val="en-CA"/>
        </w:rPr>
        <w:br w:type="page"/>
      </w:r>
    </w:p>
    <w:p w14:paraId="12A44A22"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0" w:name="_Toc221708830"/>
      <w:bookmarkStart w:id="1" w:name="_Toc221708978"/>
      <w:bookmarkStart w:id="2" w:name="_Toc223442698"/>
      <w:r w:rsidRPr="00531D9B">
        <w:rPr>
          <w:rFonts w:ascii="Arial" w:hAnsi="Arial" w:cs="Arial"/>
          <w:b/>
          <w:bCs/>
          <w:color w:val="000000" w:themeColor="text1"/>
          <w:sz w:val="36"/>
          <w:szCs w:val="36"/>
          <w:lang w:val="en-CA"/>
        </w:rPr>
        <w:lastRenderedPageBreak/>
        <w:t>Introduction</w:t>
      </w:r>
      <w:bookmarkEnd w:id="0"/>
      <w:bookmarkEnd w:id="1"/>
      <w:bookmarkEnd w:id="2"/>
    </w:p>
    <w:p w14:paraId="43BCAB6E" w14:textId="29E77D05"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Dans le cadre de l'engagement stratégique d'INCA en faveur </w:t>
      </w:r>
      <w:hyperlink r:id="rId11" w:history="1">
        <w:r w:rsidRPr="00C44DB5">
          <w:rPr>
            <w:rStyle w:val="Hyperlink"/>
            <w:rFonts w:ascii="Arial" w:hAnsi="Arial" w:cs="Arial"/>
            <w:sz w:val="28"/>
            <w:szCs w:val="28"/>
            <w:lang w:val="en-CA"/>
          </w:rPr>
          <w:t>de</w:t>
        </w:r>
        <w:r w:rsidR="00C44DB5" w:rsidRPr="00C44DB5">
          <w:rPr>
            <w:rStyle w:val="Hyperlink"/>
            <w:rFonts w:ascii="Arial" w:hAnsi="Arial" w:cs="Arial"/>
            <w:sz w:val="28"/>
            <w:szCs w:val="28"/>
            <w:lang w:val="en-CA"/>
          </w:rPr>
          <w:t xml:space="preserve">s </w:t>
        </w:r>
        <w:r w:rsidRPr="00C44DB5">
          <w:rPr>
            <w:rStyle w:val="Hyperlink"/>
            <w:rFonts w:ascii="Arial" w:hAnsi="Arial" w:cs="Arial"/>
            <w:sz w:val="28"/>
            <w:szCs w:val="28"/>
            <w:lang w:val="en-CA"/>
          </w:rPr>
          <w:t>déplacements sécuritaires et accessibles</w:t>
        </w:r>
      </w:hyperlink>
      <w:r w:rsidRPr="00531D9B">
        <w:rPr>
          <w:rFonts w:ascii="Arial" w:hAnsi="Arial" w:cs="Arial"/>
          <w:sz w:val="28"/>
          <w:szCs w:val="28"/>
          <w:lang w:val="en-CA"/>
        </w:rPr>
        <w:t>, nous avons lancé une série de consultations à l'automne 2024 afin de contribuer à l'élaboration d'une stratégie de transport en commun en milieu rural.</w:t>
      </w:r>
    </w:p>
    <w:p w14:paraId="380973D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Grâce à des groupes de discussion et à des sondages, nous avons recueilli les commentaires de Canadiens aveugles, sourds-aveugles ou ayant une basse vision sur les obstacles auxquels ils sont confrontés en matière de transport dans les régions rurales </w:t>
      </w:r>
      <w:r>
        <w:rPr>
          <w:rFonts w:ascii="Arial" w:hAnsi="Arial" w:cs="Arial"/>
          <w:sz w:val="28"/>
          <w:szCs w:val="28"/>
          <w:lang w:val="en-CA"/>
        </w:rPr>
        <w:t>du Canada</w:t>
      </w:r>
      <w:r w:rsidRPr="00531D9B">
        <w:rPr>
          <w:rFonts w:ascii="Arial" w:hAnsi="Arial" w:cs="Arial"/>
          <w:sz w:val="28"/>
          <w:szCs w:val="28"/>
          <w:lang w:val="en-CA"/>
        </w:rPr>
        <w:t>, ainsi que sur leur expérience globale des transports en commun</w:t>
      </w:r>
      <w:r>
        <w:rPr>
          <w:rFonts w:ascii="Arial" w:hAnsi="Arial" w:cs="Arial"/>
          <w:sz w:val="28"/>
          <w:szCs w:val="28"/>
          <w:lang w:val="en-CA"/>
        </w:rPr>
        <w:t xml:space="preserve"> en milieu rural</w:t>
      </w:r>
      <w:r w:rsidRPr="00531D9B">
        <w:rPr>
          <w:rFonts w:ascii="Arial" w:hAnsi="Arial" w:cs="Arial"/>
          <w:sz w:val="28"/>
          <w:szCs w:val="28"/>
          <w:lang w:val="en-CA"/>
        </w:rPr>
        <w:t>. Leur message était clair : le manque d'options de transport pour les personnes vivant en milieu rural ou les lacunes des réseaux de transport en commun existants constituent un obstacle à l'autonomie et à l'inclusion des personnes aveugles, sourdes-aveugles ou ayant une basse vision.</w:t>
      </w:r>
    </w:p>
    <w:p w14:paraId="5DAD4FD3" w14:textId="3A9A7466"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En réponse à cela, INCA a lancé en mai 2025 son comité consultatif rural dans le but de créer des ressources pour les personnes qui militent en faveur d'un meilleur accès aux transports en commun dans les zones rurales. Cette trousse d'outils est le résultat de ce travail. Nous tenons à remercier sincèrement tous les bénévoles à travers le Canada qui ont contribué à ces ressources</w:t>
      </w:r>
      <w:r>
        <w:rPr>
          <w:rFonts w:ascii="Arial" w:hAnsi="Arial" w:cs="Arial"/>
          <w:sz w:val="28"/>
          <w:szCs w:val="28"/>
          <w:lang w:val="en-CA"/>
        </w:rPr>
        <w:t>, notamment :</w:t>
      </w:r>
    </w:p>
    <w:p w14:paraId="5CDC3A40"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Lana Cowling-Mason</w:t>
      </w:r>
    </w:p>
    <w:p w14:paraId="07B398F9"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Patti Ellis</w:t>
      </w:r>
    </w:p>
    <w:p w14:paraId="10003544"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Aaron Gauthier</w:t>
      </w:r>
    </w:p>
    <w:p w14:paraId="73083D01"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Kerri Giesbrecht</w:t>
      </w:r>
    </w:p>
    <w:p w14:paraId="1E193E42"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Diane Hart</w:t>
      </w:r>
    </w:p>
    <w:p w14:paraId="49763D39"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Anna Kim</w:t>
      </w:r>
    </w:p>
    <w:p w14:paraId="581785FA"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Kim Bates Kusack</w:t>
      </w:r>
    </w:p>
    <w:p w14:paraId="197BB299"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Annette Lewis</w:t>
      </w:r>
    </w:p>
    <w:p w14:paraId="397F44D7" w14:textId="77777777" w:rsidR="001F57FF" w:rsidRPr="00110C3A" w:rsidRDefault="001F57FF" w:rsidP="00D81F7D">
      <w:pPr>
        <w:spacing w:after="0"/>
        <w:rPr>
          <w:rFonts w:ascii="Arial" w:hAnsi="Arial" w:cs="Arial"/>
          <w:sz w:val="28"/>
          <w:szCs w:val="28"/>
          <w:lang w:val="en-CA"/>
        </w:rPr>
      </w:pPr>
      <w:r w:rsidRPr="00110C3A">
        <w:rPr>
          <w:rFonts w:ascii="Arial" w:hAnsi="Arial" w:cs="Arial"/>
          <w:sz w:val="28"/>
          <w:szCs w:val="28"/>
          <w:lang w:val="en-CA"/>
        </w:rPr>
        <w:t>Valerie Mainman</w:t>
      </w:r>
    </w:p>
    <w:p w14:paraId="6280BADA" w14:textId="77777777" w:rsidR="001F57FF" w:rsidRPr="00FB0E27" w:rsidRDefault="001F57FF" w:rsidP="00D81F7D">
      <w:pPr>
        <w:spacing w:after="0"/>
        <w:rPr>
          <w:rFonts w:ascii="Arial" w:hAnsi="Arial" w:cs="Arial"/>
          <w:sz w:val="28"/>
          <w:szCs w:val="28"/>
          <w:lang w:val="en-CA"/>
        </w:rPr>
      </w:pPr>
      <w:r w:rsidRPr="00110C3A">
        <w:rPr>
          <w:rFonts w:ascii="Arial" w:hAnsi="Arial" w:cs="Arial"/>
          <w:sz w:val="28"/>
          <w:szCs w:val="28"/>
          <w:lang w:val="en-CA"/>
        </w:rPr>
        <w:t>Sue Ricketts</w:t>
      </w:r>
    </w:p>
    <w:p w14:paraId="67EC6A10" w14:textId="77777777" w:rsidR="001F57FF" w:rsidRPr="00531D9B" w:rsidRDefault="001F57FF" w:rsidP="00D81F7D">
      <w:pPr>
        <w:pStyle w:val="Heading2"/>
        <w:spacing w:before="0" w:after="240" w:line="276" w:lineRule="auto"/>
        <w:rPr>
          <w:rFonts w:ascii="Arial" w:hAnsi="Arial" w:cs="Arial"/>
          <w:b/>
          <w:bCs/>
          <w:color w:val="000000" w:themeColor="text1"/>
          <w:sz w:val="32"/>
          <w:szCs w:val="32"/>
        </w:rPr>
      </w:pPr>
      <w:bookmarkStart w:id="3" w:name="_Toc221708831"/>
      <w:r w:rsidRPr="00531D9B">
        <w:rPr>
          <w:rFonts w:ascii="Arial" w:hAnsi="Arial" w:cs="Arial"/>
          <w:b/>
          <w:bCs/>
          <w:color w:val="000000" w:themeColor="text1"/>
          <w:sz w:val="32"/>
          <w:szCs w:val="32"/>
        </w:rPr>
        <w:lastRenderedPageBreak/>
        <w:t>Contenu de cette trousse à outils</w:t>
      </w:r>
      <w:bookmarkEnd w:id="3"/>
    </w:p>
    <w:p w14:paraId="73ADCB6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Nous espérons que cette trousse à outils vous fournira des informations et des stratégies pour vous aider dans votre démarche de sensibilisation. Nous sommes conscients que toutes les communautés sont différentes et que certaines stratégies fonctionneront dans certains endroits, mais pas dans d'autres. C'est pourquoi nous avons inclus diverses ressources qui pourraient vous être utiles. Voici quelques-unes des plus importantes :</w:t>
      </w:r>
    </w:p>
    <w:p w14:paraId="6D60A486" w14:textId="77777777" w:rsidR="001F57FF" w:rsidRPr="0016177C" w:rsidRDefault="001F57FF" w:rsidP="0010024C">
      <w:pPr>
        <w:pStyle w:val="ListParagraph"/>
        <w:numPr>
          <w:ilvl w:val="0"/>
          <w:numId w:val="23"/>
        </w:numPr>
        <w:spacing w:after="240"/>
        <w:rPr>
          <w:rFonts w:ascii="Arial" w:hAnsi="Arial" w:cs="Arial"/>
          <w:sz w:val="28"/>
          <w:szCs w:val="28"/>
          <w:lang w:val="en-CA"/>
        </w:rPr>
      </w:pPr>
      <w:r w:rsidRPr="0016177C">
        <w:rPr>
          <w:rFonts w:ascii="Arial" w:hAnsi="Arial" w:cs="Arial"/>
          <w:sz w:val="28"/>
          <w:szCs w:val="28"/>
          <w:lang w:val="en-CA"/>
        </w:rPr>
        <w:t>Des messages sur l'importance des transports dans les communautés rurales pour les personnes aveugles ou ayant une basse vision, qui peuvent être partagés avec les décideurs et autres parties prenantes.</w:t>
      </w:r>
    </w:p>
    <w:p w14:paraId="2F94A9C8" w14:textId="77777777" w:rsidR="001F57FF" w:rsidRPr="00531D9B" w:rsidRDefault="001F57FF" w:rsidP="0010024C">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Quelques exemples d'alternatives au transport en commun traditionnel qui pourraient être plus adaptées aux zones rurales.</w:t>
      </w:r>
    </w:p>
    <w:p w14:paraId="7542364B" w14:textId="77777777" w:rsidR="001F57FF" w:rsidRPr="00531D9B" w:rsidRDefault="001F57FF" w:rsidP="0010024C">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Des informations sur les responsabilités du gouvernement en matière de transport.</w:t>
      </w:r>
    </w:p>
    <w:p w14:paraId="0829D6E2" w14:textId="77777777" w:rsidR="001F57FF" w:rsidRPr="00531D9B" w:rsidRDefault="001F57FF" w:rsidP="0010024C">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Des stratégies que vous pouvez utiliser pour plaider en faveur d'un meilleur accès aux transports, notamment un guide pour la rédaction de lettres, des informations sur la prise de parole en public et des conseils pour interagir avec les médias</w:t>
      </w:r>
    </w:p>
    <w:p w14:paraId="4825447D" w14:textId="77777777" w:rsidR="001F57FF" w:rsidRPr="00531D9B" w:rsidRDefault="001F57FF" w:rsidP="0010024C">
      <w:pPr>
        <w:pStyle w:val="ListParagraph"/>
        <w:numPr>
          <w:ilvl w:val="0"/>
          <w:numId w:val="23"/>
        </w:numPr>
        <w:spacing w:after="240"/>
        <w:rPr>
          <w:rFonts w:ascii="Arial" w:hAnsi="Arial" w:cs="Arial"/>
          <w:sz w:val="28"/>
          <w:szCs w:val="28"/>
          <w:lang w:val="en-CA"/>
        </w:rPr>
      </w:pPr>
      <w:r w:rsidRPr="00531D9B">
        <w:rPr>
          <w:rFonts w:ascii="Arial" w:hAnsi="Arial" w:cs="Arial"/>
          <w:sz w:val="28"/>
          <w:szCs w:val="28"/>
          <w:lang w:val="en-CA"/>
        </w:rPr>
        <w:t>Un modèle de pétition et de lettre que vous pouvez utiliser pour répondre aux besoins spécifiques de votre communauté</w:t>
      </w:r>
    </w:p>
    <w:p w14:paraId="58C14594" w14:textId="4DB28620"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Si vous avez des questions concernant cette ressource ou si vous souhaitez nous faire part de vos commentaires, veuillez nous contacter à l'adresse</w:t>
      </w:r>
      <w:r w:rsidR="00CA44A7">
        <w:rPr>
          <w:rFonts w:ascii="Arial" w:hAnsi="Arial" w:cs="Arial"/>
          <w:sz w:val="28"/>
          <w:szCs w:val="28"/>
          <w:lang w:val="en-CA"/>
        </w:rPr>
        <w:t xml:space="preserve"> </w:t>
      </w:r>
      <w:hyperlink r:id="rId12" w:history="1">
        <w:r w:rsidR="00BC495B">
          <w:rPr>
            <w:rStyle w:val="Hyperlink"/>
            <w:rFonts w:ascii="Arial" w:hAnsi="Arial" w:cs="Arial"/>
            <w:sz w:val="28"/>
            <w:szCs w:val="28"/>
            <w:lang w:val="en-CA"/>
          </w:rPr>
          <w:t>defensedesdroits@inca.ca</w:t>
        </w:r>
      </w:hyperlink>
      <w:r w:rsidRPr="00531D9B">
        <w:rPr>
          <w:rFonts w:ascii="Arial" w:hAnsi="Arial" w:cs="Arial"/>
          <w:sz w:val="28"/>
          <w:szCs w:val="28"/>
          <w:lang w:val="en-CA"/>
        </w:rPr>
        <w:t xml:space="preserve"> ou par téléphone au 1 800 465-4622.</w:t>
      </w:r>
    </w:p>
    <w:p w14:paraId="09971443" w14:textId="77777777" w:rsidR="001F57FF" w:rsidRPr="00531D9B" w:rsidRDefault="001F57FF" w:rsidP="00D81F7D">
      <w:pPr>
        <w:rPr>
          <w:rFonts w:ascii="Arial" w:hAnsi="Arial" w:cs="Arial"/>
          <w:sz w:val="28"/>
          <w:szCs w:val="28"/>
          <w:lang w:val="en-CA"/>
        </w:rPr>
      </w:pPr>
      <w:r w:rsidRPr="00531D9B">
        <w:rPr>
          <w:rFonts w:ascii="Arial" w:hAnsi="Arial" w:cs="Arial"/>
          <w:sz w:val="28"/>
          <w:szCs w:val="28"/>
          <w:lang w:val="en-CA"/>
        </w:rPr>
        <w:br w:type="page"/>
      </w:r>
    </w:p>
    <w:p w14:paraId="03F10B7C" w14:textId="77777777" w:rsidR="001F57FF" w:rsidRPr="0010397F" w:rsidRDefault="001F57FF" w:rsidP="00D81F7D">
      <w:pPr>
        <w:pStyle w:val="Heading1"/>
        <w:spacing w:after="240"/>
        <w:rPr>
          <w:rFonts w:ascii="Arial" w:hAnsi="Arial" w:cs="Arial"/>
          <w:b/>
          <w:bCs/>
          <w:color w:val="000000" w:themeColor="text1"/>
          <w:sz w:val="44"/>
          <w:szCs w:val="44"/>
          <w:lang w:val="en-CA"/>
        </w:rPr>
      </w:pPr>
      <w:bookmarkStart w:id="4" w:name="_Toc223442699"/>
      <w:bookmarkStart w:id="5" w:name="_Toc221708832"/>
      <w:bookmarkStart w:id="6" w:name="_Toc221708979"/>
      <w:r w:rsidRPr="0010397F">
        <w:rPr>
          <w:rFonts w:ascii="Arial" w:hAnsi="Arial" w:cs="Arial"/>
          <w:b/>
          <w:bCs/>
          <w:color w:val="000000" w:themeColor="text1"/>
          <w:sz w:val="44"/>
          <w:szCs w:val="44"/>
          <w:lang w:val="en-CA"/>
        </w:rPr>
        <w:lastRenderedPageBreak/>
        <w:t>Comprendre les transports en commun en milieu rural</w:t>
      </w:r>
      <w:bookmarkEnd w:id="4"/>
    </w:p>
    <w:p w14:paraId="51524FEA" w14:textId="76114599" w:rsidR="001F57FF" w:rsidRPr="003C7A1B" w:rsidRDefault="001F57FF" w:rsidP="00D81F7D">
      <w:pPr>
        <w:rPr>
          <w:rFonts w:ascii="Arial" w:hAnsi="Arial" w:cs="Arial"/>
          <w:sz w:val="28"/>
          <w:szCs w:val="28"/>
          <w:lang w:val="en-CA"/>
        </w:rPr>
      </w:pPr>
      <w:r w:rsidRPr="003C7A1B">
        <w:rPr>
          <w:rFonts w:ascii="Arial" w:hAnsi="Arial" w:cs="Arial"/>
          <w:sz w:val="28"/>
          <w:szCs w:val="28"/>
          <w:lang w:val="en-CA"/>
        </w:rPr>
        <w:t>L'importance des options de transport en commun pour les Canadiens aveugles, sourds-aveugles ou ayant une basse vision vivant en milieu rural</w:t>
      </w:r>
      <w:bookmarkEnd w:id="5"/>
      <w:bookmarkEnd w:id="6"/>
      <w:r w:rsidR="00BD159B">
        <w:rPr>
          <w:rFonts w:ascii="Arial" w:hAnsi="Arial" w:cs="Arial"/>
          <w:sz w:val="28"/>
          <w:szCs w:val="28"/>
          <w:lang w:val="en-CA"/>
        </w:rPr>
        <w:t>.</w:t>
      </w:r>
    </w:p>
    <w:p w14:paraId="5DD0A2DE" w14:textId="77777777" w:rsidR="001F57FF" w:rsidRPr="00531D9B" w:rsidRDefault="001F57FF" w:rsidP="00D81F7D">
      <w:pPr>
        <w:pStyle w:val="Heading2"/>
        <w:spacing w:after="240"/>
        <w:rPr>
          <w:rFonts w:ascii="Arial" w:hAnsi="Arial" w:cs="Arial"/>
          <w:b/>
          <w:bCs/>
          <w:color w:val="000000" w:themeColor="text1"/>
          <w:sz w:val="32"/>
          <w:szCs w:val="32"/>
        </w:rPr>
      </w:pPr>
      <w:bookmarkStart w:id="7" w:name="_Toc221708833"/>
      <w:r w:rsidRPr="00531D9B">
        <w:rPr>
          <w:rFonts w:ascii="Arial" w:hAnsi="Arial" w:cs="Arial"/>
          <w:b/>
          <w:bCs/>
          <w:color w:val="000000" w:themeColor="text1"/>
          <w:sz w:val="32"/>
          <w:szCs w:val="32"/>
        </w:rPr>
        <w:t>Contexte</w:t>
      </w:r>
      <w:bookmarkEnd w:id="7"/>
    </w:p>
    <w:p w14:paraId="2804F6D7" w14:textId="5DB8883E" w:rsidR="001F57FF" w:rsidRPr="00531D9B" w:rsidRDefault="007D0EB9" w:rsidP="00D81F7D">
      <w:pPr>
        <w:spacing w:after="240"/>
        <w:rPr>
          <w:rFonts w:ascii="Arial" w:hAnsi="Arial" w:cs="Arial"/>
          <w:sz w:val="28"/>
          <w:szCs w:val="28"/>
          <w:lang w:val="en-CA"/>
        </w:rPr>
      </w:pPr>
      <w:r w:rsidRPr="007D0EB9">
        <w:rPr>
          <w:rFonts w:ascii="Arial" w:hAnsi="Arial" w:cs="Arial"/>
          <w:sz w:val="28"/>
          <w:szCs w:val="28"/>
          <w:lang w:val="en-CA"/>
        </w:rPr>
        <w:t xml:space="preserve">Aujourd'hui, </w:t>
      </w:r>
      <w:hyperlink r:id="rId13" w:history="1">
        <w:r w:rsidRPr="00783097">
          <w:rPr>
            <w:rStyle w:val="Hyperlink"/>
            <w:rFonts w:ascii="Arial" w:hAnsi="Arial" w:cs="Arial"/>
            <w:sz w:val="28"/>
            <w:szCs w:val="28"/>
            <w:lang w:val="en-CA"/>
          </w:rPr>
          <w:t>7,4 % des Canadiens (soit près de 2,2 millions de personnes) âgés de 15 ans et plus déclarent avoir une déficience visuelle</w:t>
        </w:r>
      </w:hyperlink>
      <w:r w:rsidRPr="007D0EB9">
        <w:rPr>
          <w:rFonts w:ascii="Arial" w:hAnsi="Arial" w:cs="Arial"/>
          <w:sz w:val="28"/>
          <w:szCs w:val="28"/>
          <w:lang w:val="en-CA"/>
        </w:rPr>
        <w:t>. Ce nombre est susceptible d'augmenter avec le vieillissement de la population.</w:t>
      </w:r>
    </w:p>
    <w:p w14:paraId="617E67ED" w14:textId="1A947C50"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En 2024, INCA a lancé une série de consultations afin de contribuer à l'élaboration d'une stratégie de transport en commun en milieu rural dans le cadre de son engagement en faveur </w:t>
      </w:r>
      <w:hyperlink r:id="rId14" w:history="1">
        <w:r w:rsidRPr="00BC2DD2">
          <w:rPr>
            <w:rStyle w:val="Hyperlink"/>
            <w:rFonts w:ascii="Arial" w:hAnsi="Arial" w:cs="Arial"/>
            <w:sz w:val="28"/>
            <w:szCs w:val="28"/>
            <w:lang w:val="en-CA"/>
          </w:rPr>
          <w:t>de</w:t>
        </w:r>
        <w:r w:rsidR="00BC2DD2" w:rsidRPr="00BC2DD2">
          <w:rPr>
            <w:rStyle w:val="Hyperlink"/>
            <w:rFonts w:ascii="Arial" w:hAnsi="Arial" w:cs="Arial"/>
            <w:sz w:val="28"/>
            <w:szCs w:val="28"/>
            <w:lang w:val="en-CA"/>
          </w:rPr>
          <w:t>s</w:t>
        </w:r>
        <w:r w:rsidRPr="00BC2DD2">
          <w:rPr>
            <w:rStyle w:val="Hyperlink"/>
            <w:rFonts w:ascii="Arial" w:hAnsi="Arial" w:cs="Arial"/>
            <w:sz w:val="28"/>
            <w:szCs w:val="28"/>
            <w:lang w:val="en-CA"/>
          </w:rPr>
          <w:t xml:space="preserve"> déplacements sécuritaires et accessibles</w:t>
        </w:r>
      </w:hyperlink>
      <w:r w:rsidRPr="00531D9B">
        <w:rPr>
          <w:rFonts w:ascii="Arial" w:hAnsi="Arial" w:cs="Arial"/>
          <w:sz w:val="28"/>
          <w:szCs w:val="28"/>
          <w:lang w:val="en-CA"/>
        </w:rPr>
        <w:t>. Grâce à des groupes de discussion et à des sondages, nous avons recueilli les commentaires de Canadiens aveugles, sourds-aveugles ou ayant une basse vision sur les obstacles auxquels ils sont confrontés en matière de transport dans les zones rurales, ainsi que sur leur expérience globale des transports en commun dans ces zones. Leur message était clair : le manque d'options de transport pour les personnes vivant en milieu rural ou les lacunes des systèmes de transport en commun existants constituent un obstacle à l'autonomie et à l'inclusion des personnes aveugles, sourdes-aveugles ou ayant une basse vision.</w:t>
      </w:r>
    </w:p>
    <w:p w14:paraId="4965D66C" w14:textId="77777777" w:rsidR="001F57FF" w:rsidRPr="00531D9B" w:rsidRDefault="001F57FF" w:rsidP="00D81F7D">
      <w:pPr>
        <w:pStyle w:val="Heading2"/>
        <w:spacing w:after="240"/>
        <w:rPr>
          <w:rFonts w:ascii="Arial" w:hAnsi="Arial" w:cs="Arial"/>
          <w:b/>
          <w:bCs/>
          <w:color w:val="000000" w:themeColor="text1"/>
          <w:sz w:val="32"/>
          <w:szCs w:val="32"/>
        </w:rPr>
      </w:pPr>
      <w:bookmarkStart w:id="8" w:name="_Toc221708834"/>
      <w:r w:rsidRPr="00531D9B">
        <w:rPr>
          <w:rFonts w:ascii="Arial" w:hAnsi="Arial" w:cs="Arial"/>
          <w:b/>
          <w:bCs/>
          <w:color w:val="000000" w:themeColor="text1"/>
          <w:sz w:val="32"/>
          <w:szCs w:val="32"/>
        </w:rPr>
        <w:t>Recommandations</w:t>
      </w:r>
      <w:bookmarkEnd w:id="8"/>
    </w:p>
    <w:p w14:paraId="62DFD994" w14:textId="1E308451"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INCA demande à tous les niveaux de gouvernement de donner la priorité à l'augmentation des options de transport en commun pour les Canadiens, quel que soit leur lieu de résidence. Bien que les options de transport en commun en milieu rural puissent sembler différentes de celles des villes, des services tels que le transport à la demande (DRT), qui permet de réserver un trajet par téléphone ou via une application, les programmes de covoiturage bénévoles ou d'autres options créatives peuvent être plus abordables pour les municipalités que les options traditionnelles, tout en améliorant l'accès aux transports. INCA recommande aux municipalités </w:t>
      </w:r>
      <w:r w:rsidRPr="00531D9B">
        <w:rPr>
          <w:rFonts w:ascii="Arial" w:hAnsi="Arial" w:cs="Arial"/>
          <w:sz w:val="28"/>
          <w:szCs w:val="28"/>
          <w:lang w:val="en-CA"/>
        </w:rPr>
        <w:lastRenderedPageBreak/>
        <w:t>d'explorer ces options et aux autorités de consulter les personnes handicapées afin de garantir l'accessibilité des alternatives de transport en commun proposées. Guidé par les commentaires que nous avons reçus de la communauté, INCA continue de collaborer avec les autorités locales et les régions afin de promouvoir l'amélioration des alternatives de transport en commun dans les zones rurales.</w:t>
      </w:r>
    </w:p>
    <w:p w14:paraId="40AAF5A2" w14:textId="77777777" w:rsidR="001F57FF" w:rsidRPr="00531D9B" w:rsidRDefault="001F57FF" w:rsidP="00D81F7D">
      <w:pPr>
        <w:pStyle w:val="Heading2"/>
        <w:spacing w:after="240"/>
        <w:rPr>
          <w:rFonts w:ascii="Arial" w:hAnsi="Arial" w:cs="Arial"/>
          <w:b/>
          <w:bCs/>
          <w:color w:val="000000" w:themeColor="text1"/>
          <w:sz w:val="32"/>
          <w:szCs w:val="32"/>
        </w:rPr>
      </w:pPr>
      <w:bookmarkStart w:id="9" w:name="_Toc221708835"/>
      <w:r w:rsidRPr="00531D9B">
        <w:rPr>
          <w:rFonts w:ascii="Arial" w:hAnsi="Arial" w:cs="Arial"/>
          <w:b/>
          <w:bCs/>
          <w:color w:val="000000" w:themeColor="text1"/>
          <w:sz w:val="32"/>
          <w:szCs w:val="32"/>
        </w:rPr>
        <w:t>Le problème</w:t>
      </w:r>
      <w:bookmarkEnd w:id="9"/>
    </w:p>
    <w:p w14:paraId="799E0CC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Qu'il s'agisse d'aller au travail, de faire ses courses, de participer à une activité communautaire ou d'accéder aux soins de santé ou à d'autres services sociaux, les transports sont essentiels pour permettre aux personnes aveugles, sourdes-aveugles ou ayant une basse vision de participer pleinement à la vie de leur communauté. Ils leur permettent de chercher un emploi, d'aller à l'école, d'accéder aux services essentiels et de contribuer à l'économie locale. De nombreux habitants des zones rurales du Canada ont peu d'options de transport autres que la conduite d'un véhicule personnel, et cette option n'est pas accessible à ceux qui ne peuvent pas conduire en raison du coût, de leur âge ou de leur éligibilité.</w:t>
      </w:r>
    </w:p>
    <w:p w14:paraId="3F5D590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 transport est une porte d'accès à l'indépendance et à l'inclusion.</w:t>
      </w:r>
    </w:p>
    <w:p w14:paraId="7B2E466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 les personnes handicapées, les personnes âgées et les autres personnes qui ne peuvent pas conduire, l'accès aux services de transport en commun est vital. Il réduit la dépendance à l'égard de la famille, des voisins ou des services coûteux de covoiturage ou de taxi, permettant aux personnes de se déplacer de manière autonome dans leur communauté et de mener la vie qu'elles ont choisie. Cela signifie pouvoir décider quand quitter la maison, où aller et comment s'y rendre, sans avoir à demander de l'aide ou à attendre que quelqu'un d'autre soit disponible.</w:t>
      </w:r>
    </w:p>
    <w:p w14:paraId="3950A35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personnes aveugles vivent également dans les zones rurales et méritent les mêmes droits et possibilités de mobilité que les personnes vivant dans les zones urbaines.</w:t>
      </w:r>
      <w:r w:rsidRPr="00531D9B">
        <w:rPr>
          <w:rFonts w:ascii="Arial" w:hAnsi="Arial" w:cs="Arial"/>
          <w:sz w:val="28"/>
          <w:szCs w:val="28"/>
          <w:lang w:val="en-CA"/>
        </w:rPr>
        <w:br w:type="page"/>
      </w:r>
    </w:p>
    <w:p w14:paraId="6597B94A"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10" w:name="_Toc221708836"/>
      <w:bookmarkStart w:id="11" w:name="_Toc221708980"/>
      <w:bookmarkStart w:id="12" w:name="_Toc223442700"/>
      <w:r w:rsidRPr="00531D9B">
        <w:rPr>
          <w:rFonts w:ascii="Arial" w:hAnsi="Arial" w:cs="Arial"/>
          <w:b/>
          <w:bCs/>
          <w:color w:val="000000" w:themeColor="text1"/>
          <w:sz w:val="36"/>
          <w:szCs w:val="36"/>
          <w:lang w:val="en-CA"/>
        </w:rPr>
        <w:lastRenderedPageBreak/>
        <w:t>Alternatives au transport en commun traditionnel</w:t>
      </w:r>
      <w:bookmarkEnd w:id="10"/>
      <w:bookmarkEnd w:id="11"/>
      <w:bookmarkEnd w:id="12"/>
    </w:p>
    <w:p w14:paraId="08AC46E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Lorsque vous pensez aux « transports en commun », qu'est-ce qui vous vient immédiatement à l'esprit ? La plupart des gens pensent à un réseau de bus avec des itinéraires et des horaires fixes. Si ce type de réseau est idéal pour les zones qui en sont équipées, il n'est pas toujours pratique dans les zones rurales. Vous trouverez ci-dessous quelques exemples de systèmes créatifs existants qui peuvent être proposés aux municipalités comme solutions viables. Bien qu'il ne s'agisse pas tous d'exemples canadiens, ce sont tous des options uniques qui pourraient fonctionner dans les communautés rurales.</w:t>
      </w:r>
    </w:p>
    <w:p w14:paraId="54296296" w14:textId="77777777" w:rsidR="001F57FF" w:rsidRPr="00531D9B" w:rsidRDefault="001F57FF" w:rsidP="00D81F7D">
      <w:pPr>
        <w:pStyle w:val="Heading2"/>
        <w:spacing w:after="240"/>
        <w:rPr>
          <w:rFonts w:ascii="Arial" w:hAnsi="Arial" w:cs="Arial"/>
          <w:b/>
          <w:bCs/>
          <w:color w:val="000000" w:themeColor="text1"/>
          <w:sz w:val="32"/>
          <w:szCs w:val="32"/>
        </w:rPr>
      </w:pPr>
      <w:bookmarkStart w:id="13" w:name="_Toc221708837"/>
      <w:r w:rsidRPr="00531D9B">
        <w:rPr>
          <w:rFonts w:ascii="Arial" w:hAnsi="Arial" w:cs="Arial"/>
          <w:b/>
          <w:bCs/>
          <w:color w:val="000000" w:themeColor="text1"/>
          <w:sz w:val="32"/>
          <w:szCs w:val="32"/>
        </w:rPr>
        <w:t>Programmes de covoiturage bénévoles</w:t>
      </w:r>
      <w:bookmarkEnd w:id="13"/>
    </w:p>
    <w:p w14:paraId="52B7FDB1"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programmes de covoiturage bénévoles font appel à des bénévoles pour aider les gens à se rendre là où ils doivent aller. Les bénévoles sont sélectionnés afin de garantir la sécurité, et les passagers potentiels peuvent appeler un coordinateur bénévole qui les mettra en relation avec un chauffeur bénévole.</w:t>
      </w:r>
    </w:p>
    <w:p w14:paraId="778C4A09" w14:textId="0B109769" w:rsidR="001F57FF" w:rsidRPr="00531D9B" w:rsidRDefault="001F57FF" w:rsidP="00D81F7D">
      <w:pPr>
        <w:pStyle w:val="Heading2"/>
        <w:spacing w:after="240"/>
        <w:rPr>
          <w:rFonts w:ascii="Arial" w:hAnsi="Arial" w:cs="Arial"/>
          <w:b/>
          <w:bCs/>
          <w:color w:val="000000" w:themeColor="text1"/>
          <w:sz w:val="28"/>
          <w:szCs w:val="28"/>
        </w:rPr>
      </w:pPr>
      <w:bookmarkStart w:id="14" w:name="_Toc221708838"/>
      <w:r w:rsidRPr="00531D9B">
        <w:rPr>
          <w:rFonts w:ascii="Arial" w:hAnsi="Arial" w:cs="Arial"/>
          <w:b/>
          <w:bCs/>
          <w:color w:val="000000" w:themeColor="text1"/>
          <w:sz w:val="28"/>
          <w:szCs w:val="28"/>
        </w:rPr>
        <w:t xml:space="preserve">Exemple d'étude de cas : </w:t>
      </w:r>
      <w:bookmarkEnd w:id="14"/>
      <w:r w:rsidR="003D18EA">
        <w:rPr>
          <w:rFonts w:ascii="Arial" w:hAnsi="Arial" w:cs="Arial"/>
          <w:b/>
          <w:bCs/>
          <w:color w:val="000000" w:themeColor="text1"/>
          <w:sz w:val="28"/>
          <w:szCs w:val="28"/>
        </w:rPr>
        <w:t>Transport urbain/rural</w:t>
      </w:r>
    </w:p>
    <w:p w14:paraId="5C013A32" w14:textId="55361801" w:rsidR="001F57FF" w:rsidRPr="00531D9B" w:rsidRDefault="003D18EA" w:rsidP="00D81F7D">
      <w:pPr>
        <w:spacing w:after="240"/>
        <w:rPr>
          <w:rFonts w:ascii="Arial" w:hAnsi="Arial" w:cs="Arial"/>
          <w:sz w:val="28"/>
          <w:szCs w:val="28"/>
          <w:lang w:val="en-CA"/>
        </w:rPr>
      </w:pPr>
      <w:hyperlink r:id="rId15" w:history="1">
        <w:r w:rsidRPr="003D18EA">
          <w:rPr>
            <w:rStyle w:val="Hyperlink"/>
            <w:rFonts w:ascii="Arial" w:hAnsi="Arial" w:cs="Arial"/>
            <w:sz w:val="28"/>
            <w:szCs w:val="28"/>
            <w:lang w:val="en-CA"/>
          </w:rPr>
          <w:t>Transport urbain/rural</w:t>
        </w:r>
        <w:r w:rsidR="001F57FF" w:rsidRPr="003D18EA">
          <w:rPr>
            <w:rStyle w:val="Hyperlink"/>
            <w:rFonts w:ascii="Arial" w:hAnsi="Arial" w:cs="Arial"/>
            <w:sz w:val="28"/>
            <w:szCs w:val="28"/>
            <w:lang w:val="en-CA"/>
          </w:rPr>
          <w:t>, Nouveau-Brunswick</w:t>
        </w:r>
        <w:bookmarkStart w:id="15" w:name="65537"/>
        <w:bookmarkEnd w:id="15"/>
      </w:hyperlink>
      <w:r w:rsidR="001F57FF" w:rsidRPr="00531D9B">
        <w:rPr>
          <w:rFonts w:ascii="Arial" w:hAnsi="Arial" w:cs="Arial"/>
          <w:sz w:val="28"/>
          <w:szCs w:val="28"/>
          <w:lang w:val="en-CA"/>
        </w:rPr>
        <w:t xml:space="preserve"> </w:t>
      </w:r>
    </w:p>
    <w:p w14:paraId="362284FA" w14:textId="4BBCD3D8" w:rsidR="001F57FF" w:rsidRPr="00531D9B" w:rsidRDefault="003D18EA" w:rsidP="00D81F7D">
      <w:pPr>
        <w:spacing w:after="240"/>
        <w:rPr>
          <w:rFonts w:ascii="Arial" w:hAnsi="Arial" w:cs="Arial"/>
          <w:sz w:val="28"/>
          <w:szCs w:val="28"/>
          <w:lang w:val="en-CA"/>
        </w:rPr>
      </w:pPr>
      <w:r w:rsidRPr="003D18EA">
        <w:rPr>
          <w:rFonts w:ascii="Arial" w:hAnsi="Arial" w:cs="Arial"/>
          <w:sz w:val="28"/>
          <w:szCs w:val="28"/>
          <w:lang w:val="en-CA"/>
        </w:rPr>
        <w:t xml:space="preserve">Transport urbain/rural </w:t>
      </w:r>
      <w:r w:rsidR="001F57FF" w:rsidRPr="00531D9B">
        <w:rPr>
          <w:rFonts w:ascii="Arial" w:hAnsi="Arial" w:cs="Arial"/>
          <w:sz w:val="28"/>
          <w:szCs w:val="28"/>
          <w:lang w:val="en-CA"/>
        </w:rPr>
        <w:t xml:space="preserve">est un service de transport bénévole qui aide les résidents des petites communautés à se rendre à des destinations essentielles. Avec pour mission de « rendre notre communauté meilleure en vous aidant à vous rendre là où vous devez aller », le programme met en relation les clients avec des chauffeurs bénévoles pour un service porte-à-porte. Bien que le programme ait vu le jour au Nouveau-Brunswick, il est également présent dans de petits comtés de l'Ontario, notamment Shediac, Murray Corner, Cap Pete, Petitcodiac, Havelock et Riverside-Albert. </w:t>
      </w:r>
    </w:p>
    <w:p w14:paraId="65544B7A"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Les clients doivent appeler le coordinateur local au moins 48 heures à l'avance pour demander un transport. Un chauffeur bénévole est alors désigné pour aller chercher le client à son domicile, le conduire à sa destination et le ramener ensuite. Les frais de transport sont calculés en </w:t>
      </w:r>
      <w:r w:rsidRPr="00531D9B">
        <w:rPr>
          <w:rFonts w:ascii="Arial" w:hAnsi="Arial" w:cs="Arial"/>
          <w:sz w:val="28"/>
          <w:szCs w:val="28"/>
          <w:lang w:val="en-CA"/>
        </w:rPr>
        <w:lastRenderedPageBreak/>
        <w:t xml:space="preserve">fonction de la distance parcourue, facturés mensuellement et payés directement à l'organisation, et non au chauffeur. </w:t>
      </w:r>
    </w:p>
    <w:p w14:paraId="6DE06D4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Pour devenir chauffeur bénévole, les personnes doivent être âgées d'au moins 21 ans et être titulaires d'un permis de conduire valide de classe 5. Elles doivent également se soumettre à une vérification de leurs antécédents judiciaires et à une vérification de l’aptitude à travailler auprès de personnes vulnérables auprès de la GRC. Les véhicules doivent être propres, avoir passé avec succès un contrôle technique valide et être assurés avec une couverture responsabilité civile supplémentaire (qui peut être remboursée par l'organisation). </w:t>
      </w:r>
    </w:p>
    <w:p w14:paraId="55CDDE9D" w14:textId="7F8ECEC4" w:rsidR="001F57FF" w:rsidRPr="00531D9B" w:rsidRDefault="00900905" w:rsidP="00D81F7D">
      <w:pPr>
        <w:spacing w:after="240"/>
        <w:rPr>
          <w:rFonts w:ascii="Arial" w:hAnsi="Arial" w:cs="Arial"/>
          <w:sz w:val="28"/>
          <w:szCs w:val="28"/>
          <w:lang w:val="en-CA"/>
        </w:rPr>
      </w:pPr>
      <w:r w:rsidRPr="00900905">
        <w:rPr>
          <w:rFonts w:ascii="Arial" w:hAnsi="Arial" w:cs="Arial"/>
          <w:sz w:val="28"/>
          <w:szCs w:val="28"/>
          <w:lang w:val="en-CA"/>
        </w:rPr>
        <w:t xml:space="preserve">Transport urbain/rural </w:t>
      </w:r>
      <w:r w:rsidR="001F57FF" w:rsidRPr="00531D9B">
        <w:rPr>
          <w:rFonts w:ascii="Arial" w:hAnsi="Arial" w:cs="Arial"/>
          <w:sz w:val="28"/>
          <w:szCs w:val="28"/>
          <w:lang w:val="en-CA"/>
        </w:rPr>
        <w:t xml:space="preserve">offre une solution flexible </w:t>
      </w:r>
      <w:r w:rsidR="001F57FF">
        <w:rPr>
          <w:rFonts w:ascii="Arial" w:hAnsi="Arial" w:cs="Arial"/>
          <w:sz w:val="28"/>
          <w:szCs w:val="28"/>
          <w:lang w:val="en-CA"/>
        </w:rPr>
        <w:t xml:space="preserve">et </w:t>
      </w:r>
      <w:r w:rsidR="001F57FF" w:rsidRPr="00531D9B">
        <w:rPr>
          <w:rFonts w:ascii="Arial" w:hAnsi="Arial" w:cs="Arial"/>
          <w:sz w:val="28"/>
          <w:szCs w:val="28"/>
          <w:lang w:val="en-CA"/>
        </w:rPr>
        <w:t xml:space="preserve">axée sur la communauté pour relever les défis du transport rural, en particulier dans les régions où le transport en commun conventionnel </w:t>
      </w:r>
      <w:r w:rsidR="001F57FF">
        <w:rPr>
          <w:rFonts w:ascii="Arial" w:hAnsi="Arial" w:cs="Arial"/>
          <w:sz w:val="28"/>
          <w:szCs w:val="28"/>
          <w:lang w:val="en-CA"/>
        </w:rPr>
        <w:t>n’est pas disponible</w:t>
      </w:r>
      <w:r w:rsidR="001F57FF" w:rsidRPr="00531D9B">
        <w:rPr>
          <w:rFonts w:ascii="Arial" w:hAnsi="Arial" w:cs="Arial"/>
          <w:sz w:val="28"/>
          <w:szCs w:val="28"/>
          <w:lang w:val="en-CA"/>
        </w:rPr>
        <w:t>. En faisant appel à des chauffeurs bénévoles, le programme améliore la mobilité des résidents et renforce les liens communautaires.</w:t>
      </w:r>
    </w:p>
    <w:p w14:paraId="55E21D5A" w14:textId="77777777" w:rsidR="001F57FF" w:rsidRPr="00531D9B" w:rsidRDefault="001F57FF" w:rsidP="00D81F7D">
      <w:pPr>
        <w:pStyle w:val="Heading2"/>
        <w:spacing w:after="240"/>
        <w:rPr>
          <w:rFonts w:ascii="Arial" w:hAnsi="Arial" w:cs="Arial"/>
          <w:b/>
          <w:bCs/>
          <w:color w:val="000000" w:themeColor="text1"/>
          <w:sz w:val="32"/>
          <w:szCs w:val="32"/>
        </w:rPr>
      </w:pPr>
      <w:bookmarkStart w:id="16" w:name="_Toc221708839"/>
      <w:r w:rsidRPr="00531D9B">
        <w:rPr>
          <w:rFonts w:ascii="Arial" w:hAnsi="Arial" w:cs="Arial"/>
          <w:b/>
          <w:bCs/>
          <w:color w:val="000000" w:themeColor="text1"/>
          <w:sz w:val="32"/>
          <w:szCs w:val="32"/>
        </w:rPr>
        <w:t>Programmes de covoiturage/transport en commun à la demande</w:t>
      </w:r>
      <w:bookmarkEnd w:id="16"/>
    </w:p>
    <w:p w14:paraId="5E8CEA3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programmes de covoiturage à la demande (souvent appelés « transport en commun à la demande » ou « micro-transport ») proposent des trajets partagés qui ne suivent pas un itinéraire ou un horaire fixe. Les véhicules sont plutôt acheminés et dispatchés en fonction des demandes de trajet au fur et à mesure qu'elles arrivent.</w:t>
      </w:r>
    </w:p>
    <w:p w14:paraId="5F0369F2" w14:textId="77777777" w:rsidR="001F57FF" w:rsidRPr="00531D9B" w:rsidRDefault="001F57FF" w:rsidP="00D81F7D">
      <w:pPr>
        <w:pStyle w:val="Heading2"/>
        <w:spacing w:after="240"/>
        <w:rPr>
          <w:rFonts w:ascii="Arial" w:hAnsi="Arial" w:cs="Arial"/>
          <w:b/>
          <w:bCs/>
          <w:color w:val="000000" w:themeColor="text1"/>
          <w:sz w:val="28"/>
          <w:szCs w:val="28"/>
        </w:rPr>
      </w:pPr>
      <w:bookmarkStart w:id="17" w:name="_Toc221708840"/>
      <w:r w:rsidRPr="00531D9B">
        <w:rPr>
          <w:rFonts w:ascii="Arial" w:hAnsi="Arial" w:cs="Arial"/>
          <w:b/>
          <w:bCs/>
          <w:color w:val="000000" w:themeColor="text1"/>
          <w:sz w:val="28"/>
          <w:szCs w:val="28"/>
        </w:rPr>
        <w:t xml:space="preserve">Étude de cas : </w:t>
      </w:r>
      <w:r w:rsidRPr="00700B34">
        <w:rPr>
          <w:rFonts w:ascii="Arial" w:hAnsi="Arial" w:cs="Arial"/>
          <w:b/>
          <w:bCs/>
          <w:color w:val="000000" w:themeColor="text1"/>
          <w:sz w:val="28"/>
          <w:szCs w:val="28"/>
        </w:rPr>
        <w:t xml:space="preserve">BC Transport en commun « </w:t>
      </w:r>
      <w:r>
        <w:rPr>
          <w:rFonts w:ascii="Arial" w:hAnsi="Arial" w:cs="Arial"/>
          <w:b/>
          <w:bCs/>
          <w:color w:val="000000" w:themeColor="text1"/>
          <w:sz w:val="28"/>
          <w:szCs w:val="28"/>
        </w:rPr>
        <w:t>OnDemand »</w:t>
      </w:r>
      <w:bookmarkEnd w:id="17"/>
    </w:p>
    <w:p w14:paraId="21045ACF" w14:textId="71265FDE" w:rsidR="001F57FF" w:rsidRPr="00531D9B" w:rsidRDefault="001F57FF" w:rsidP="00D81F7D">
      <w:pPr>
        <w:spacing w:after="240"/>
        <w:rPr>
          <w:rFonts w:ascii="Arial" w:hAnsi="Arial" w:cs="Arial"/>
          <w:sz w:val="28"/>
          <w:szCs w:val="28"/>
          <w:lang w:val="en-CA"/>
        </w:rPr>
      </w:pPr>
      <w:hyperlink r:id="rId16" w:history="1">
        <w:r w:rsidRPr="00380F5F">
          <w:rPr>
            <w:rStyle w:val="Hyperlink"/>
            <w:rFonts w:ascii="Arial" w:hAnsi="Arial" w:cs="Arial"/>
            <w:sz w:val="28"/>
            <w:szCs w:val="28"/>
            <w:lang w:val="en-CA"/>
          </w:rPr>
          <w:t>Régions de Crawford et Mission, Colombie-Britannique</w:t>
        </w:r>
      </w:hyperlink>
      <w:r w:rsidR="00CA5D39">
        <w:rPr>
          <w:rFonts w:ascii="Arial" w:hAnsi="Arial" w:cs="Arial"/>
          <w:sz w:val="28"/>
          <w:szCs w:val="28"/>
          <w:lang w:val="en-CA"/>
        </w:rPr>
        <w:t xml:space="preserve"> (</w:t>
      </w:r>
      <w:r w:rsidR="00CA5D39" w:rsidRPr="00CA5D39">
        <w:rPr>
          <w:rFonts w:ascii="Arial" w:hAnsi="Arial" w:cs="Arial"/>
          <w:sz w:val="28"/>
          <w:szCs w:val="28"/>
          <w:lang w:val="en-CA"/>
        </w:rPr>
        <w:t>en anglais seulement)</w:t>
      </w:r>
      <w:r w:rsidR="00CA47E4">
        <w:t xml:space="preserve"> </w:t>
      </w:r>
    </w:p>
    <w:p w14:paraId="3F1C6E46" w14:textId="77777777" w:rsidR="001F57FF" w:rsidRDefault="001F57FF" w:rsidP="00D81F7D">
      <w:pPr>
        <w:spacing w:after="240"/>
        <w:rPr>
          <w:rFonts w:ascii="Arial" w:hAnsi="Arial" w:cs="Arial"/>
          <w:sz w:val="28"/>
          <w:szCs w:val="28"/>
          <w:lang w:val="en-CA"/>
        </w:rPr>
      </w:pPr>
      <w:r w:rsidRPr="00D63854">
        <w:rPr>
          <w:rFonts w:ascii="Arial" w:hAnsi="Arial" w:cs="Arial"/>
          <w:sz w:val="28"/>
          <w:szCs w:val="28"/>
          <w:lang w:val="en-CA"/>
        </w:rPr>
        <w:t xml:space="preserve">OnDemand est un </w:t>
      </w:r>
      <w:r>
        <w:rPr>
          <w:rFonts w:ascii="Arial" w:hAnsi="Arial" w:cs="Arial"/>
          <w:sz w:val="28"/>
          <w:szCs w:val="28"/>
          <w:lang w:val="en-CA"/>
        </w:rPr>
        <w:t>service</w:t>
      </w:r>
      <w:r w:rsidRPr="00D63854">
        <w:rPr>
          <w:rFonts w:ascii="Arial" w:hAnsi="Arial" w:cs="Arial"/>
          <w:sz w:val="28"/>
          <w:szCs w:val="28"/>
          <w:lang w:val="en-CA"/>
        </w:rPr>
        <w:t xml:space="preserve"> de transport en commun à la demande conçu pour desservir les petites communautés rurales et peu densément peuplées de la Colombie-Britannique où les services de bus à itinéraire fixe sont peu pratiques ou indisponibles.</w:t>
      </w:r>
    </w:p>
    <w:p w14:paraId="40BF3A50" w14:textId="77777777" w:rsidR="001F57FF" w:rsidRDefault="001F57FF" w:rsidP="00D81F7D">
      <w:pPr>
        <w:spacing w:after="240"/>
        <w:rPr>
          <w:rFonts w:ascii="Arial" w:hAnsi="Arial" w:cs="Arial"/>
          <w:sz w:val="28"/>
          <w:szCs w:val="28"/>
          <w:lang w:val="en-CA"/>
        </w:rPr>
      </w:pPr>
      <w:r w:rsidRPr="00D63854">
        <w:rPr>
          <w:rFonts w:ascii="Arial" w:hAnsi="Arial" w:cs="Arial"/>
          <w:sz w:val="28"/>
          <w:szCs w:val="28"/>
          <w:lang w:val="en-CA"/>
        </w:rPr>
        <w:lastRenderedPageBreak/>
        <w:t xml:space="preserve">Géré par BC Transit en partenariat avec les administrations locales, ce service permet aux usagers de réserver leurs trajets à l'avance via une application pour téléphone intelligent ou par téléphone et d'être pris en charge dans une zone de desserte définie. Le service fonctionne principalement dans le quartier Crawford de Kelowna et sera étendu à la région de Lower Mission à partir du début de l'année 2026. </w:t>
      </w:r>
    </w:p>
    <w:p w14:paraId="032CE276" w14:textId="77777777" w:rsidR="001F57FF" w:rsidRPr="00531D9B" w:rsidRDefault="001F57FF" w:rsidP="00D81F7D">
      <w:pPr>
        <w:pStyle w:val="Heading2"/>
        <w:spacing w:after="240"/>
        <w:rPr>
          <w:rFonts w:ascii="Arial" w:hAnsi="Arial" w:cs="Arial"/>
          <w:b/>
          <w:bCs/>
          <w:color w:val="000000" w:themeColor="text1"/>
          <w:sz w:val="32"/>
          <w:szCs w:val="32"/>
        </w:rPr>
      </w:pPr>
      <w:bookmarkStart w:id="18" w:name="_Toc221708842"/>
      <w:r w:rsidRPr="00531D9B">
        <w:rPr>
          <w:rFonts w:ascii="Arial" w:hAnsi="Arial" w:cs="Arial"/>
          <w:b/>
          <w:bCs/>
          <w:color w:val="000000" w:themeColor="text1"/>
          <w:sz w:val="32"/>
          <w:szCs w:val="32"/>
        </w:rPr>
        <w:t>Lignes régionales reliant les comtés</w:t>
      </w:r>
      <w:bookmarkEnd w:id="18"/>
    </w:p>
    <w:p w14:paraId="6BF882B6"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Au lieu de boucles locales, certaines zones rurales se concentrent sur le transport des personnes entre les villes (vers les hôpitaux, les lieux de travail, les universités, les commerces), souvent avec des réservations à l'avance et des correspondances à horaires fixes. Ces modèles de liaison sont souvent présentés comme des infrastructures améliorant la qualité de vie et l'accès économique plutôt que comme des transports en commun « de type urbain ».</w:t>
      </w:r>
    </w:p>
    <w:p w14:paraId="37BB62A7" w14:textId="77777777" w:rsidR="001F57FF" w:rsidRPr="00531D9B" w:rsidRDefault="001F57FF" w:rsidP="00D81F7D">
      <w:pPr>
        <w:pStyle w:val="Heading2"/>
        <w:spacing w:after="240"/>
        <w:rPr>
          <w:rFonts w:ascii="Arial" w:hAnsi="Arial" w:cs="Arial"/>
          <w:b/>
          <w:bCs/>
          <w:color w:val="000000" w:themeColor="text1"/>
          <w:sz w:val="28"/>
          <w:szCs w:val="28"/>
        </w:rPr>
      </w:pPr>
      <w:bookmarkStart w:id="19" w:name="_Toc221708843"/>
      <w:r w:rsidRPr="00531D9B">
        <w:rPr>
          <w:rFonts w:ascii="Arial" w:hAnsi="Arial" w:cs="Arial"/>
          <w:b/>
          <w:bCs/>
          <w:color w:val="000000" w:themeColor="text1"/>
          <w:sz w:val="28"/>
          <w:szCs w:val="28"/>
        </w:rPr>
        <w:t>Étude de cas : Route de transport en commun Grey</w:t>
      </w:r>
      <w:bookmarkEnd w:id="19"/>
      <w:r w:rsidRPr="00531D9B">
        <w:rPr>
          <w:rFonts w:ascii="Arial" w:hAnsi="Arial" w:cs="Arial"/>
          <w:b/>
          <w:bCs/>
          <w:color w:val="000000" w:themeColor="text1"/>
          <w:sz w:val="28"/>
          <w:szCs w:val="28"/>
        </w:rPr>
        <w:t xml:space="preserve"> </w:t>
      </w:r>
    </w:p>
    <w:p w14:paraId="2AC465AE" w14:textId="5923C70F" w:rsidR="001F57FF" w:rsidRPr="00531D9B" w:rsidRDefault="001F57FF" w:rsidP="00D81F7D">
      <w:pPr>
        <w:spacing w:after="240"/>
        <w:rPr>
          <w:rFonts w:ascii="Arial" w:hAnsi="Arial" w:cs="Arial"/>
          <w:sz w:val="28"/>
          <w:szCs w:val="28"/>
          <w:lang w:val="en-CA"/>
        </w:rPr>
      </w:pPr>
      <w:hyperlink r:id="rId17" w:history="1">
        <w:r w:rsidRPr="00531D9B">
          <w:rPr>
            <w:rStyle w:val="Hyperlink"/>
            <w:rFonts w:ascii="Arial" w:hAnsi="Arial" w:cs="Arial"/>
            <w:sz w:val="28"/>
            <w:szCs w:val="28"/>
            <w:lang w:val="en-CA"/>
          </w:rPr>
          <w:t>Route de transport en commun, Ontario</w:t>
        </w:r>
      </w:hyperlink>
    </w:p>
    <w:p w14:paraId="4B7D82DA"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Grey Transit Route (GTR) est le service de transport en commun intercommunautaire du comté de Grey qui relie plusieurs villes et points de correspondance. Il a été conçu pour offrir un moyen sûr et abordable de se déplacer dans le comté de Grey et vers les partenaires de transport en commun régionaux. Les usagers réservent généralement leur place à l'avance en ligne ou par téléphone, puis montent à bord aux arrêts indiqués le long des itinéraires. Bien que cette option ne permette pas de se déplacer au sein d'une communauté, elle peut être utile dans les zones rurales proches d'un centre urbain ou dans les zones </w:t>
      </w:r>
      <w:r>
        <w:rPr>
          <w:rFonts w:ascii="Arial" w:hAnsi="Arial" w:cs="Arial"/>
          <w:sz w:val="28"/>
          <w:szCs w:val="28"/>
          <w:lang w:val="en-CA"/>
        </w:rPr>
        <w:t xml:space="preserve">où </w:t>
      </w:r>
      <w:r w:rsidRPr="00531D9B">
        <w:rPr>
          <w:rFonts w:ascii="Arial" w:hAnsi="Arial" w:cs="Arial"/>
          <w:sz w:val="28"/>
          <w:szCs w:val="28"/>
          <w:lang w:val="en-CA"/>
        </w:rPr>
        <w:t>la connexion à un réseau préexistant à proximité peut être avantageuse pour accéder à des services essentiels.</w:t>
      </w:r>
    </w:p>
    <w:p w14:paraId="2911B957"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r w:rsidRPr="00531D9B">
        <w:rPr>
          <w:rFonts w:ascii="Arial" w:hAnsi="Arial" w:cs="Arial"/>
          <w:sz w:val="28"/>
          <w:szCs w:val="28"/>
          <w:lang w:val="en-CA"/>
        </w:rPr>
        <w:br w:type="page"/>
      </w:r>
      <w:bookmarkStart w:id="20" w:name="_Toc221708844"/>
      <w:bookmarkStart w:id="21" w:name="_Toc221708981"/>
      <w:bookmarkStart w:id="22" w:name="_Toc223442701"/>
      <w:r w:rsidRPr="00212F72">
        <w:rPr>
          <w:rFonts w:ascii="Arial" w:hAnsi="Arial" w:cs="Arial"/>
          <w:b/>
          <w:bCs/>
          <w:color w:val="000000" w:themeColor="text1"/>
          <w:sz w:val="36"/>
          <w:szCs w:val="36"/>
          <w:lang w:val="en-CA"/>
        </w:rPr>
        <w:lastRenderedPageBreak/>
        <w:t>Efforts de défense des intérêts des zones rurales</w:t>
      </w:r>
      <w:bookmarkEnd w:id="20"/>
      <w:bookmarkEnd w:id="21"/>
      <w:bookmarkEnd w:id="22"/>
    </w:p>
    <w:p w14:paraId="280017C6" w14:textId="77777777" w:rsidR="001F57FF" w:rsidRDefault="001F57FF" w:rsidP="00D81F7D">
      <w:pPr>
        <w:spacing w:after="240"/>
        <w:rPr>
          <w:rFonts w:ascii="Arial" w:hAnsi="Arial" w:cs="Arial"/>
          <w:sz w:val="28"/>
          <w:szCs w:val="28"/>
          <w:lang w:val="en-CA"/>
        </w:rPr>
      </w:pPr>
      <w:r w:rsidRPr="007D083A">
        <w:rPr>
          <w:rFonts w:ascii="Arial" w:hAnsi="Arial" w:cs="Arial"/>
          <w:sz w:val="28"/>
          <w:szCs w:val="28"/>
          <w:lang w:val="en-CA"/>
        </w:rPr>
        <w:t>Dans les communautés rurales, les décisions en matière de transport sont souvent influencées par la distance, les ressources limitées et les petits cercles décisionnels. Il se peut qu'il n'existe pas de réseaux de transport en commun officiels et que les changements semblent lents ou hors de portée. Pourtant, partout au Canada, des particuliers et des groupes communautaires ont démontré que la défense des intérêts, lorsqu'elle est fondée sur l'expérience vécue et maintenue dans le temps, peut influencer la conception, le financement ou l'expansion des services de transport en commun en milieu rural.</w:t>
      </w:r>
    </w:p>
    <w:p w14:paraId="269CC040" w14:textId="77777777" w:rsidR="001F57FF" w:rsidRDefault="001F57FF" w:rsidP="00D81F7D">
      <w:pPr>
        <w:spacing w:after="240"/>
        <w:rPr>
          <w:rFonts w:ascii="Arial" w:hAnsi="Arial" w:cs="Arial"/>
          <w:sz w:val="28"/>
          <w:szCs w:val="28"/>
          <w:lang w:val="en-CA"/>
        </w:rPr>
      </w:pPr>
      <w:r w:rsidRPr="00552B72">
        <w:rPr>
          <w:rFonts w:ascii="Arial" w:hAnsi="Arial" w:cs="Arial"/>
          <w:sz w:val="28"/>
          <w:szCs w:val="28"/>
          <w:lang w:val="en-CA"/>
        </w:rPr>
        <w:t>Les études de cas suivantes documentent des exemples où des résidents, des défenseurs des droits et des organisations ont soulevé des préoccupations, mobilisé les décideurs et contribué à des améliorations tangibles dans le domaine des transports ruraux. Ces exemples ne visent pas à suggérer que la défense des intérêts est facile ou qu'elle garantit le succès. Ils démontrent plutôt des moyens pratiques par lesquels les gens ont fait entendre leur voix dans des contextes ruraux, même lorsque les infrastructures sont limitées et les obstacles à l'accès importants.</w:t>
      </w:r>
    </w:p>
    <w:p w14:paraId="66882F5D" w14:textId="77777777" w:rsidR="001F57FF" w:rsidRPr="00531D9B" w:rsidRDefault="001F57FF" w:rsidP="00D81F7D">
      <w:pPr>
        <w:pStyle w:val="Heading2"/>
        <w:spacing w:after="240"/>
        <w:rPr>
          <w:rFonts w:ascii="Arial" w:hAnsi="Arial" w:cs="Arial"/>
          <w:b/>
          <w:bCs/>
          <w:color w:val="000000" w:themeColor="text1"/>
          <w:sz w:val="32"/>
          <w:szCs w:val="32"/>
        </w:rPr>
      </w:pPr>
      <w:bookmarkStart w:id="23" w:name="_Toc221708845"/>
      <w:r w:rsidRPr="00552B72">
        <w:rPr>
          <w:rFonts w:ascii="Arial" w:hAnsi="Arial" w:cs="Arial"/>
          <w:b/>
          <w:bCs/>
          <w:color w:val="000000" w:themeColor="text1"/>
          <w:sz w:val="32"/>
          <w:szCs w:val="32"/>
        </w:rPr>
        <w:t>Comté de Prince Edward, Ontario : le transport en commun du comté</w:t>
      </w:r>
      <w:bookmarkEnd w:id="23"/>
    </w:p>
    <w:p w14:paraId="118DF401" w14:textId="77777777" w:rsidR="001F57FF"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Le comté de Prince Edward est une municipalité essentiellement rurale dont l'économie repose fortement sur le tourisme saisonnier. Si le trafic touristique est élevé pendant les mois de pointe, les résidents permanents qui n'ont pas accès à un véhicule privé ont toujours été confrontés à des options de mobilité limitées. La dispersion des habitations dans le comté et l'absence de transports en commun à itinéraire fixe ont créé des obstacles persistants à l'accès à l'emploi, aux soins de santé et aux services essentiels. </w:t>
      </w:r>
    </w:p>
    <w:p w14:paraId="0DD68F73" w14:textId="77777777" w:rsidR="001F57FF"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Le programme de défense des droits locaux a été mené par The County Foundation, une organisation communautaire qui s'est attachée à documenter les besoins en matière de transport plutôt qu'à formuler des demandes générales. L'organisation a mené une enquête à l'échelle du </w:t>
      </w:r>
      <w:r w:rsidRPr="00552B72">
        <w:rPr>
          <w:rFonts w:ascii="Arial" w:hAnsi="Arial" w:cs="Arial"/>
          <w:sz w:val="28"/>
          <w:szCs w:val="28"/>
          <w:lang w:val="en-CA"/>
        </w:rPr>
        <w:lastRenderedPageBreak/>
        <w:t xml:space="preserve">comté afin de recueillir des données sur les habitudes de déplacement des résidents, leurs destinations prioritaires et leurs besoins en termes d'horaires. En fondant leur argumentation sur des expériences vécues et des données quantitatives, les défenseurs ont pu présenter les lacunes en matière de transport d'une manière directement pertinente pour les processus municipaux de planification et de budgétisation. </w:t>
      </w:r>
    </w:p>
    <w:p w14:paraId="7B49F462" w14:textId="77777777" w:rsidR="001F57FF"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Plutôt que de viser dès le départ la mise en place d'un système de transport public complet, les défenseurs des droits et les partenaires municipaux ont adopté une approche progressive. Les efforts initiaux ont donné la priorité à l' e de services de transport spécialisés pour les personnes âgées et les résidents handicapés. Cette approche plus ciblée a réduit les risques liés à la mise en œuvre, a permis à la municipalité de tester des modèles de prestation de services et a contribué à renforcer la confiance des administrations et du public avant une expansion plus large. </w:t>
      </w:r>
    </w:p>
    <w:p w14:paraId="5F3149FD" w14:textId="77777777" w:rsidR="001F57FF" w:rsidRPr="00552B72"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Le programme pilote a été lancé en 2020 et a évolué pour devenir ce qui est aujourd'hui connu sous le nom de « </w:t>
      </w:r>
      <w:hyperlink r:id="rId18" w:history="1">
        <w:r w:rsidRPr="00CE1BDE">
          <w:rPr>
            <w:rStyle w:val="Hyperlink"/>
            <w:rFonts w:ascii="Arial" w:hAnsi="Arial" w:cs="Arial"/>
            <w:sz w:val="28"/>
            <w:szCs w:val="28"/>
            <w:lang w:val="en-CA"/>
          </w:rPr>
          <w:t>The County Transit</w:t>
        </w:r>
      </w:hyperlink>
      <w:r w:rsidRPr="00552B72">
        <w:rPr>
          <w:rFonts w:ascii="Arial" w:hAnsi="Arial" w:cs="Arial"/>
          <w:sz w:val="28"/>
          <w:szCs w:val="28"/>
          <w:lang w:val="en-CA"/>
        </w:rPr>
        <w:t xml:space="preserve"> ». Ce service combine des services réguliers, à la demande et spécialisés de porte à porte, et est financé à la fois par des fonds municipaux et par les recettes provenant des titres de transport. Bien que de portée limitée, ce programme représente une évolution vers un modèle structuré et adapté au contexte local, en partie grâce à un plaidoyer communautaire soutenu. </w:t>
      </w:r>
    </w:p>
    <w:p w14:paraId="00F04874" w14:textId="77777777" w:rsidR="001F57FF" w:rsidRPr="00552B72" w:rsidRDefault="001F57FF" w:rsidP="00D81F7D">
      <w:pPr>
        <w:pStyle w:val="Heading2"/>
        <w:spacing w:after="240"/>
        <w:rPr>
          <w:rFonts w:ascii="Arial" w:hAnsi="Arial" w:cs="Arial"/>
          <w:b/>
          <w:bCs/>
          <w:color w:val="000000" w:themeColor="text1"/>
          <w:sz w:val="32"/>
          <w:szCs w:val="32"/>
        </w:rPr>
      </w:pPr>
      <w:bookmarkStart w:id="24" w:name="_Toc221708846"/>
      <w:r w:rsidRPr="00552B72">
        <w:rPr>
          <w:rFonts w:ascii="Arial" w:hAnsi="Arial" w:cs="Arial"/>
          <w:b/>
          <w:bCs/>
          <w:color w:val="000000" w:themeColor="text1"/>
          <w:sz w:val="32"/>
          <w:szCs w:val="32"/>
        </w:rPr>
        <w:t>MusGo Rider » : Musquodoboit Harbour, Nouvelle-Écosse</w:t>
      </w:r>
      <w:bookmarkEnd w:id="24"/>
    </w:p>
    <w:p w14:paraId="1D183FF1" w14:textId="77777777" w:rsidR="001F57FF" w:rsidRPr="00552B72"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Musquodoboit Harbour et les régions environnantes de Eastern Shore et Musquodoboit Valley font partie d'une zone essentiellement rurale de la municipalité régionale d'Halifax. La faible densité de population et la dispersion des habitations dans la région ont historiquement limité l'accès aux transports publics réguliers, créant des difficultés de mobilité pour les résidents qui n'ont pas accès à un véhicule privé, en particulier pour les déplacements essentiels tels que les rendez-vous médicaux, les courses, le travail et les relations sociales. </w:t>
      </w:r>
    </w:p>
    <w:p w14:paraId="4659C410" w14:textId="77777777" w:rsidR="001F57FF" w:rsidRDefault="001F57FF" w:rsidP="00D81F7D">
      <w:pPr>
        <w:spacing w:after="240"/>
        <w:rPr>
          <w:rFonts w:ascii="Arial" w:hAnsi="Arial" w:cs="Arial"/>
          <w:sz w:val="28"/>
          <w:szCs w:val="28"/>
          <w:lang w:val="en-CA"/>
        </w:rPr>
      </w:pPr>
      <w:r w:rsidRPr="00552B72">
        <w:rPr>
          <w:rFonts w:ascii="Arial" w:hAnsi="Arial" w:cs="Arial"/>
          <w:sz w:val="28"/>
          <w:szCs w:val="28"/>
          <w:lang w:val="en-CA"/>
        </w:rPr>
        <w:lastRenderedPageBreak/>
        <w:t xml:space="preserve">Dans ce contexte, la défense des intérêts locaux et le développement des services se sont </w:t>
      </w:r>
      <w:r>
        <w:rPr>
          <w:rFonts w:ascii="Arial" w:hAnsi="Arial" w:cs="Arial"/>
          <w:sz w:val="28"/>
          <w:szCs w:val="28"/>
          <w:lang w:val="en-CA"/>
        </w:rPr>
        <w:t xml:space="preserve">concentrés </w:t>
      </w:r>
      <w:r w:rsidRPr="00552B72">
        <w:rPr>
          <w:rFonts w:ascii="Arial" w:hAnsi="Arial" w:cs="Arial"/>
          <w:sz w:val="28"/>
          <w:szCs w:val="28"/>
          <w:lang w:val="en-CA"/>
        </w:rPr>
        <w:t xml:space="preserve">sur </w:t>
      </w:r>
      <w:hyperlink r:id="rId19" w:history="1">
        <w:r w:rsidRPr="00D65514">
          <w:rPr>
            <w:rStyle w:val="Hyperlink"/>
            <w:rFonts w:ascii="Arial" w:hAnsi="Arial" w:cs="Arial"/>
            <w:sz w:val="28"/>
            <w:szCs w:val="28"/>
            <w:lang w:val="en-CA"/>
          </w:rPr>
          <w:t>MusGo Rider Cooperative</w:t>
        </w:r>
      </w:hyperlink>
      <w:r w:rsidRPr="00552B72">
        <w:rPr>
          <w:rFonts w:ascii="Arial" w:hAnsi="Arial" w:cs="Arial"/>
          <w:sz w:val="28"/>
          <w:szCs w:val="28"/>
          <w:lang w:val="en-CA"/>
        </w:rPr>
        <w:t xml:space="preserve"> Ltd, une coopérative de transport communautaire à but non lucratif. </w:t>
      </w:r>
    </w:p>
    <w:p w14:paraId="7CC3720A" w14:textId="77777777" w:rsidR="001F57FF" w:rsidRPr="00552B72"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Créée en 2012 après que les autorités locales aient identifié le transport en commun comme un besoin essentiel de la communauté, MusGo Rider s'est concentrée sur la fourniture de services de transport en commun à la demande, de porte à porte, dans la zone desservie par Eastern Shore et Musquodoboit Valley, plutôt que de promouvoir des transports urbains à itinéraire fixe.  </w:t>
      </w:r>
    </w:p>
    <w:p w14:paraId="70FAD215" w14:textId="77777777" w:rsidR="001F57FF" w:rsidRPr="00552B72"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Le modèle opérationnel de MusGo Rider met l'accent sur un service accessible et adapté à la demande. Les résidents réservent leurs trajets au moins un jour à l'avance, et les services sont fournis vers toutes les destinations de la zone desservie, y compris les rendez-vous médicaux, les courses, les événements sociaux et autres besoins communautaires. La coopérative déploie des véhicules accessibles aux fauteuils roulants dans le cadre de sa flotte et intègre des subventions telles qu'un programme d'aide au transport qui réduit les coûts pour les utilisateurs à faibles revenus. Des partenariats avec des organisations d' s locales, notamment les Lions Clubs, soutiennent davantage les trajets subventionnés ou gratuits vers des destinations essentielles pour les usagers éligibles.  </w:t>
      </w:r>
    </w:p>
    <w:p w14:paraId="615A518F" w14:textId="77777777" w:rsidR="001F57FF" w:rsidRPr="00552B72"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Plutôt que de lancer d'un seul coup un réseau de transport en commun complet, MusGo Rider s'est développé progressivement. Les premières opérations ont commencé avec une flotte modeste et le soutien de la communauté, et la demande soutenue et le financement externe ont permis une croissance progressive. Des investissements provinciaux et fédéraux dans les infrastructures ont été obtenus pour remplacer les anciens véhicules et augmenter la capacité, notamment un financement récent pour des fourgonnettes hybrides et électriques afin d'améliorer le service et de réduire les émissions. </w:t>
      </w:r>
    </w:p>
    <w:p w14:paraId="60F7C45F" w14:textId="77777777" w:rsidR="001F57FF" w:rsidRDefault="001F57FF" w:rsidP="00D81F7D">
      <w:pPr>
        <w:spacing w:after="240"/>
        <w:rPr>
          <w:rFonts w:ascii="Arial" w:hAnsi="Arial" w:cs="Arial"/>
          <w:sz w:val="28"/>
          <w:szCs w:val="28"/>
          <w:lang w:val="en-CA"/>
        </w:rPr>
      </w:pPr>
      <w:r w:rsidRPr="00552B72">
        <w:rPr>
          <w:rFonts w:ascii="Arial" w:hAnsi="Arial" w:cs="Arial"/>
          <w:sz w:val="28"/>
          <w:szCs w:val="28"/>
          <w:lang w:val="en-CA"/>
        </w:rPr>
        <w:t xml:space="preserve">Le service exploite désormais plusieurs véhicules par jour, répondant à divers besoins de mobilité dans la zone rurale desservie. Bien qu'il soit encore limité par rapport aux systèmes de transport en commun urbains, MusGo Rider représente une réponse structurée aux obstacles à la </w:t>
      </w:r>
      <w:r w:rsidRPr="00552B72">
        <w:rPr>
          <w:rFonts w:ascii="Arial" w:hAnsi="Arial" w:cs="Arial"/>
          <w:sz w:val="28"/>
          <w:szCs w:val="28"/>
          <w:lang w:val="en-CA"/>
        </w:rPr>
        <w:lastRenderedPageBreak/>
        <w:t xml:space="preserve">mobilité rurale grâce à un modèle géré par la communauté, fondé sur des données et bénéficiant d'un soutien financier. </w:t>
      </w:r>
    </w:p>
    <w:p w14:paraId="1C356028" w14:textId="77777777" w:rsidR="001F57FF" w:rsidRDefault="001F57FF" w:rsidP="00D81F7D">
      <w:pPr>
        <w:rPr>
          <w:rFonts w:ascii="Arial" w:hAnsi="Arial" w:cs="Arial"/>
          <w:sz w:val="28"/>
          <w:szCs w:val="28"/>
          <w:lang w:val="en-CA"/>
        </w:rPr>
      </w:pPr>
      <w:r>
        <w:rPr>
          <w:rFonts w:ascii="Arial" w:hAnsi="Arial" w:cs="Arial"/>
          <w:sz w:val="28"/>
          <w:szCs w:val="28"/>
          <w:lang w:val="en-CA"/>
        </w:rPr>
        <w:br w:type="page"/>
      </w:r>
    </w:p>
    <w:p w14:paraId="46B6AABC"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25" w:name="_Toc223442702"/>
      <w:r w:rsidRPr="00531D9B">
        <w:rPr>
          <w:rFonts w:ascii="Arial" w:hAnsi="Arial" w:cs="Arial"/>
          <w:b/>
          <w:bCs/>
          <w:color w:val="000000" w:themeColor="text1"/>
          <w:sz w:val="36"/>
          <w:szCs w:val="36"/>
          <w:lang w:val="en-CA"/>
        </w:rPr>
        <w:lastRenderedPageBreak/>
        <w:t>Législation importante</w:t>
      </w:r>
      <w:bookmarkEnd w:id="25"/>
    </w:p>
    <w:p w14:paraId="68C0BDB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Lorsque l'on milite pour l'amélioration du transport en commun dans les communautés rurales, il peut être utile de comprendre le cadre juridique qui soutient les droits en matière d'accessibilité. Cette partie de la boîte à outils présente les principales lois par province et explique pourquoi chacune d'entre elles est importante pour vos efforts de sensibilisation.</w:t>
      </w:r>
    </w:p>
    <w:p w14:paraId="453B2A5D" w14:textId="77777777" w:rsidR="001F57FF" w:rsidRPr="006578BF" w:rsidRDefault="001F57FF" w:rsidP="00D81F7D">
      <w:pPr>
        <w:rPr>
          <w:lang w:val="en-CA"/>
        </w:rPr>
      </w:pPr>
      <w:bookmarkStart w:id="26" w:name="federal_legislation"/>
      <w:r w:rsidRPr="00531D9B">
        <w:rPr>
          <w:rFonts w:ascii="Arial" w:hAnsi="Arial" w:cs="Arial"/>
          <w:b/>
          <w:bCs/>
          <w:color w:val="000000" w:themeColor="text1"/>
          <w:sz w:val="32"/>
          <w:szCs w:val="32"/>
          <w:lang w:val="en-CA"/>
        </w:rPr>
        <w:t>Législation fédérale et internationale</w:t>
      </w:r>
    </w:p>
    <w:bookmarkEnd w:id="26"/>
    <w:p w14:paraId="09D5088E" w14:textId="1103F064" w:rsidR="001F57FF" w:rsidRPr="00531D9B" w:rsidRDefault="001F57FF"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 xml:space="preserve">Convention des Nations Unies relative aux droits des personnes en situation de handicap </w:t>
      </w:r>
    </w:p>
    <w:p w14:paraId="4CB5F019" w14:textId="5EF7E41B"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 Canada a ratifié la</w:t>
      </w:r>
      <w:r w:rsidR="00C84518" w:rsidRPr="00C84518">
        <w:t xml:space="preserve"> </w:t>
      </w:r>
      <w:hyperlink r:id="rId20" w:history="1">
        <w:r w:rsidR="00C84518" w:rsidRPr="00C84518">
          <w:rPr>
            <w:rStyle w:val="Hyperlink"/>
            <w:rFonts w:ascii="Arial" w:hAnsi="Arial" w:cs="Arial"/>
            <w:sz w:val="28"/>
            <w:szCs w:val="28"/>
            <w:lang w:val="en-CA"/>
          </w:rPr>
          <w:t>Convention relative aux droits des personnes handicapées</w:t>
        </w:r>
      </w:hyperlink>
      <w:r w:rsidRPr="00531D9B">
        <w:rPr>
          <w:rFonts w:ascii="Arial" w:hAnsi="Arial" w:cs="Arial"/>
          <w:sz w:val="28"/>
          <w:szCs w:val="28"/>
          <w:lang w:val="en-CA"/>
        </w:rPr>
        <w:t xml:space="preserve"> en 2010. Les articles 9 et 20 traitent spécifiquement de l'accessibilité et de la mobilité personnelle. </w:t>
      </w:r>
    </w:p>
    <w:p w14:paraId="7AC8D7FA" w14:textId="39921656" w:rsidR="001F57FF" w:rsidRPr="00531D9B" w:rsidRDefault="001F57FF" w:rsidP="00D81F7D">
      <w:pPr>
        <w:spacing w:after="240"/>
        <w:rPr>
          <w:rFonts w:ascii="Arial" w:hAnsi="Arial" w:cs="Arial"/>
          <w:sz w:val="28"/>
          <w:szCs w:val="28"/>
          <w:lang w:val="en-CA"/>
        </w:rPr>
      </w:pPr>
      <w:r w:rsidRPr="005F3387">
        <w:rPr>
          <w:rFonts w:ascii="Arial" w:hAnsi="Arial" w:cs="Arial"/>
          <w:sz w:val="28"/>
          <w:szCs w:val="28"/>
          <w:lang w:val="en-CA"/>
        </w:rPr>
        <w:t xml:space="preserve">Pourquoi est-ce important ? La </w:t>
      </w:r>
      <w:r w:rsidR="00C84518" w:rsidRPr="00C84518">
        <w:rPr>
          <w:rFonts w:ascii="Arial" w:hAnsi="Arial" w:cs="Arial"/>
          <w:sz w:val="28"/>
          <w:szCs w:val="28"/>
          <w:lang w:val="en-CA"/>
        </w:rPr>
        <w:t>Convention relative aux droits des personnes handicapées</w:t>
      </w:r>
      <w:r w:rsidRPr="005F3387">
        <w:rPr>
          <w:rFonts w:ascii="Arial" w:hAnsi="Arial" w:cs="Arial"/>
          <w:sz w:val="28"/>
          <w:szCs w:val="28"/>
          <w:lang w:val="en-CA"/>
        </w:rPr>
        <w:t xml:space="preserve">établit que l'accessibilité des transports est un droit humain au niveau international. Plusieurs provinces font explicitement référence à la </w:t>
      </w:r>
      <w:r w:rsidR="00C84518" w:rsidRPr="00C84518">
        <w:rPr>
          <w:rFonts w:ascii="Arial" w:hAnsi="Arial" w:cs="Arial"/>
          <w:sz w:val="28"/>
          <w:szCs w:val="28"/>
          <w:lang w:val="en-CA"/>
        </w:rPr>
        <w:t>Convention relative aux droits des personnes handicapées</w:t>
      </w:r>
      <w:r w:rsidRPr="005F3387">
        <w:rPr>
          <w:rFonts w:ascii="Arial" w:hAnsi="Arial" w:cs="Arial"/>
          <w:sz w:val="28"/>
          <w:szCs w:val="28"/>
          <w:lang w:val="en-CA"/>
        </w:rPr>
        <w:t xml:space="preserve"> dans leur législation, notamment le Manitoba, la Saskatchewan et le Nouveau-Brunswick, et ce cadre constitue un argument de poids pour affirmer que les résidents ruraux handicapés ont les mêmes droits à la mobilité que les résidents urbains.</w:t>
      </w:r>
    </w:p>
    <w:p w14:paraId="06129D6A" w14:textId="2FA0E9D1" w:rsidR="001F57FF" w:rsidRPr="00531D9B" w:rsidRDefault="00D54AFF" w:rsidP="00D81F7D">
      <w:pPr>
        <w:pStyle w:val="Heading3"/>
        <w:rPr>
          <w:rFonts w:ascii="Arial" w:hAnsi="Arial" w:cs="Arial"/>
          <w:b/>
          <w:bCs/>
          <w:color w:val="000000" w:themeColor="text1"/>
          <w:sz w:val="28"/>
          <w:szCs w:val="28"/>
        </w:rPr>
      </w:pPr>
      <w:r w:rsidRPr="00D54AFF">
        <w:rPr>
          <w:rFonts w:ascii="Arial" w:hAnsi="Arial" w:cs="Arial"/>
          <w:b/>
          <w:bCs/>
          <w:color w:val="000000" w:themeColor="text1"/>
          <w:sz w:val="28"/>
          <w:szCs w:val="28"/>
        </w:rPr>
        <w:t xml:space="preserve">Loi canadienne sur l’accessibilité </w:t>
      </w:r>
      <w:r w:rsidR="001F57FF" w:rsidRPr="00531D9B">
        <w:rPr>
          <w:rFonts w:ascii="Arial" w:hAnsi="Arial" w:cs="Arial"/>
          <w:b/>
          <w:bCs/>
          <w:color w:val="000000" w:themeColor="text1"/>
          <w:sz w:val="28"/>
          <w:szCs w:val="28"/>
        </w:rPr>
        <w:t>(2019)</w:t>
      </w:r>
    </w:p>
    <w:p w14:paraId="132DAE46" w14:textId="1AB3A504" w:rsidR="001F57FF" w:rsidRPr="00531D9B" w:rsidRDefault="001F57FF" w:rsidP="00D81F7D">
      <w:pPr>
        <w:spacing w:after="240"/>
        <w:rPr>
          <w:rFonts w:ascii="Arial" w:hAnsi="Arial" w:cs="Arial"/>
          <w:sz w:val="28"/>
          <w:szCs w:val="28"/>
          <w:lang w:val="en-CA"/>
        </w:rPr>
      </w:pPr>
      <w:r w:rsidRPr="00D54AFF">
        <w:rPr>
          <w:rFonts w:ascii="Arial" w:hAnsi="Arial" w:cs="Arial"/>
          <w:sz w:val="28"/>
          <w:szCs w:val="28"/>
          <w:lang w:val="en-CA"/>
        </w:rPr>
        <w:t xml:space="preserve">La </w:t>
      </w:r>
      <w:hyperlink r:id="rId21" w:history="1">
        <w:r w:rsidR="00430BBF" w:rsidRPr="00427750">
          <w:rPr>
            <w:rStyle w:val="Hyperlink"/>
            <w:rFonts w:ascii="Arial" w:hAnsi="Arial" w:cs="Arial"/>
            <w:sz w:val="28"/>
            <w:szCs w:val="28"/>
            <w:lang w:val="en-CA"/>
          </w:rPr>
          <w:t>Loi canadienne sur l’accessibilité</w:t>
        </w:r>
      </w:hyperlink>
      <w:r w:rsidR="00430BBF">
        <w:rPr>
          <w:rFonts w:ascii="Arial" w:hAnsi="Arial" w:cs="Arial"/>
          <w:sz w:val="28"/>
          <w:szCs w:val="28"/>
          <w:lang w:val="en-CA"/>
        </w:rPr>
        <w:t xml:space="preserve"> </w:t>
      </w:r>
      <w:r w:rsidRPr="00531D9B">
        <w:rPr>
          <w:rFonts w:ascii="Arial" w:hAnsi="Arial" w:cs="Arial"/>
          <w:sz w:val="28"/>
          <w:szCs w:val="28"/>
          <w:lang w:val="en-CA"/>
        </w:rPr>
        <w:t xml:space="preserve">vise à créer un Canada sans barrières d'ici le 1er janvier 2040. Cette loi fédérale historique s'applique aux entités sous réglementation fédérale, notamment les services de transport interprovincial, les télécommunications, les banques et les sociétés d'État. </w:t>
      </w:r>
    </w:p>
    <w:p w14:paraId="5A8360D6" w14:textId="77777777" w:rsidR="001F57FF" w:rsidRPr="00531D9B" w:rsidRDefault="001F57FF" w:rsidP="00D81F7D">
      <w:pPr>
        <w:spacing w:after="240"/>
        <w:rPr>
          <w:rFonts w:ascii="Arial" w:hAnsi="Arial" w:cs="Arial"/>
          <w:sz w:val="28"/>
          <w:szCs w:val="28"/>
          <w:lang w:val="en-CA"/>
        </w:rPr>
      </w:pPr>
      <w:r w:rsidRPr="00085642">
        <w:rPr>
          <w:rFonts w:ascii="Arial" w:hAnsi="Arial" w:cs="Arial"/>
          <w:sz w:val="28"/>
          <w:szCs w:val="28"/>
          <w:lang w:val="en-CA"/>
        </w:rPr>
        <w:t xml:space="preserve">Pourquoi est-ce important ? Bien que cette loi ne s'applique pas aux gouvernements territoriaux ni aux services de transport en commun d'une province donnée, elle établit un cadre national en matière d'accessibilité qui peut renforcer les efforts de sensibilisation des provinces et des municipalités. Elle oblige les organisations sous réglementation fédérale à élaborer des plans d'accessibilité et à rendre compte de leurs progrès, </w:t>
      </w:r>
      <w:r w:rsidRPr="00085642">
        <w:rPr>
          <w:rFonts w:ascii="Arial" w:hAnsi="Arial" w:cs="Arial"/>
          <w:sz w:val="28"/>
          <w:szCs w:val="28"/>
          <w:lang w:val="en-CA"/>
        </w:rPr>
        <w:lastRenderedPageBreak/>
        <w:t>fournissant ainsi un modèle pour ce que vous pouvez demander aux fournisseurs de transport en commun locaux.</w:t>
      </w:r>
    </w:p>
    <w:p w14:paraId="7D26CE6D" w14:textId="06A8DDA7" w:rsidR="001F57FF" w:rsidRPr="00531D9B" w:rsidRDefault="00AD1648" w:rsidP="00D81F7D">
      <w:pPr>
        <w:pStyle w:val="Heading3"/>
        <w:rPr>
          <w:rFonts w:ascii="Arial" w:hAnsi="Arial" w:cs="Arial"/>
          <w:b/>
          <w:bCs/>
          <w:color w:val="000000" w:themeColor="text1"/>
          <w:sz w:val="28"/>
          <w:szCs w:val="28"/>
        </w:rPr>
      </w:pPr>
      <w:r w:rsidRPr="00AD1648">
        <w:rPr>
          <w:rFonts w:ascii="Arial" w:hAnsi="Arial" w:cs="Arial"/>
          <w:b/>
          <w:bCs/>
          <w:color w:val="000000" w:themeColor="text1"/>
          <w:sz w:val="28"/>
          <w:szCs w:val="28"/>
        </w:rPr>
        <w:t>Règlement sur les transports accessibles aux personnes handicapées</w:t>
      </w:r>
      <w:r w:rsidR="001F57FF" w:rsidRPr="00531D9B">
        <w:rPr>
          <w:rFonts w:ascii="Arial" w:hAnsi="Arial" w:cs="Arial"/>
          <w:b/>
          <w:bCs/>
          <w:color w:val="000000" w:themeColor="text1"/>
          <w:sz w:val="28"/>
          <w:szCs w:val="28"/>
        </w:rPr>
        <w:t xml:space="preserve"> (2019)</w:t>
      </w:r>
    </w:p>
    <w:p w14:paraId="54CA1FE3" w14:textId="0FF49668" w:rsidR="001F57FF" w:rsidRPr="00531D9B" w:rsidRDefault="001F57FF" w:rsidP="00D81F7D">
      <w:pPr>
        <w:spacing w:after="240"/>
        <w:rPr>
          <w:rFonts w:ascii="Arial" w:hAnsi="Arial" w:cs="Arial"/>
          <w:sz w:val="28"/>
          <w:szCs w:val="28"/>
          <w:lang w:val="en-CA"/>
        </w:rPr>
      </w:pPr>
      <w:hyperlink r:id="rId22" w:history="1">
        <w:r w:rsidRPr="003B70B8">
          <w:rPr>
            <w:rStyle w:val="Hyperlink"/>
            <w:rFonts w:ascii="Arial" w:hAnsi="Arial" w:cs="Arial"/>
            <w:sz w:val="28"/>
            <w:szCs w:val="28"/>
            <w:lang w:val="en-CA"/>
          </w:rPr>
          <w:t xml:space="preserve">Le </w:t>
        </w:r>
        <w:r w:rsidR="00AD1648" w:rsidRPr="003B70B8">
          <w:rPr>
            <w:rStyle w:val="Hyperlink"/>
            <w:rFonts w:ascii="Arial" w:hAnsi="Arial" w:cs="Arial"/>
            <w:sz w:val="28"/>
            <w:szCs w:val="28"/>
            <w:lang w:val="en-CA"/>
          </w:rPr>
          <w:t>Règlement sur les transports accessibles aux personnes handicapées</w:t>
        </w:r>
      </w:hyperlink>
      <w:r w:rsidRPr="00AD1648">
        <w:rPr>
          <w:rFonts w:ascii="Arial" w:hAnsi="Arial" w:cs="Arial"/>
          <w:sz w:val="28"/>
          <w:szCs w:val="28"/>
          <w:lang w:val="en-CA"/>
        </w:rPr>
        <w:t>,</w:t>
      </w:r>
      <w:r w:rsidRPr="00531D9B">
        <w:rPr>
          <w:rFonts w:ascii="Arial" w:hAnsi="Arial" w:cs="Arial"/>
          <w:sz w:val="28"/>
          <w:szCs w:val="28"/>
          <w:lang w:val="en-CA"/>
        </w:rPr>
        <w:t xml:space="preserve"> pris en vertu de la Loi sur les transports au Canada, établit des normes d'accessibilité complètes pour les fournisseurs de services de transport sous réglementation fédérale, notamment les compagnies aériennes, les trains, les traversiers et les autobus interprovinciaux. </w:t>
      </w:r>
    </w:p>
    <w:p w14:paraId="69361DB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Ce règlement définit ce que devrait être un transport accessible et fournit des normes techniques spécifiques qui peuvent vous aider à militer en faveur de l'amélioration des transports en commun locaux. Il soutient également les obligations du Canada en vertu de la Convention des Nations Unies relative aux droits des personnes en situation de handicap.</w:t>
      </w:r>
    </w:p>
    <w:p w14:paraId="5C1E8537" w14:textId="77777777" w:rsidR="001F57FF" w:rsidRPr="00531D9B" w:rsidRDefault="001F57FF" w:rsidP="00D81F7D">
      <w:pPr>
        <w:pStyle w:val="Heading2"/>
        <w:spacing w:after="240"/>
        <w:rPr>
          <w:rFonts w:ascii="Arial" w:hAnsi="Arial" w:cs="Arial"/>
          <w:b/>
          <w:bCs/>
          <w:color w:val="000000" w:themeColor="text1"/>
          <w:sz w:val="32"/>
          <w:szCs w:val="32"/>
        </w:rPr>
      </w:pPr>
      <w:bookmarkStart w:id="27" w:name="_Toc221708857"/>
      <w:r w:rsidRPr="00531D9B">
        <w:rPr>
          <w:rFonts w:ascii="Arial" w:hAnsi="Arial" w:cs="Arial"/>
          <w:b/>
          <w:bCs/>
          <w:color w:val="000000" w:themeColor="text1"/>
          <w:sz w:val="32"/>
          <w:szCs w:val="32"/>
        </w:rPr>
        <w:t>Législation provinciale</w:t>
      </w:r>
      <w:bookmarkEnd w:id="27"/>
    </w:p>
    <w:p w14:paraId="19E96E5E" w14:textId="77777777" w:rsidR="001F57FF" w:rsidRPr="00531D9B" w:rsidRDefault="001F57FF" w:rsidP="00D81F7D">
      <w:pPr>
        <w:pStyle w:val="Heading2"/>
        <w:spacing w:after="240"/>
        <w:rPr>
          <w:rFonts w:ascii="Arial" w:hAnsi="Arial" w:cs="Arial"/>
          <w:b/>
          <w:bCs/>
          <w:color w:val="000000" w:themeColor="text1"/>
          <w:sz w:val="32"/>
          <w:szCs w:val="32"/>
        </w:rPr>
      </w:pPr>
      <w:bookmarkStart w:id="28" w:name="_Toc221708858"/>
      <w:bookmarkStart w:id="29" w:name="alberta"/>
      <w:r w:rsidRPr="00531D9B">
        <w:rPr>
          <w:rFonts w:ascii="Arial" w:hAnsi="Arial" w:cs="Arial"/>
          <w:b/>
          <w:bCs/>
          <w:color w:val="000000" w:themeColor="text1"/>
          <w:sz w:val="32"/>
          <w:szCs w:val="32"/>
        </w:rPr>
        <w:t>Alberta</w:t>
      </w:r>
      <w:bookmarkEnd w:id="28"/>
    </w:p>
    <w:bookmarkEnd w:id="29"/>
    <w:p w14:paraId="2B3BC86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En 2025, l'Alberta reste l'une des dernières provinces à ne pas disposer d'une législation complète en matière d'accessibilité. </w:t>
      </w:r>
    </w:p>
    <w:p w14:paraId="2F837FA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Pourquoi est-ce important ? L'absence de législation provinciale crée des défis importants pour la défense de l'accessibilité en milieu rural. Cependant, cette lacune offre également l'occasion de plaider en faveur d'une législation qui traite spécifiquement des transports en commun ruraux dès le départ. Des organisations telles que </w:t>
      </w:r>
      <w:hyperlink r:id="rId23" w:history="1">
        <w:r w:rsidRPr="00531D9B">
          <w:rPr>
            <w:rStyle w:val="Hyperlink"/>
            <w:rFonts w:ascii="Arial" w:hAnsi="Arial" w:cs="Arial"/>
            <w:sz w:val="28"/>
            <w:szCs w:val="28"/>
            <w:lang w:val="en-CA"/>
          </w:rPr>
          <w:t>Barrier Free Alberta</w:t>
        </w:r>
      </w:hyperlink>
      <w:r w:rsidRPr="00531D9B">
        <w:rPr>
          <w:rFonts w:ascii="Arial" w:hAnsi="Arial" w:cs="Arial"/>
          <w:sz w:val="28"/>
          <w:szCs w:val="28"/>
          <w:lang w:val="en-CA"/>
        </w:rPr>
        <w:t xml:space="preserve"> mènent activement campagne en faveur d'une législation sur l'accessibilité, et vous pouvez vous joindre à ces efforts pour garantir que les transports en commun ruraux soient prioritaires dans toute législation future.</w:t>
      </w:r>
    </w:p>
    <w:p w14:paraId="62C586B4" w14:textId="77777777" w:rsidR="001F57FF" w:rsidRPr="00531D9B" w:rsidRDefault="001F57FF" w:rsidP="00D81F7D">
      <w:pPr>
        <w:pStyle w:val="Heading2"/>
        <w:spacing w:after="240"/>
        <w:rPr>
          <w:rFonts w:ascii="Arial" w:hAnsi="Arial" w:cs="Arial"/>
          <w:b/>
          <w:bCs/>
          <w:color w:val="000000" w:themeColor="text1"/>
          <w:sz w:val="32"/>
          <w:szCs w:val="32"/>
        </w:rPr>
      </w:pPr>
      <w:bookmarkStart w:id="30" w:name="_Toc221708859"/>
      <w:r w:rsidRPr="00531D9B">
        <w:rPr>
          <w:rFonts w:ascii="Arial" w:hAnsi="Arial" w:cs="Arial"/>
          <w:b/>
          <w:bCs/>
          <w:color w:val="000000" w:themeColor="text1"/>
          <w:sz w:val="32"/>
          <w:szCs w:val="32"/>
        </w:rPr>
        <w:lastRenderedPageBreak/>
        <w:t>Colombie-Britannique</w:t>
      </w:r>
      <w:bookmarkEnd w:id="30"/>
    </w:p>
    <w:p w14:paraId="4ECDA173" w14:textId="1DCEF6A3" w:rsidR="001F57FF" w:rsidRPr="00531D9B" w:rsidRDefault="00215212"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Accessible British Columbia Act (2021)</w:t>
      </w:r>
    </w:p>
    <w:p w14:paraId="41B78E7F" w14:textId="77777777" w:rsidR="001F57FF" w:rsidRPr="00531D9B" w:rsidRDefault="001F57FF" w:rsidP="00D81F7D">
      <w:pPr>
        <w:spacing w:after="240"/>
        <w:rPr>
          <w:rFonts w:ascii="Arial" w:hAnsi="Arial" w:cs="Arial"/>
          <w:sz w:val="28"/>
          <w:szCs w:val="28"/>
          <w:lang w:val="en-CA"/>
        </w:rPr>
      </w:pPr>
      <w:r w:rsidRPr="00AA2860">
        <w:rPr>
          <w:rFonts w:ascii="Arial" w:hAnsi="Arial" w:cs="Arial"/>
          <w:sz w:val="28"/>
          <w:szCs w:val="28"/>
          <w:lang w:val="en-CA"/>
        </w:rPr>
        <w:t xml:space="preserve">La législation </w:t>
      </w:r>
      <w:r w:rsidRPr="00531D9B">
        <w:rPr>
          <w:rFonts w:ascii="Arial" w:hAnsi="Arial" w:cs="Arial"/>
          <w:sz w:val="28"/>
          <w:szCs w:val="28"/>
          <w:lang w:val="en-CA"/>
        </w:rPr>
        <w:t xml:space="preserve">de la Colombie-Britannique </w:t>
      </w:r>
      <w:r w:rsidRPr="00AA2860">
        <w:rPr>
          <w:rFonts w:ascii="Arial" w:hAnsi="Arial" w:cs="Arial"/>
          <w:sz w:val="28"/>
          <w:szCs w:val="28"/>
          <w:lang w:val="en-CA"/>
        </w:rPr>
        <w:t xml:space="preserve">en matière d'accessibilité </w:t>
      </w:r>
      <w:r w:rsidRPr="00531D9B">
        <w:rPr>
          <w:rFonts w:ascii="Arial" w:hAnsi="Arial" w:cs="Arial"/>
          <w:sz w:val="28"/>
          <w:szCs w:val="28"/>
          <w:lang w:val="en-CA"/>
        </w:rPr>
        <w:t>exige l'élaboration de normes d'accessibilité dans plusieurs domaines, dont les transports.</w:t>
      </w:r>
    </w:p>
    <w:p w14:paraId="39E2702F" w14:textId="544FC11E"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Pourquoi est-ce important ? </w:t>
      </w:r>
      <w:r w:rsidRPr="00204CB1">
        <w:rPr>
          <w:rFonts w:ascii="Arial" w:hAnsi="Arial" w:cs="Arial"/>
          <w:sz w:val="28"/>
          <w:szCs w:val="28"/>
          <w:lang w:val="en-CA"/>
        </w:rPr>
        <w:t xml:space="preserve">La </w:t>
      </w:r>
      <w:hyperlink r:id="rId24" w:history="1">
        <w:r w:rsidR="00204CB1" w:rsidRPr="000372F7">
          <w:rPr>
            <w:rStyle w:val="Hyperlink"/>
            <w:rFonts w:ascii="Arial" w:hAnsi="Arial" w:cs="Arial"/>
            <w:sz w:val="28"/>
            <w:szCs w:val="28"/>
            <w:lang w:val="en-CA"/>
          </w:rPr>
          <w:t>Accessible British Columbia Act</w:t>
        </w:r>
      </w:hyperlink>
      <w:r w:rsidRPr="00531D9B">
        <w:rPr>
          <w:rFonts w:ascii="Arial" w:hAnsi="Arial" w:cs="Arial"/>
          <w:sz w:val="28"/>
          <w:szCs w:val="28"/>
          <w:lang w:val="en-CA"/>
        </w:rPr>
        <w:t xml:space="preserve"> a été la première à reconnaître au niveau provincial la langue des signes américaine et les langues des signes autochtones, et elle exige la consultation des peuples autochtones lors de l'élaboration des normes. Elle outille la création de réglementations concernant les obstacles au transport en commun, fournissant ainsi un cadre pour plaider en faveur de l'inclusion des considérations relatives au transport en commun rural dans les normes provinciales d'accessibilité.</w:t>
      </w:r>
    </w:p>
    <w:p w14:paraId="3EF690F1" w14:textId="77777777" w:rsidR="001F57FF" w:rsidRPr="00531D9B" w:rsidRDefault="001F57FF"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Gouvernance de TransLink</w:t>
      </w:r>
    </w:p>
    <w:p w14:paraId="14234D89"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Contrairement à d'autres provinces, la Colombie-Britannique conserve la responsabilité provinciale du transport en commun grâce à une législation régissant les autorités régionales de transport. </w:t>
      </w:r>
    </w:p>
    <w:p w14:paraId="29624E66" w14:textId="77777777" w:rsidR="001F57FF" w:rsidRPr="00531D9B" w:rsidRDefault="001F57FF" w:rsidP="00D81F7D">
      <w:pPr>
        <w:spacing w:after="240"/>
        <w:rPr>
          <w:rFonts w:ascii="Arial" w:hAnsi="Arial" w:cs="Arial"/>
          <w:sz w:val="28"/>
          <w:szCs w:val="28"/>
          <w:lang w:val="en-CA"/>
        </w:rPr>
      </w:pPr>
      <w:r w:rsidRPr="003E74FA">
        <w:rPr>
          <w:rFonts w:ascii="Arial" w:hAnsi="Arial" w:cs="Arial"/>
          <w:sz w:val="28"/>
          <w:szCs w:val="28"/>
          <w:lang w:val="en-CA"/>
        </w:rPr>
        <w:t>Pourquoi est-ce important ? Cela signifie que la défense des intérêts en matière de transport en commun en Colombie-Britannique peut devoir cibler les autorités provinciales, en plus ou à la place des seules administrations municipales, en particulier dans la région métropolitaine de Vancouver.</w:t>
      </w:r>
    </w:p>
    <w:p w14:paraId="3B66596D" w14:textId="77777777" w:rsidR="001F57FF" w:rsidRPr="00531D9B" w:rsidRDefault="001F57FF" w:rsidP="00D81F7D">
      <w:pPr>
        <w:pStyle w:val="Heading2"/>
        <w:spacing w:after="240"/>
        <w:rPr>
          <w:rFonts w:ascii="Arial" w:hAnsi="Arial" w:cs="Arial"/>
          <w:b/>
          <w:bCs/>
          <w:color w:val="000000" w:themeColor="text1"/>
          <w:sz w:val="32"/>
          <w:szCs w:val="32"/>
        </w:rPr>
      </w:pPr>
      <w:bookmarkStart w:id="31" w:name="_Toc221708860"/>
      <w:r w:rsidRPr="00531D9B">
        <w:rPr>
          <w:rFonts w:ascii="Arial" w:hAnsi="Arial" w:cs="Arial"/>
          <w:b/>
          <w:bCs/>
          <w:color w:val="000000" w:themeColor="text1"/>
          <w:sz w:val="32"/>
          <w:szCs w:val="32"/>
        </w:rPr>
        <w:t>Manitoba</w:t>
      </w:r>
      <w:bookmarkEnd w:id="31"/>
    </w:p>
    <w:p w14:paraId="6081712E" w14:textId="087A5945" w:rsidR="001F57FF" w:rsidRPr="00531D9B" w:rsidRDefault="001F57FF"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Loi</w:t>
      </w:r>
      <w:r>
        <w:rPr>
          <w:rFonts w:ascii="Arial" w:hAnsi="Arial" w:cs="Arial"/>
          <w:b/>
          <w:bCs/>
          <w:color w:val="000000" w:themeColor="text1"/>
          <w:sz w:val="28"/>
          <w:szCs w:val="28"/>
        </w:rPr>
        <w:t xml:space="preserve"> sur </w:t>
      </w:r>
      <w:r w:rsidRPr="00531D9B">
        <w:rPr>
          <w:rFonts w:ascii="Arial" w:hAnsi="Arial" w:cs="Arial"/>
          <w:b/>
          <w:bCs/>
          <w:color w:val="000000" w:themeColor="text1"/>
          <w:sz w:val="28"/>
          <w:szCs w:val="28"/>
        </w:rPr>
        <w:t>l'accessibilité pour les Manitobains</w:t>
      </w:r>
      <w:r>
        <w:rPr>
          <w:rFonts w:ascii="Arial" w:hAnsi="Arial" w:cs="Arial"/>
          <w:b/>
          <w:bCs/>
          <w:color w:val="000000" w:themeColor="text1"/>
          <w:sz w:val="28"/>
          <w:szCs w:val="28"/>
        </w:rPr>
        <w:t xml:space="preserve"> </w:t>
      </w:r>
      <w:r w:rsidRPr="00531D9B">
        <w:rPr>
          <w:rFonts w:ascii="Arial" w:hAnsi="Arial" w:cs="Arial"/>
          <w:b/>
          <w:bCs/>
          <w:color w:val="000000" w:themeColor="text1"/>
          <w:sz w:val="28"/>
          <w:szCs w:val="28"/>
        </w:rPr>
        <w:t>(2013)</w:t>
      </w:r>
    </w:p>
    <w:p w14:paraId="60DFCF9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Le Manitoba a été la troisième province à adopter </w:t>
      </w:r>
      <w:r w:rsidRPr="00D1490F">
        <w:rPr>
          <w:rFonts w:ascii="Arial" w:hAnsi="Arial" w:cs="Arial"/>
          <w:sz w:val="28"/>
          <w:szCs w:val="28"/>
          <w:lang w:val="en-CA"/>
        </w:rPr>
        <w:t xml:space="preserve">une loi sur l'accessibilité </w:t>
      </w:r>
      <w:r w:rsidRPr="00531D9B">
        <w:rPr>
          <w:rFonts w:ascii="Arial" w:hAnsi="Arial" w:cs="Arial"/>
          <w:sz w:val="28"/>
          <w:szCs w:val="28"/>
          <w:lang w:val="en-CA"/>
        </w:rPr>
        <w:t xml:space="preserve">et la première à intégrer explicitement la Convention des Nations Unies relative aux droits des personnes en situation de handicap dans sa législation provinciale. </w:t>
      </w:r>
    </w:p>
    <w:p w14:paraId="052BEAEA" w14:textId="2A0C15C9"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Pourquoi est-ce important ? </w:t>
      </w:r>
      <w:r w:rsidR="00E561AA">
        <w:rPr>
          <w:rFonts w:ascii="Arial" w:hAnsi="Arial" w:cs="Arial"/>
          <w:sz w:val="28"/>
          <w:szCs w:val="28"/>
          <w:lang w:val="en-CA"/>
        </w:rPr>
        <w:t xml:space="preserve">Le </w:t>
      </w:r>
      <w:hyperlink r:id="rId25" w:history="1">
        <w:r w:rsidR="00E561AA" w:rsidRPr="00E561AA">
          <w:rPr>
            <w:rStyle w:val="Hyperlink"/>
            <w:rFonts w:ascii="Arial" w:hAnsi="Arial" w:cs="Arial"/>
            <w:sz w:val="28"/>
            <w:szCs w:val="28"/>
            <w:lang w:val="en-CA"/>
          </w:rPr>
          <w:t>Loi sur l'accessibilité pour les Manitobains</w:t>
        </w:r>
      </w:hyperlink>
      <w:r w:rsidRPr="00531D9B">
        <w:rPr>
          <w:rFonts w:ascii="Arial" w:hAnsi="Arial" w:cs="Arial"/>
          <w:sz w:val="28"/>
          <w:szCs w:val="28"/>
          <w:lang w:val="en-CA"/>
        </w:rPr>
        <w:t xml:space="preserve"> établit des principes d'accessibilité solides et exige l'élaboration de normes d'accessibilité. Son lien explicite avec la </w:t>
      </w:r>
      <w:r w:rsidRPr="00D40720">
        <w:rPr>
          <w:rFonts w:ascii="Arial" w:hAnsi="Arial" w:cs="Arial"/>
          <w:sz w:val="28"/>
          <w:szCs w:val="28"/>
          <w:lang w:val="en-CA"/>
        </w:rPr>
        <w:t xml:space="preserve">Convention des Nations Unies </w:t>
      </w:r>
      <w:r w:rsidRPr="00D40720">
        <w:rPr>
          <w:rFonts w:ascii="Arial" w:hAnsi="Arial" w:cs="Arial"/>
          <w:sz w:val="28"/>
          <w:szCs w:val="28"/>
          <w:lang w:val="en-CA"/>
        </w:rPr>
        <w:lastRenderedPageBreak/>
        <w:t xml:space="preserve">relative </w:t>
      </w:r>
      <w:r w:rsidR="000C4EAC" w:rsidRPr="000C4EAC">
        <w:rPr>
          <w:rFonts w:ascii="Arial" w:hAnsi="Arial" w:cs="Arial"/>
          <w:sz w:val="28"/>
          <w:szCs w:val="28"/>
          <w:lang w:val="en-CA"/>
        </w:rPr>
        <w:t>aux droits des personnes handicapées</w:t>
      </w:r>
      <w:r w:rsidR="000C4EAC">
        <w:rPr>
          <w:rFonts w:ascii="Arial" w:hAnsi="Arial" w:cs="Arial"/>
          <w:sz w:val="28"/>
          <w:szCs w:val="28"/>
          <w:lang w:val="en-CA"/>
        </w:rPr>
        <w:t xml:space="preserve"> </w:t>
      </w:r>
      <w:r w:rsidRPr="00531D9B">
        <w:rPr>
          <w:rFonts w:ascii="Arial" w:hAnsi="Arial" w:cs="Arial"/>
          <w:sz w:val="28"/>
          <w:szCs w:val="28"/>
          <w:lang w:val="en-CA"/>
        </w:rPr>
        <w:t>renforce les arguments en faveur des droits de l'homme pour des transports en commun accessibles en milieu rural.</w:t>
      </w:r>
    </w:p>
    <w:p w14:paraId="00DFCDAE" w14:textId="77777777" w:rsidR="001F57FF" w:rsidRPr="00531D9B" w:rsidRDefault="001F57FF"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Règlement sur les normes d'accessibilité en matière de transport (2024)</w:t>
      </w:r>
    </w:p>
    <w:p w14:paraId="24E2484E" w14:textId="106E784D" w:rsidR="001F57FF" w:rsidRPr="00531D9B" w:rsidRDefault="001F57FF" w:rsidP="00D81F7D">
      <w:pPr>
        <w:spacing w:after="240"/>
        <w:rPr>
          <w:rFonts w:ascii="Arial" w:hAnsi="Arial" w:cs="Arial"/>
          <w:sz w:val="28"/>
          <w:szCs w:val="28"/>
          <w:lang w:val="en-CA"/>
        </w:rPr>
      </w:pPr>
      <w:r w:rsidRPr="008969FB">
        <w:rPr>
          <w:rFonts w:ascii="Arial" w:hAnsi="Arial" w:cs="Arial"/>
          <w:sz w:val="28"/>
          <w:szCs w:val="28"/>
          <w:lang w:val="en-CA"/>
        </w:rPr>
        <w:t xml:space="preserve">Le </w:t>
      </w:r>
      <w:hyperlink r:id="rId26" w:history="1">
        <w:r w:rsidR="008969FB" w:rsidRPr="008969FB">
          <w:rPr>
            <w:rStyle w:val="Hyperlink"/>
            <w:rFonts w:ascii="Arial" w:hAnsi="Arial" w:cs="Arial"/>
            <w:sz w:val="28"/>
            <w:szCs w:val="28"/>
            <w:lang w:val="en-CA"/>
          </w:rPr>
          <w:t>Règlement sur les normes en matière de transport accessible</w:t>
        </w:r>
      </w:hyperlink>
      <w:r w:rsidR="008969FB">
        <w:rPr>
          <w:rFonts w:ascii="Arial" w:hAnsi="Arial" w:cs="Arial"/>
          <w:sz w:val="28"/>
          <w:szCs w:val="28"/>
          <w:lang w:val="en-CA"/>
        </w:rPr>
        <w:t xml:space="preserve"> </w:t>
      </w:r>
      <w:r>
        <w:rPr>
          <w:rFonts w:ascii="Arial" w:hAnsi="Arial" w:cs="Arial"/>
          <w:sz w:val="28"/>
          <w:szCs w:val="28"/>
          <w:lang w:val="en-CA"/>
        </w:rPr>
        <w:t xml:space="preserve">est </w:t>
      </w:r>
      <w:r w:rsidRPr="00531D9B">
        <w:rPr>
          <w:rFonts w:ascii="Arial" w:hAnsi="Arial" w:cs="Arial"/>
          <w:sz w:val="28"/>
          <w:szCs w:val="28"/>
          <w:lang w:val="en-CA"/>
        </w:rPr>
        <w:t xml:space="preserve">la quatrième norme d'accessibilité du Manitoba en vertu </w:t>
      </w:r>
      <w:r>
        <w:rPr>
          <w:rFonts w:ascii="Arial" w:hAnsi="Arial" w:cs="Arial"/>
          <w:sz w:val="28"/>
          <w:szCs w:val="28"/>
          <w:lang w:val="en-CA"/>
        </w:rPr>
        <w:t xml:space="preserve">de </w:t>
      </w:r>
      <w:r w:rsidR="000C4EAC">
        <w:rPr>
          <w:rFonts w:ascii="Arial" w:hAnsi="Arial" w:cs="Arial"/>
          <w:sz w:val="28"/>
          <w:szCs w:val="28"/>
          <w:lang w:val="en-CA"/>
        </w:rPr>
        <w:t>l</w:t>
      </w:r>
      <w:r w:rsidR="000C4EAC" w:rsidRPr="000C4EAC">
        <w:rPr>
          <w:rFonts w:ascii="Arial" w:hAnsi="Arial" w:cs="Arial"/>
          <w:sz w:val="28"/>
          <w:szCs w:val="28"/>
          <w:lang w:val="en-CA"/>
        </w:rPr>
        <w:t>oi sur l'accessibilité pour les Manitobains</w:t>
      </w:r>
      <w:r w:rsidRPr="00531D9B">
        <w:rPr>
          <w:rFonts w:ascii="Arial" w:hAnsi="Arial" w:cs="Arial"/>
          <w:sz w:val="28"/>
          <w:szCs w:val="28"/>
          <w:lang w:val="en-CA"/>
        </w:rPr>
        <w:t xml:space="preserve">. Il traite des transports en commun conventionnels, des transports adaptés, des véhicules de location et des responsabilités municipales. </w:t>
      </w:r>
    </w:p>
    <w:p w14:paraId="17FCA5B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Pourquoi est-ce important ? Ce règlement établit des exigences spécifiques pour les opérateurs de transport en commun, notamment la parité tarifaire entre les services conventionnels et les services de transport adapté, les réservations le jour même, dans la mesure du possible, des heures de service comparables, aucune limite sur le nombre de trajets et la consultation publique par le biais de réunions annuelles. Il exige des municipalités qu'elles élaborent des politiques sur l'accessibilité des arrêts de transport en commun et qu'elles incluent des informations sur l'accessibilité des transports dans leurs plans d'accessibilité. </w:t>
      </w:r>
      <w:bookmarkStart w:id="32" w:name="nova_scotia"/>
    </w:p>
    <w:p w14:paraId="526F1AFD" w14:textId="77777777" w:rsidR="001F57FF" w:rsidRPr="00531D9B" w:rsidRDefault="001F57FF" w:rsidP="00D81F7D">
      <w:pPr>
        <w:pStyle w:val="Heading2"/>
        <w:spacing w:after="240"/>
        <w:rPr>
          <w:rFonts w:ascii="Arial" w:hAnsi="Arial" w:cs="Arial"/>
          <w:b/>
          <w:bCs/>
          <w:color w:val="000000" w:themeColor="text1"/>
          <w:sz w:val="32"/>
          <w:szCs w:val="32"/>
        </w:rPr>
      </w:pPr>
      <w:bookmarkStart w:id="33" w:name="_Toc221708861"/>
      <w:bookmarkEnd w:id="32"/>
      <w:r w:rsidRPr="00531D9B">
        <w:rPr>
          <w:rFonts w:ascii="Arial" w:hAnsi="Arial" w:cs="Arial"/>
          <w:b/>
          <w:bCs/>
          <w:color w:val="000000" w:themeColor="text1"/>
          <w:sz w:val="32"/>
          <w:szCs w:val="32"/>
        </w:rPr>
        <w:t>Nouveau-Brunswick</w:t>
      </w:r>
      <w:bookmarkEnd w:id="33"/>
    </w:p>
    <w:p w14:paraId="0B6B3D82" w14:textId="77777777" w:rsidR="001F57FF" w:rsidRPr="00531D9B" w:rsidRDefault="001F57FF"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Loi sur l'accessibilité (2024)</w:t>
      </w:r>
    </w:p>
    <w:p w14:paraId="2C235B13" w14:textId="01A825F2"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En tant que législation provinciale la plus récente en matière d'accessibilité, </w:t>
      </w:r>
      <w:r w:rsidRPr="008C5D92">
        <w:rPr>
          <w:rFonts w:ascii="Arial" w:hAnsi="Arial" w:cs="Arial"/>
          <w:sz w:val="28"/>
          <w:szCs w:val="28"/>
          <w:lang w:val="en-CA"/>
        </w:rPr>
        <w:t>la</w:t>
      </w:r>
      <w:hyperlink r:id="rId27" w:history="1">
        <w:r w:rsidRPr="008C5D92">
          <w:rPr>
            <w:rStyle w:val="Hyperlink"/>
            <w:rFonts w:ascii="Arial" w:hAnsi="Arial" w:cs="Arial"/>
            <w:sz w:val="28"/>
            <w:szCs w:val="28"/>
            <w:lang w:val="en-CA"/>
          </w:rPr>
          <w:t xml:space="preserve"> Loi sur l'accessibilité du Nouveau-Brunswick</w:t>
        </w:r>
      </w:hyperlink>
      <w:r w:rsidRPr="00EA1091">
        <w:rPr>
          <w:rFonts w:ascii="Arial" w:hAnsi="Arial" w:cs="Arial"/>
          <w:sz w:val="28"/>
          <w:szCs w:val="28"/>
          <w:lang w:val="en-CA"/>
        </w:rPr>
        <w:t xml:space="preserve"> inclut les transports parmi huit domaines prioritaires, aux côtés des services gouvernementaux, de l'éducation, de l'emploi, de l'environnement bâti, du logement, de l'information et des communications, ainsi que des sports et des loisirs.</w:t>
      </w:r>
    </w:p>
    <w:p w14:paraId="6369C03E" w14:textId="762503AC" w:rsidR="001F57FF" w:rsidRPr="00531D9B" w:rsidRDefault="001F57FF" w:rsidP="00D81F7D">
      <w:pPr>
        <w:spacing w:after="240"/>
        <w:rPr>
          <w:rFonts w:ascii="Arial" w:hAnsi="Arial" w:cs="Arial"/>
          <w:sz w:val="28"/>
          <w:szCs w:val="28"/>
          <w:lang w:val="en-CA"/>
        </w:rPr>
      </w:pPr>
      <w:r w:rsidRPr="00B043D6">
        <w:rPr>
          <w:rFonts w:ascii="Arial" w:hAnsi="Arial" w:cs="Arial"/>
          <w:sz w:val="28"/>
          <w:szCs w:val="28"/>
          <w:lang w:val="en-CA"/>
        </w:rPr>
        <w:t xml:space="preserve">Pourquoi est-ce important ? La loi reconnaît explicitement les droits énoncés dans la Convention des Nations Unies </w:t>
      </w:r>
      <w:r w:rsidR="008C5D92" w:rsidRPr="008C5D92">
        <w:rPr>
          <w:rFonts w:ascii="Arial" w:hAnsi="Arial" w:cs="Arial"/>
          <w:sz w:val="28"/>
          <w:szCs w:val="28"/>
          <w:lang w:val="en-CA"/>
        </w:rPr>
        <w:t>relative aux droits des personnes handicapées</w:t>
      </w:r>
      <w:r w:rsidRPr="00B043D6">
        <w:rPr>
          <w:rFonts w:ascii="Arial" w:hAnsi="Arial" w:cs="Arial"/>
          <w:sz w:val="28"/>
          <w:szCs w:val="28"/>
          <w:lang w:val="en-CA"/>
        </w:rPr>
        <w:t xml:space="preserve">, la Charte canadienne des droits et libertés et la Loi sur les droits de la personne du Nouveau-Brunswick. Elle exhorte les ministères à élaborer des plans d'accessibilité d'ici décembre 2025 et à </w:t>
      </w:r>
      <w:r w:rsidRPr="00B043D6">
        <w:rPr>
          <w:rFonts w:ascii="Arial" w:hAnsi="Arial" w:cs="Arial"/>
          <w:sz w:val="28"/>
          <w:szCs w:val="28"/>
          <w:lang w:val="en-CA"/>
        </w:rPr>
        <w:lastRenderedPageBreak/>
        <w:t>créer un comité consultatif sur l'accessibilité chargé de recommander l'ordre dans lequel les normes d'accessibilité doivent être élaborées.</w:t>
      </w:r>
    </w:p>
    <w:p w14:paraId="6B00EA48" w14:textId="77777777" w:rsidR="001F57FF" w:rsidRPr="00531D9B" w:rsidRDefault="001F57FF" w:rsidP="00D81F7D">
      <w:pPr>
        <w:pStyle w:val="Heading2"/>
        <w:spacing w:after="240"/>
        <w:rPr>
          <w:rFonts w:ascii="Arial" w:hAnsi="Arial" w:cs="Arial"/>
          <w:b/>
          <w:bCs/>
          <w:color w:val="000000" w:themeColor="text1"/>
          <w:sz w:val="32"/>
          <w:szCs w:val="32"/>
        </w:rPr>
      </w:pPr>
      <w:bookmarkStart w:id="34" w:name="_Toc221708862"/>
      <w:bookmarkStart w:id="35" w:name="newfoundland_and_labrador"/>
      <w:r w:rsidRPr="00531D9B">
        <w:rPr>
          <w:rFonts w:ascii="Arial" w:hAnsi="Arial" w:cs="Arial"/>
          <w:b/>
          <w:bCs/>
          <w:color w:val="000000" w:themeColor="text1"/>
          <w:sz w:val="32"/>
          <w:szCs w:val="32"/>
        </w:rPr>
        <w:t>Terre-Neuve-et-Labrador</w:t>
      </w:r>
      <w:bookmarkEnd w:id="34"/>
    </w:p>
    <w:bookmarkEnd w:id="35"/>
    <w:p w14:paraId="7C04F0FF" w14:textId="77777777" w:rsidR="009B36ED" w:rsidRPr="00531D9B" w:rsidRDefault="009B36ED"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Accessibility Act (2021)</w:t>
      </w:r>
    </w:p>
    <w:p w14:paraId="3C3E3055" w14:textId="19766DD6" w:rsidR="001F57FF" w:rsidRPr="00531D9B" w:rsidRDefault="00CE2D90" w:rsidP="00D81F7D">
      <w:pPr>
        <w:spacing w:after="240"/>
        <w:rPr>
          <w:rFonts w:ascii="Arial" w:hAnsi="Arial" w:cs="Arial"/>
          <w:sz w:val="28"/>
          <w:szCs w:val="28"/>
          <w:lang w:val="en-CA"/>
        </w:rPr>
      </w:pPr>
      <w:hyperlink r:id="rId28" w:history="1">
        <w:r>
          <w:rPr>
            <w:rStyle w:val="Hyperlink"/>
            <w:rFonts w:ascii="Arial" w:hAnsi="Arial" w:cs="Arial"/>
            <w:sz w:val="28"/>
            <w:szCs w:val="28"/>
            <w:lang w:val="en-CA"/>
          </w:rPr>
          <w:t xml:space="preserve">Newfoundland and Labrador’s Accessibility </w:t>
        </w:r>
        <w:r w:rsidRPr="00531D9B">
          <w:rPr>
            <w:rStyle w:val="Hyperlink"/>
            <w:rFonts w:ascii="Arial" w:hAnsi="Arial" w:cs="Arial"/>
            <w:sz w:val="28"/>
            <w:szCs w:val="28"/>
            <w:lang w:val="en-CA"/>
          </w:rPr>
          <w:t>Act</w:t>
        </w:r>
      </w:hyperlink>
      <w:r>
        <w:t xml:space="preserve"> </w:t>
      </w:r>
      <w:r w:rsidRPr="00CE2D90">
        <w:rPr>
          <w:rFonts w:ascii="Arial" w:hAnsi="Arial" w:cs="Arial"/>
          <w:sz w:val="28"/>
          <w:szCs w:val="28"/>
          <w:lang w:val="en-CA"/>
        </w:rPr>
        <w:t>(en anglais seulement)</w:t>
      </w:r>
      <w:r>
        <w:rPr>
          <w:rFonts w:ascii="Arial" w:hAnsi="Arial" w:cs="Arial"/>
          <w:sz w:val="28"/>
          <w:szCs w:val="28"/>
          <w:lang w:val="en-CA"/>
        </w:rPr>
        <w:t xml:space="preserve"> i</w:t>
      </w:r>
      <w:r w:rsidR="001F57FF" w:rsidRPr="00531D9B">
        <w:rPr>
          <w:rFonts w:ascii="Arial" w:hAnsi="Arial" w:cs="Arial"/>
          <w:sz w:val="28"/>
          <w:szCs w:val="28"/>
          <w:lang w:val="en-CA"/>
        </w:rPr>
        <w:t>mpose des normes d'accessibilité dans plusieurs domaines, mais exclut notamment les transports en tant que catégorie distincte (contrairement à la plupart des autres provinces</w:t>
      </w:r>
      <w:r w:rsidR="001F57FF">
        <w:rPr>
          <w:rFonts w:ascii="Arial" w:hAnsi="Arial" w:cs="Arial"/>
          <w:sz w:val="28"/>
          <w:szCs w:val="28"/>
          <w:lang w:val="en-CA"/>
        </w:rPr>
        <w:t>).</w:t>
      </w:r>
    </w:p>
    <w:p w14:paraId="38D0F94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Bien que les transports ne constituent pas une catégorie à part entière, ils peuvent être pris en compte dans d'autres catégories</w:t>
      </w:r>
      <w:r>
        <w:rPr>
          <w:rFonts w:ascii="Arial" w:hAnsi="Arial" w:cs="Arial"/>
          <w:sz w:val="28"/>
          <w:szCs w:val="28"/>
          <w:lang w:val="en-CA"/>
        </w:rPr>
        <w:t xml:space="preserve">, </w:t>
      </w:r>
      <w:r w:rsidRPr="00531D9B">
        <w:rPr>
          <w:rFonts w:ascii="Arial" w:hAnsi="Arial" w:cs="Arial"/>
          <w:sz w:val="28"/>
          <w:szCs w:val="28"/>
          <w:lang w:val="en-CA"/>
        </w:rPr>
        <w:t xml:space="preserve">telles que « la conception et la prestation de programmes et de services </w:t>
      </w:r>
      <w:r>
        <w:rPr>
          <w:rFonts w:ascii="Arial" w:hAnsi="Arial" w:cs="Arial"/>
          <w:sz w:val="28"/>
          <w:szCs w:val="28"/>
          <w:lang w:val="en-CA"/>
        </w:rPr>
        <w:t xml:space="preserve">». </w:t>
      </w:r>
      <w:r w:rsidRPr="00531D9B">
        <w:rPr>
          <w:rFonts w:ascii="Arial" w:hAnsi="Arial" w:cs="Arial"/>
          <w:sz w:val="28"/>
          <w:szCs w:val="28"/>
          <w:lang w:val="en-CA"/>
        </w:rPr>
        <w:t>Cela peut nécessiter un plaidoyer plus ciblé afin de garantir que les transports en commun ne soient pas négligés.</w:t>
      </w:r>
    </w:p>
    <w:p w14:paraId="43F909AA" w14:textId="77777777" w:rsidR="001F57FF" w:rsidRPr="00531D9B" w:rsidRDefault="001F57FF" w:rsidP="00D81F7D">
      <w:pPr>
        <w:pStyle w:val="Heading2"/>
        <w:spacing w:after="240"/>
        <w:rPr>
          <w:rFonts w:ascii="Arial" w:hAnsi="Arial" w:cs="Arial"/>
          <w:b/>
          <w:bCs/>
          <w:color w:val="000000" w:themeColor="text1"/>
          <w:sz w:val="32"/>
          <w:szCs w:val="32"/>
        </w:rPr>
      </w:pPr>
      <w:bookmarkStart w:id="36" w:name="_Toc221708863"/>
      <w:r w:rsidRPr="00531D9B">
        <w:rPr>
          <w:rFonts w:ascii="Arial" w:hAnsi="Arial" w:cs="Arial"/>
          <w:b/>
          <w:bCs/>
          <w:color w:val="000000" w:themeColor="text1"/>
          <w:sz w:val="32"/>
          <w:szCs w:val="32"/>
        </w:rPr>
        <w:t>Nouvelle-Écosse</w:t>
      </w:r>
      <w:bookmarkEnd w:id="36"/>
    </w:p>
    <w:p w14:paraId="34C5758C" w14:textId="77777777" w:rsidR="00B94326" w:rsidRPr="00531D9B" w:rsidRDefault="00B94326"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Accessibility Act (2017)</w:t>
      </w:r>
    </w:p>
    <w:p w14:paraId="1ACE08E7" w14:textId="3DE15913" w:rsidR="001F57FF" w:rsidRDefault="00B94326" w:rsidP="00D81F7D">
      <w:pPr>
        <w:spacing w:after="240"/>
        <w:rPr>
          <w:rFonts w:ascii="Arial" w:hAnsi="Arial" w:cs="Arial"/>
          <w:sz w:val="28"/>
          <w:szCs w:val="28"/>
          <w:lang w:val="en-CA"/>
        </w:rPr>
      </w:pPr>
      <w:hyperlink r:id="rId29" w:history="1">
        <w:r w:rsidRPr="003024DC">
          <w:rPr>
            <w:rStyle w:val="Hyperlink"/>
            <w:rFonts w:ascii="Arial" w:hAnsi="Arial" w:cs="Arial"/>
            <w:sz w:val="28"/>
            <w:szCs w:val="28"/>
            <w:lang w:val="en-CA"/>
          </w:rPr>
          <w:t>Nova Scotia's Accessibility Act</w:t>
        </w:r>
      </w:hyperlink>
      <w:r w:rsidRPr="00531D9B">
        <w:rPr>
          <w:rFonts w:ascii="Arial" w:hAnsi="Arial" w:cs="Arial"/>
          <w:sz w:val="28"/>
          <w:szCs w:val="28"/>
          <w:lang w:val="en-CA"/>
        </w:rPr>
        <w:t xml:space="preserve"> </w:t>
      </w:r>
      <w:r w:rsidRPr="00B94326">
        <w:rPr>
          <w:rFonts w:ascii="Arial" w:hAnsi="Arial" w:cs="Arial"/>
          <w:sz w:val="28"/>
          <w:szCs w:val="28"/>
          <w:lang w:val="en-CA"/>
        </w:rPr>
        <w:t xml:space="preserve">(en anglais seulement) </w:t>
      </w:r>
      <w:r w:rsidR="001F57FF" w:rsidRPr="001B2B82">
        <w:rPr>
          <w:rFonts w:ascii="Arial" w:hAnsi="Arial" w:cs="Arial"/>
          <w:sz w:val="28"/>
          <w:szCs w:val="28"/>
          <w:lang w:val="en-CA"/>
        </w:rPr>
        <w:t>vise à améliorer l'accessibilité grâce à la mise en œuvre de normes et a été la première à mentionner spécifiquement les transports en commun et les infrastructures de transport.</w:t>
      </w:r>
    </w:p>
    <w:p w14:paraId="6D383BDD" w14:textId="77777777" w:rsidR="001F57FF" w:rsidRPr="00531D9B" w:rsidRDefault="001F57FF" w:rsidP="00D81F7D">
      <w:pPr>
        <w:spacing w:after="240"/>
        <w:rPr>
          <w:rFonts w:ascii="Arial" w:hAnsi="Arial" w:cs="Arial"/>
          <w:sz w:val="28"/>
          <w:szCs w:val="28"/>
          <w:lang w:val="en-CA"/>
        </w:rPr>
      </w:pPr>
      <w:r w:rsidRPr="001B2B82">
        <w:rPr>
          <w:rFonts w:ascii="Arial" w:hAnsi="Arial" w:cs="Arial"/>
          <w:sz w:val="28"/>
          <w:szCs w:val="28"/>
          <w:lang w:val="en-CA"/>
        </w:rPr>
        <w:t>Pourquoi est-ce important ? L'inclusion explicite des transports en commun et des infrastructures de transport fournit des orientations pour l'élaboration et l'application de normes d'accessibilité des transports en commun en milieu rural. La loi crée un comité consultatif sur l'accessibilité dont la majorité des membres sont des personnes handicapées, ce qui garantit que les politiques sont fondées sur l'expérience vécue</w:t>
      </w:r>
      <w:r w:rsidRPr="00531D9B">
        <w:rPr>
          <w:rFonts w:ascii="Arial" w:hAnsi="Arial" w:cs="Arial"/>
          <w:sz w:val="28"/>
          <w:szCs w:val="28"/>
          <w:lang w:val="en-CA"/>
        </w:rPr>
        <w:t>.</w:t>
      </w:r>
    </w:p>
    <w:p w14:paraId="215D8519" w14:textId="77777777" w:rsidR="001F57FF" w:rsidRPr="00531D9B" w:rsidRDefault="001F57FF" w:rsidP="00D81F7D">
      <w:pPr>
        <w:pStyle w:val="Heading2"/>
        <w:spacing w:after="240"/>
        <w:rPr>
          <w:rFonts w:ascii="Arial" w:hAnsi="Arial" w:cs="Arial"/>
          <w:b/>
          <w:bCs/>
          <w:color w:val="000000" w:themeColor="text1"/>
          <w:sz w:val="32"/>
          <w:szCs w:val="32"/>
        </w:rPr>
      </w:pPr>
      <w:bookmarkStart w:id="37" w:name="_Toc221708864"/>
      <w:r w:rsidRPr="00531D9B">
        <w:rPr>
          <w:rFonts w:ascii="Arial" w:hAnsi="Arial" w:cs="Arial"/>
          <w:b/>
          <w:bCs/>
          <w:color w:val="000000" w:themeColor="text1"/>
          <w:sz w:val="32"/>
          <w:szCs w:val="32"/>
        </w:rPr>
        <w:t>Ontario</w:t>
      </w:r>
      <w:bookmarkEnd w:id="37"/>
    </w:p>
    <w:p w14:paraId="1BC7D4A5" w14:textId="31E9C879" w:rsidR="001F57FF" w:rsidRPr="00531D9B" w:rsidRDefault="00563100" w:rsidP="00D81F7D">
      <w:pPr>
        <w:pStyle w:val="Heading3"/>
        <w:rPr>
          <w:rFonts w:ascii="Arial" w:hAnsi="Arial" w:cs="Arial"/>
          <w:b/>
          <w:bCs/>
          <w:color w:val="000000" w:themeColor="text1"/>
          <w:sz w:val="28"/>
          <w:szCs w:val="28"/>
        </w:rPr>
      </w:pPr>
      <w:r>
        <w:rPr>
          <w:rFonts w:ascii="Arial" w:hAnsi="Arial" w:cs="Arial"/>
          <w:b/>
          <w:bCs/>
          <w:color w:val="000000" w:themeColor="text1"/>
          <w:sz w:val="28"/>
          <w:szCs w:val="28"/>
        </w:rPr>
        <w:t>A</w:t>
      </w:r>
      <w:r w:rsidRPr="00563100">
        <w:rPr>
          <w:rFonts w:ascii="Arial" w:hAnsi="Arial" w:cs="Arial"/>
          <w:b/>
          <w:bCs/>
          <w:color w:val="000000" w:themeColor="text1"/>
          <w:sz w:val="28"/>
          <w:szCs w:val="28"/>
        </w:rPr>
        <w:t xml:space="preserve">ccessibilité pour les personnes handicapées de l'Ontario </w:t>
      </w:r>
    </w:p>
    <w:p w14:paraId="5C357922" w14:textId="14ABAEFF"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À l'origine, </w:t>
      </w:r>
      <w:hyperlink r:id="rId30" w:history="1">
        <w:r w:rsidRPr="00B24DB4">
          <w:rPr>
            <w:rStyle w:val="Hyperlink"/>
            <w:rFonts w:ascii="Arial" w:hAnsi="Arial" w:cs="Arial"/>
            <w:sz w:val="28"/>
            <w:szCs w:val="28"/>
            <w:lang w:val="en-CA"/>
          </w:rPr>
          <w:t xml:space="preserve">la </w:t>
        </w:r>
        <w:r w:rsidR="00B24DB4" w:rsidRPr="00B24DB4">
          <w:rPr>
            <w:rStyle w:val="Hyperlink"/>
            <w:rFonts w:ascii="Arial" w:hAnsi="Arial" w:cs="Arial"/>
            <w:sz w:val="28"/>
            <w:szCs w:val="28"/>
            <w:lang w:val="en-CA"/>
          </w:rPr>
          <w:t>A</w:t>
        </w:r>
        <w:r w:rsidR="00563100" w:rsidRPr="00B24DB4">
          <w:rPr>
            <w:rStyle w:val="Hyperlink"/>
            <w:rFonts w:ascii="Arial" w:hAnsi="Arial" w:cs="Arial"/>
            <w:sz w:val="28"/>
            <w:szCs w:val="28"/>
            <w:lang w:val="en-CA"/>
          </w:rPr>
          <w:t>ccessibilité pour les personnes handicapées de l'Ontario</w:t>
        </w:r>
      </w:hyperlink>
      <w:r w:rsidRPr="00531D9B">
        <w:rPr>
          <w:rFonts w:ascii="Arial" w:hAnsi="Arial" w:cs="Arial"/>
          <w:sz w:val="28"/>
          <w:szCs w:val="28"/>
          <w:lang w:val="en-CA"/>
        </w:rPr>
        <w:t xml:space="preserve"> visait à rendre l'Ontario entièrement accessible d'ici 2025 grâce à l'élaboration et à l'application de normes d'accessibilité. Bien que cet </w:t>
      </w:r>
      <w:r w:rsidRPr="00531D9B">
        <w:rPr>
          <w:rFonts w:ascii="Arial" w:hAnsi="Arial" w:cs="Arial"/>
          <w:sz w:val="28"/>
          <w:szCs w:val="28"/>
          <w:lang w:val="en-CA"/>
        </w:rPr>
        <w:lastRenderedPageBreak/>
        <w:t xml:space="preserve">objectif n'ait pas encore été atteint, les organisations sont encouragées à poursuivre leurs efforts en ce sens.  </w:t>
      </w:r>
    </w:p>
    <w:p w14:paraId="0A74FA3A" w14:textId="447D1AF3"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L'Ontario dispose de la législation provinciale la plus complète en matière d'accessibilité au Canada. La</w:t>
      </w:r>
      <w:r w:rsidR="00B24DB4" w:rsidRPr="00B24DB4">
        <w:t xml:space="preserve"> </w:t>
      </w:r>
      <w:r w:rsidR="00B24DB4" w:rsidRPr="00B24DB4">
        <w:rPr>
          <w:rFonts w:ascii="Arial" w:hAnsi="Arial" w:cs="Arial"/>
          <w:sz w:val="28"/>
          <w:szCs w:val="28"/>
          <w:lang w:val="en-CA"/>
        </w:rPr>
        <w:t xml:space="preserve">accessibilité pour les personnes handicapées de l'Ontario </w:t>
      </w:r>
      <w:r w:rsidRPr="00531D9B">
        <w:rPr>
          <w:rFonts w:ascii="Arial" w:hAnsi="Arial" w:cs="Arial"/>
          <w:sz w:val="28"/>
          <w:szCs w:val="28"/>
          <w:lang w:val="en-CA"/>
        </w:rPr>
        <w:t xml:space="preserve">exige des municipalités qui offrent des services de transport en commun qu'elles les rendent accessibles et qu'elles élaborent des plans d'accessibilité pluriannuels. </w:t>
      </w:r>
    </w:p>
    <w:p w14:paraId="44B033A0" w14:textId="77777777" w:rsidR="001F57FF" w:rsidRPr="00531D9B" w:rsidRDefault="001F57FF"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Loi de 2001 sur les municipalités</w:t>
      </w:r>
    </w:p>
    <w:p w14:paraId="36B94F93" w14:textId="3C05DF76" w:rsidR="001F57FF" w:rsidRPr="00531D9B" w:rsidRDefault="001F57FF" w:rsidP="00D81F7D">
      <w:pPr>
        <w:spacing w:after="240"/>
        <w:rPr>
          <w:rFonts w:ascii="Arial" w:hAnsi="Arial" w:cs="Arial"/>
          <w:sz w:val="28"/>
          <w:szCs w:val="28"/>
          <w:lang w:val="en-CA"/>
        </w:rPr>
      </w:pPr>
      <w:hyperlink r:id="rId31" w:history="1">
        <w:r w:rsidRPr="006154A1">
          <w:rPr>
            <w:rStyle w:val="Hyperlink"/>
            <w:rFonts w:ascii="Arial" w:hAnsi="Arial" w:cs="Arial"/>
            <w:sz w:val="28"/>
            <w:szCs w:val="28"/>
            <w:lang w:val="en-CA"/>
          </w:rPr>
          <w:t>La Loi sur les municipalités</w:t>
        </w:r>
      </w:hyperlink>
      <w:r w:rsidRPr="00531D9B">
        <w:rPr>
          <w:rFonts w:ascii="Arial" w:hAnsi="Arial" w:cs="Arial"/>
          <w:sz w:val="28"/>
          <w:szCs w:val="28"/>
          <w:lang w:val="en-CA"/>
        </w:rPr>
        <w:t xml:space="preserve"> délègue la responsabilité des services de transport en commun aux municipalités de l'Ontario. </w:t>
      </w:r>
    </w:p>
    <w:p w14:paraId="7E2E9B0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Comprendre que les municipalités ont compétence sur les transports en commun locaux vous aide à cibler vos efforts de sensibilisation de manière appropriée et à comprendre ce que les municipalités sont légalement outillées pour faire.</w:t>
      </w:r>
    </w:p>
    <w:p w14:paraId="5CFF746D" w14:textId="77777777" w:rsidR="001F57FF" w:rsidRPr="00531D9B" w:rsidRDefault="001F57FF" w:rsidP="00D81F7D">
      <w:pPr>
        <w:pStyle w:val="Heading2"/>
        <w:spacing w:after="240"/>
        <w:rPr>
          <w:rFonts w:ascii="Arial" w:hAnsi="Arial" w:cs="Arial"/>
          <w:b/>
          <w:bCs/>
          <w:color w:val="000000" w:themeColor="text1"/>
          <w:sz w:val="32"/>
          <w:szCs w:val="32"/>
        </w:rPr>
      </w:pPr>
      <w:bookmarkStart w:id="38" w:name="_Toc221708865"/>
      <w:bookmarkStart w:id="39" w:name="prince_edward_island"/>
      <w:r w:rsidRPr="00531D9B">
        <w:rPr>
          <w:rFonts w:ascii="Arial" w:hAnsi="Arial" w:cs="Arial"/>
          <w:b/>
          <w:bCs/>
          <w:color w:val="000000" w:themeColor="text1"/>
          <w:sz w:val="32"/>
          <w:szCs w:val="32"/>
        </w:rPr>
        <w:t>Île-du-Prince-Édouard</w:t>
      </w:r>
      <w:bookmarkEnd w:id="38"/>
    </w:p>
    <w:bookmarkEnd w:id="39"/>
    <w:p w14:paraId="58C5ADE7" w14:textId="77777777" w:rsidR="002F5757" w:rsidRPr="00531D9B" w:rsidRDefault="002F5757"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 xml:space="preserve">Human Rights Act </w:t>
      </w:r>
      <w:r>
        <w:rPr>
          <w:rFonts w:ascii="Arial" w:hAnsi="Arial" w:cs="Arial"/>
          <w:b/>
          <w:bCs/>
          <w:color w:val="000000" w:themeColor="text1"/>
          <w:sz w:val="28"/>
          <w:szCs w:val="28"/>
        </w:rPr>
        <w:t>and the</w:t>
      </w:r>
      <w:r w:rsidRPr="00531D9B">
        <w:rPr>
          <w:rFonts w:ascii="Arial" w:hAnsi="Arial" w:cs="Arial"/>
          <w:b/>
          <w:bCs/>
          <w:color w:val="000000" w:themeColor="text1"/>
          <w:sz w:val="28"/>
          <w:szCs w:val="28"/>
        </w:rPr>
        <w:t xml:space="preserve"> Supports for Persons with Disabilities Act</w:t>
      </w:r>
    </w:p>
    <w:p w14:paraId="7423F321" w14:textId="5BAF9505"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À l'heure actuelle, l'Île-du-Prince-Édouard ne dispose pas d'une législation complète en matière d'accessibilité, contrairement à la plupart des autres provinces. La</w:t>
      </w:r>
      <w:r w:rsidR="001012F7">
        <w:rPr>
          <w:rFonts w:ascii="Arial" w:hAnsi="Arial" w:cs="Arial"/>
          <w:sz w:val="28"/>
          <w:szCs w:val="28"/>
          <w:lang w:val="en-CA"/>
        </w:rPr>
        <w:t xml:space="preserve"> </w:t>
      </w:r>
      <w:hyperlink r:id="rId32" w:history="1">
        <w:r w:rsidR="005C183C" w:rsidRPr="00531D9B">
          <w:rPr>
            <w:rStyle w:val="Hyperlink"/>
            <w:rFonts w:ascii="Arial" w:hAnsi="Arial" w:cs="Arial"/>
            <w:sz w:val="28"/>
            <w:szCs w:val="28"/>
            <w:lang w:val="en-CA"/>
          </w:rPr>
          <w:t>Human Rights Act</w:t>
        </w:r>
      </w:hyperlink>
      <w:r w:rsidRPr="00531D9B">
        <w:rPr>
          <w:rFonts w:ascii="Arial" w:hAnsi="Arial" w:cs="Arial"/>
          <w:sz w:val="28"/>
          <w:szCs w:val="28"/>
          <w:lang w:val="en-CA"/>
        </w:rPr>
        <w:t xml:space="preserve"> </w:t>
      </w:r>
      <w:r w:rsidR="005C183C" w:rsidRPr="005C183C">
        <w:rPr>
          <w:rFonts w:ascii="Arial" w:hAnsi="Arial" w:cs="Arial"/>
          <w:sz w:val="28"/>
          <w:szCs w:val="28"/>
          <w:lang w:val="en-CA"/>
        </w:rPr>
        <w:t>(en anglais seulement)</w:t>
      </w:r>
      <w:r w:rsidR="005C183C">
        <w:rPr>
          <w:rFonts w:ascii="Arial" w:hAnsi="Arial" w:cs="Arial"/>
          <w:sz w:val="28"/>
          <w:szCs w:val="28"/>
          <w:lang w:val="en-CA"/>
        </w:rPr>
        <w:t xml:space="preserve"> </w:t>
      </w:r>
      <w:r w:rsidRPr="00531D9B">
        <w:rPr>
          <w:rFonts w:ascii="Arial" w:hAnsi="Arial" w:cs="Arial"/>
          <w:sz w:val="28"/>
          <w:szCs w:val="28"/>
          <w:lang w:val="en-CA"/>
        </w:rPr>
        <w:t>établit l'obligation d'accommodement, tandis que la</w:t>
      </w:r>
      <w:r w:rsidR="0084625A">
        <w:rPr>
          <w:rFonts w:ascii="Arial" w:hAnsi="Arial" w:cs="Arial"/>
          <w:sz w:val="28"/>
          <w:szCs w:val="28"/>
          <w:lang w:val="en-CA"/>
        </w:rPr>
        <w:t xml:space="preserve"> </w:t>
      </w:r>
      <w:r w:rsidR="0084625A" w:rsidRPr="00531D9B">
        <w:rPr>
          <w:rFonts w:ascii="Arial" w:hAnsi="Arial" w:cs="Arial"/>
          <w:sz w:val="28"/>
          <w:szCs w:val="28"/>
          <w:lang w:val="en-CA"/>
        </w:rPr>
        <w:t xml:space="preserve">the </w:t>
      </w:r>
      <w:hyperlink r:id="rId33" w:history="1">
        <w:r w:rsidR="0084625A" w:rsidRPr="00531D9B">
          <w:rPr>
            <w:rStyle w:val="Hyperlink"/>
            <w:rFonts w:ascii="Arial" w:hAnsi="Arial" w:cs="Arial"/>
            <w:sz w:val="28"/>
            <w:szCs w:val="28"/>
            <w:lang w:val="en-CA"/>
          </w:rPr>
          <w:t>Supports for Persons with Disabilities Act</w:t>
        </w:r>
      </w:hyperlink>
      <w:r w:rsidRPr="00531D9B">
        <w:rPr>
          <w:rFonts w:ascii="Arial" w:hAnsi="Arial" w:cs="Arial"/>
          <w:sz w:val="28"/>
          <w:szCs w:val="28"/>
          <w:lang w:val="en-CA"/>
        </w:rPr>
        <w:t xml:space="preserve"> </w:t>
      </w:r>
      <w:r w:rsidR="0084625A" w:rsidRPr="0084625A">
        <w:rPr>
          <w:rFonts w:ascii="Arial" w:hAnsi="Arial" w:cs="Arial"/>
          <w:sz w:val="28"/>
          <w:szCs w:val="28"/>
          <w:lang w:val="en-CA"/>
        </w:rPr>
        <w:t>(en anglais seulement)</w:t>
      </w:r>
      <w:r w:rsidR="0084625A">
        <w:rPr>
          <w:rFonts w:ascii="Arial" w:hAnsi="Arial" w:cs="Arial"/>
          <w:sz w:val="28"/>
          <w:szCs w:val="28"/>
          <w:lang w:val="en-CA"/>
        </w:rPr>
        <w:t xml:space="preserve"> </w:t>
      </w:r>
      <w:r w:rsidRPr="00531D9B">
        <w:rPr>
          <w:rFonts w:ascii="Arial" w:hAnsi="Arial" w:cs="Arial"/>
          <w:sz w:val="28"/>
          <w:szCs w:val="28"/>
          <w:lang w:val="en-CA"/>
        </w:rPr>
        <w:t>prévoit des mesures de soutien</w:t>
      </w:r>
      <w:r>
        <w:rPr>
          <w:rFonts w:ascii="Arial" w:hAnsi="Arial" w:cs="Arial"/>
          <w:sz w:val="28"/>
          <w:szCs w:val="28"/>
          <w:lang w:val="en-CA"/>
        </w:rPr>
        <w:t xml:space="preserve">, </w:t>
      </w:r>
      <w:r w:rsidRPr="00531D9B">
        <w:rPr>
          <w:rFonts w:ascii="Arial" w:hAnsi="Arial" w:cs="Arial"/>
          <w:sz w:val="28"/>
          <w:szCs w:val="28"/>
          <w:lang w:val="en-CA"/>
        </w:rPr>
        <w:t>notamment la modification des véhicules.</w:t>
      </w:r>
    </w:p>
    <w:p w14:paraId="22333FC9"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Pourquoi est-ce important ? L'absence de législation complète en matière d'accessibilité signifie que la défense des transports en commun ruraux à l'Île-du-Prince-Édouard doit s'appuyer davantage sur des arguments liés aux droits de la personne et aux cadres fédéraux. Il peut être utile de faire valoir que l'Île-du-Prince-Édouard devrait créer des normes similaires à </w:t>
      </w:r>
      <w:r>
        <w:rPr>
          <w:rFonts w:ascii="Arial" w:hAnsi="Arial" w:cs="Arial"/>
          <w:sz w:val="28"/>
          <w:szCs w:val="28"/>
          <w:lang w:val="en-CA"/>
        </w:rPr>
        <w:t xml:space="preserve">celles des </w:t>
      </w:r>
      <w:r w:rsidRPr="00531D9B">
        <w:rPr>
          <w:rFonts w:ascii="Arial" w:hAnsi="Arial" w:cs="Arial"/>
          <w:sz w:val="28"/>
          <w:szCs w:val="28"/>
          <w:lang w:val="en-CA"/>
        </w:rPr>
        <w:t xml:space="preserve">autres provinces. </w:t>
      </w:r>
    </w:p>
    <w:p w14:paraId="2322D32B" w14:textId="77777777" w:rsidR="001F57FF" w:rsidRPr="00531D9B" w:rsidRDefault="001F57FF" w:rsidP="00D81F7D">
      <w:pPr>
        <w:pStyle w:val="Heading2"/>
        <w:spacing w:after="240"/>
        <w:rPr>
          <w:rFonts w:ascii="Arial" w:hAnsi="Arial" w:cs="Arial"/>
          <w:b/>
          <w:bCs/>
          <w:color w:val="000000" w:themeColor="text1"/>
          <w:sz w:val="32"/>
          <w:szCs w:val="32"/>
        </w:rPr>
      </w:pPr>
      <w:bookmarkStart w:id="40" w:name="_Toc221708866"/>
      <w:r w:rsidRPr="00531D9B">
        <w:rPr>
          <w:rFonts w:ascii="Arial" w:hAnsi="Arial" w:cs="Arial"/>
          <w:b/>
          <w:bCs/>
          <w:color w:val="000000" w:themeColor="text1"/>
          <w:sz w:val="32"/>
          <w:szCs w:val="32"/>
        </w:rPr>
        <w:lastRenderedPageBreak/>
        <w:t>Québec</w:t>
      </w:r>
      <w:bookmarkEnd w:id="40"/>
    </w:p>
    <w:p w14:paraId="0A0BE799" w14:textId="3E74D673" w:rsidR="001F57FF" w:rsidRPr="00531D9B" w:rsidRDefault="00E94487" w:rsidP="00D81F7D">
      <w:pPr>
        <w:pStyle w:val="Heading3"/>
        <w:rPr>
          <w:rFonts w:ascii="Arial" w:hAnsi="Arial" w:cs="Arial"/>
          <w:b/>
          <w:bCs/>
          <w:color w:val="000000" w:themeColor="text1"/>
          <w:sz w:val="28"/>
          <w:szCs w:val="28"/>
        </w:rPr>
      </w:pPr>
      <w:r w:rsidRPr="00E94487">
        <w:rPr>
          <w:rFonts w:ascii="Arial" w:hAnsi="Arial" w:cs="Arial"/>
          <w:b/>
          <w:bCs/>
          <w:color w:val="000000" w:themeColor="text1"/>
          <w:sz w:val="28"/>
          <w:szCs w:val="28"/>
        </w:rPr>
        <w:t xml:space="preserve">Loi assurant l’exercice des droits des personnes handicapées </w:t>
      </w:r>
      <w:r w:rsidR="001F57FF" w:rsidRPr="00531D9B">
        <w:rPr>
          <w:rFonts w:ascii="Arial" w:hAnsi="Arial" w:cs="Arial"/>
          <w:b/>
          <w:bCs/>
          <w:color w:val="000000" w:themeColor="text1"/>
          <w:sz w:val="28"/>
          <w:szCs w:val="28"/>
        </w:rPr>
        <w:t>(1978, mise à jour en 2004)</w:t>
      </w:r>
    </w:p>
    <w:p w14:paraId="05C09D4C" w14:textId="46E5D54D" w:rsidR="001F57FF" w:rsidRPr="00531D9B" w:rsidRDefault="001F57FF" w:rsidP="00D81F7D">
      <w:pPr>
        <w:spacing w:after="240"/>
        <w:rPr>
          <w:rFonts w:ascii="Arial" w:hAnsi="Arial" w:cs="Arial"/>
          <w:sz w:val="28"/>
          <w:szCs w:val="28"/>
          <w:lang w:val="en-CA"/>
        </w:rPr>
      </w:pPr>
      <w:r w:rsidRPr="00E94487">
        <w:rPr>
          <w:rFonts w:ascii="Arial" w:hAnsi="Arial" w:cs="Arial"/>
          <w:sz w:val="28"/>
          <w:szCs w:val="28"/>
          <w:lang w:val="en-CA"/>
        </w:rPr>
        <w:t xml:space="preserve">La </w:t>
      </w:r>
      <w:hyperlink r:id="rId34" w:history="1">
        <w:r w:rsidR="00E94487" w:rsidRPr="00E94487">
          <w:rPr>
            <w:rStyle w:val="Hyperlink"/>
            <w:rFonts w:ascii="Arial" w:hAnsi="Arial" w:cs="Arial"/>
            <w:sz w:val="28"/>
            <w:szCs w:val="28"/>
            <w:lang w:val="en-CA"/>
          </w:rPr>
          <w:t>Loi assurant l’exercice des droits des personnes handicapées</w:t>
        </w:r>
      </w:hyperlink>
      <w:r w:rsidR="00E94487">
        <w:rPr>
          <w:rFonts w:ascii="Arial" w:hAnsi="Arial" w:cs="Arial"/>
          <w:sz w:val="28"/>
          <w:szCs w:val="28"/>
          <w:lang w:val="en-CA"/>
        </w:rPr>
        <w:t xml:space="preserve"> </w:t>
      </w:r>
      <w:r w:rsidRPr="00531D9B">
        <w:rPr>
          <w:rFonts w:ascii="Arial" w:hAnsi="Arial" w:cs="Arial"/>
          <w:sz w:val="28"/>
          <w:szCs w:val="28"/>
          <w:lang w:val="en-CA"/>
        </w:rPr>
        <w:t xml:space="preserve">oblige les autorités de transport en commun à élaborer des programmes visant à fournir des transports publics accessibles sur leur territoire de desserte. </w:t>
      </w:r>
    </w:p>
    <w:p w14:paraId="495F0F6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L'article 67 exige spécifiquement que les organismes de transport en commun soumettent au ministre des Transports des programmes de développement visant à fournir des services de transport adaptés dans un délai raisonnable. La loi stipule également que toute autorité de transport en commun offrant des services de transport public doit fournir des services de transport adaptés.</w:t>
      </w:r>
    </w:p>
    <w:p w14:paraId="5EDDBA81" w14:textId="09F170D6" w:rsidR="001F57FF" w:rsidRPr="00531D9B" w:rsidRDefault="00FB3D9A" w:rsidP="00D81F7D">
      <w:pPr>
        <w:pStyle w:val="Heading3"/>
        <w:rPr>
          <w:rFonts w:ascii="Arial" w:hAnsi="Arial" w:cs="Arial"/>
          <w:b/>
          <w:bCs/>
          <w:color w:val="000000" w:themeColor="text1"/>
          <w:sz w:val="28"/>
          <w:szCs w:val="28"/>
        </w:rPr>
      </w:pPr>
      <w:r w:rsidRPr="00FB3D9A">
        <w:rPr>
          <w:rFonts w:ascii="Arial" w:hAnsi="Arial" w:cs="Arial"/>
          <w:b/>
          <w:bCs/>
          <w:color w:val="000000" w:themeColor="text1"/>
          <w:sz w:val="28"/>
          <w:szCs w:val="28"/>
        </w:rPr>
        <w:t>Loi sur les sociétés de transport en commun</w:t>
      </w:r>
    </w:p>
    <w:p w14:paraId="7B48BE87" w14:textId="599650FE" w:rsidR="001F57FF" w:rsidRPr="00531D9B" w:rsidRDefault="001F57FF" w:rsidP="00D81F7D">
      <w:pPr>
        <w:spacing w:after="240"/>
        <w:rPr>
          <w:rFonts w:ascii="Arial" w:hAnsi="Arial" w:cs="Arial"/>
          <w:sz w:val="28"/>
          <w:szCs w:val="28"/>
          <w:lang w:val="en-CA"/>
        </w:rPr>
      </w:pPr>
      <w:r w:rsidRPr="00FB3D9A">
        <w:rPr>
          <w:rFonts w:ascii="Arial" w:hAnsi="Arial" w:cs="Arial"/>
          <w:sz w:val="28"/>
          <w:szCs w:val="28"/>
          <w:lang w:val="en-CA"/>
        </w:rPr>
        <w:t xml:space="preserve">La </w:t>
      </w:r>
      <w:hyperlink r:id="rId35" w:history="1">
        <w:r w:rsidR="00FB3D9A" w:rsidRPr="00FB3D9A">
          <w:rPr>
            <w:rStyle w:val="Hyperlink"/>
            <w:rFonts w:ascii="Arial" w:hAnsi="Arial" w:cs="Arial"/>
            <w:sz w:val="28"/>
            <w:szCs w:val="28"/>
            <w:lang w:val="en-CA"/>
          </w:rPr>
          <w:t>Loi sur les sociétés de transport en commun</w:t>
        </w:r>
      </w:hyperlink>
      <w:r w:rsidR="00FB3D9A">
        <w:rPr>
          <w:rFonts w:ascii="Arial" w:hAnsi="Arial" w:cs="Arial"/>
          <w:sz w:val="28"/>
          <w:szCs w:val="28"/>
          <w:lang w:val="en-CA"/>
        </w:rPr>
        <w:t xml:space="preserve"> </w:t>
      </w:r>
      <w:r w:rsidRPr="00531D9B">
        <w:rPr>
          <w:rFonts w:ascii="Arial" w:hAnsi="Arial" w:cs="Arial"/>
          <w:sz w:val="28"/>
          <w:szCs w:val="28"/>
          <w:lang w:val="en-CA"/>
        </w:rPr>
        <w:t>régit l'organisation du transport en commun au Québec et exige que les conseils d'administration des régies de transport en commun incluent des utilisateurs de services adaptés aux besoins des personnes en situation de handicap.</w:t>
      </w:r>
    </w:p>
    <w:p w14:paraId="30C22ED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Cela garantit la représentation des personnes en situation de handicap dans la gouvernance des transports en commun, ce qui peut renforcer la défense des solutions de transport rural accessibles.</w:t>
      </w:r>
    </w:p>
    <w:p w14:paraId="248ABF73" w14:textId="37DAC594" w:rsidR="001F57FF" w:rsidRPr="00531D9B" w:rsidRDefault="00C94711" w:rsidP="00D81F7D">
      <w:pPr>
        <w:pStyle w:val="Heading3"/>
        <w:rPr>
          <w:rFonts w:ascii="Arial" w:hAnsi="Arial" w:cs="Arial"/>
          <w:b/>
          <w:bCs/>
          <w:color w:val="000000" w:themeColor="text1"/>
          <w:sz w:val="28"/>
          <w:szCs w:val="28"/>
        </w:rPr>
      </w:pPr>
      <w:r w:rsidRPr="00C94711">
        <w:rPr>
          <w:rFonts w:ascii="Arial" w:hAnsi="Arial" w:cs="Arial"/>
          <w:b/>
          <w:bCs/>
          <w:color w:val="000000" w:themeColor="text1"/>
          <w:sz w:val="28"/>
          <w:szCs w:val="28"/>
        </w:rPr>
        <w:t>Admissibilité au transport adapté</w:t>
      </w:r>
    </w:p>
    <w:p w14:paraId="79DF691A" w14:textId="20DE8E99"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Le Québec dispose de </w:t>
      </w:r>
      <w:r w:rsidRPr="00801EA7">
        <w:rPr>
          <w:rFonts w:ascii="Arial" w:hAnsi="Arial" w:cs="Arial"/>
          <w:sz w:val="28"/>
          <w:szCs w:val="28"/>
          <w:lang w:val="en-CA"/>
        </w:rPr>
        <w:t>critères</w:t>
      </w:r>
      <w:r w:rsidRPr="00531D9B">
        <w:rPr>
          <w:rFonts w:ascii="Arial" w:hAnsi="Arial" w:cs="Arial"/>
          <w:sz w:val="28"/>
          <w:szCs w:val="28"/>
          <w:lang w:val="en-CA"/>
        </w:rPr>
        <w:t xml:space="preserve"> et de processus </w:t>
      </w:r>
      <w:hyperlink r:id="rId36" w:history="1">
        <w:r w:rsidRPr="00727F4E">
          <w:rPr>
            <w:rStyle w:val="Hyperlink"/>
            <w:rFonts w:ascii="Arial" w:hAnsi="Arial" w:cs="Arial"/>
            <w:sz w:val="28"/>
            <w:szCs w:val="28"/>
            <w:lang w:val="en-CA"/>
          </w:rPr>
          <w:t>d'admissibilité au transport adapté</w:t>
        </w:r>
      </w:hyperlink>
      <w:r w:rsidRPr="00727F4E">
        <w:rPr>
          <w:rFonts w:ascii="Arial" w:hAnsi="Arial" w:cs="Arial"/>
          <w:sz w:val="28"/>
          <w:szCs w:val="28"/>
          <w:lang w:val="en-CA"/>
        </w:rPr>
        <w:t xml:space="preserve"> normalisés</w:t>
      </w:r>
      <w:r w:rsidRPr="00531D9B">
        <w:rPr>
          <w:rFonts w:ascii="Arial" w:hAnsi="Arial" w:cs="Arial"/>
          <w:sz w:val="28"/>
          <w:szCs w:val="28"/>
          <w:lang w:val="en-CA"/>
        </w:rPr>
        <w:t xml:space="preserve"> à l'échelle de la province, supervisés par le ministère des Transports.</w:t>
      </w:r>
    </w:p>
    <w:p w14:paraId="0AD011D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Cette normalisation provinciale garantit un accès uniforme aux services de transport en commun spécialisés dans tout le Québec</w:t>
      </w:r>
      <w:r>
        <w:rPr>
          <w:rFonts w:ascii="Arial" w:hAnsi="Arial" w:cs="Arial"/>
          <w:sz w:val="28"/>
          <w:szCs w:val="28"/>
          <w:lang w:val="en-CA"/>
        </w:rPr>
        <w:t xml:space="preserve">, </w:t>
      </w:r>
      <w:r w:rsidRPr="00531D9B">
        <w:rPr>
          <w:rFonts w:ascii="Arial" w:hAnsi="Arial" w:cs="Arial"/>
          <w:sz w:val="28"/>
          <w:szCs w:val="28"/>
          <w:lang w:val="en-CA"/>
        </w:rPr>
        <w:t xml:space="preserve">là où ils sont disponibles.  </w:t>
      </w:r>
    </w:p>
    <w:p w14:paraId="6B4947A2" w14:textId="77777777" w:rsidR="001F57FF" w:rsidRPr="00531D9B" w:rsidRDefault="001F57FF" w:rsidP="00D81F7D">
      <w:pPr>
        <w:pStyle w:val="Heading2"/>
        <w:spacing w:after="240"/>
        <w:rPr>
          <w:rFonts w:ascii="Arial" w:hAnsi="Arial" w:cs="Arial"/>
          <w:b/>
          <w:bCs/>
          <w:color w:val="000000" w:themeColor="text1"/>
          <w:sz w:val="32"/>
          <w:szCs w:val="32"/>
        </w:rPr>
      </w:pPr>
      <w:bookmarkStart w:id="41" w:name="_Toc221708867"/>
      <w:r w:rsidRPr="00531D9B">
        <w:rPr>
          <w:rFonts w:ascii="Arial" w:hAnsi="Arial" w:cs="Arial"/>
          <w:b/>
          <w:bCs/>
          <w:color w:val="000000" w:themeColor="text1"/>
          <w:sz w:val="32"/>
          <w:szCs w:val="32"/>
        </w:rPr>
        <w:lastRenderedPageBreak/>
        <w:t>Saskatchewan</w:t>
      </w:r>
      <w:bookmarkEnd w:id="41"/>
    </w:p>
    <w:p w14:paraId="7300F9D1" w14:textId="77777777" w:rsidR="005E7834" w:rsidRPr="00531D9B" w:rsidRDefault="005E7834" w:rsidP="00D81F7D">
      <w:pPr>
        <w:pStyle w:val="Heading3"/>
        <w:rPr>
          <w:rFonts w:ascii="Arial" w:hAnsi="Arial" w:cs="Arial"/>
          <w:b/>
          <w:bCs/>
          <w:color w:val="000000" w:themeColor="text1"/>
          <w:sz w:val="28"/>
          <w:szCs w:val="28"/>
        </w:rPr>
      </w:pPr>
      <w:r w:rsidRPr="00531D9B">
        <w:rPr>
          <w:rFonts w:ascii="Arial" w:hAnsi="Arial" w:cs="Arial"/>
          <w:b/>
          <w:bCs/>
          <w:color w:val="000000" w:themeColor="text1"/>
          <w:sz w:val="28"/>
          <w:szCs w:val="28"/>
        </w:rPr>
        <w:t>Accessible Saskatchewan Act (2023)</w:t>
      </w:r>
    </w:p>
    <w:p w14:paraId="4E459E59" w14:textId="245BC9D0" w:rsidR="001F57FF" w:rsidRPr="00531D9B" w:rsidRDefault="005E7834" w:rsidP="00D81F7D">
      <w:pPr>
        <w:spacing w:after="240"/>
        <w:rPr>
          <w:rFonts w:ascii="Arial" w:hAnsi="Arial" w:cs="Arial"/>
          <w:sz w:val="28"/>
          <w:szCs w:val="28"/>
          <w:lang w:val="en-CA"/>
        </w:rPr>
      </w:pPr>
      <w:hyperlink r:id="rId37" w:history="1">
        <w:r w:rsidRPr="001175A3">
          <w:rPr>
            <w:rStyle w:val="Hyperlink"/>
            <w:rFonts w:ascii="Arial" w:hAnsi="Arial" w:cs="Arial"/>
            <w:sz w:val="28"/>
            <w:szCs w:val="28"/>
            <w:lang w:val="en-CA"/>
          </w:rPr>
          <w:t>The Accessible Saskatchewan Act</w:t>
        </w:r>
      </w:hyperlink>
      <w:r w:rsidR="001F57FF" w:rsidRPr="00531D9B">
        <w:rPr>
          <w:rFonts w:ascii="Arial" w:hAnsi="Arial" w:cs="Arial"/>
          <w:sz w:val="28"/>
          <w:szCs w:val="28"/>
          <w:lang w:val="en-CA"/>
        </w:rPr>
        <w:t xml:space="preserve"> </w:t>
      </w:r>
      <w:r w:rsidRPr="005E7834">
        <w:rPr>
          <w:rFonts w:ascii="Arial" w:hAnsi="Arial" w:cs="Arial"/>
          <w:sz w:val="28"/>
          <w:szCs w:val="28"/>
          <w:lang w:val="en-CA"/>
        </w:rPr>
        <w:t>(en anglais seulement)</w:t>
      </w:r>
      <w:r>
        <w:rPr>
          <w:rFonts w:ascii="Arial" w:hAnsi="Arial" w:cs="Arial"/>
          <w:sz w:val="28"/>
          <w:szCs w:val="28"/>
          <w:lang w:val="en-CA"/>
        </w:rPr>
        <w:t xml:space="preserve"> </w:t>
      </w:r>
      <w:r w:rsidR="001F57FF" w:rsidRPr="00531D9B">
        <w:rPr>
          <w:rFonts w:ascii="Arial" w:hAnsi="Arial" w:cs="Arial"/>
          <w:sz w:val="28"/>
          <w:szCs w:val="28"/>
          <w:lang w:val="en-CA"/>
        </w:rPr>
        <w:t>est remarquable, car elle est la première province à inclure spécifiquement les animaux d'assistance dans la législation sur l'accessibilité.</w:t>
      </w:r>
    </w:p>
    <w:p w14:paraId="5FD89DAA" w14:textId="77777777" w:rsidR="001F57FF" w:rsidRPr="00531D9B" w:rsidRDefault="001F57FF" w:rsidP="00D81F7D">
      <w:pPr>
        <w:rPr>
          <w:rFonts w:ascii="Arial" w:hAnsi="Arial" w:cs="Arial"/>
          <w:sz w:val="28"/>
          <w:szCs w:val="28"/>
          <w:lang w:val="en-CA"/>
        </w:rPr>
      </w:pPr>
      <w:r w:rsidRPr="00531D9B">
        <w:rPr>
          <w:rFonts w:ascii="Arial" w:hAnsi="Arial" w:cs="Arial"/>
          <w:sz w:val="28"/>
          <w:szCs w:val="28"/>
          <w:lang w:val="en-CA"/>
        </w:rPr>
        <w:t xml:space="preserve">Pourquoi est-ce important ? La loi inclut les transports </w:t>
      </w:r>
      <w:r>
        <w:rPr>
          <w:rFonts w:ascii="Arial" w:hAnsi="Arial" w:cs="Arial"/>
          <w:sz w:val="28"/>
          <w:szCs w:val="28"/>
          <w:lang w:val="en-CA"/>
        </w:rPr>
        <w:t xml:space="preserve">parmi </w:t>
      </w:r>
      <w:r w:rsidRPr="00531D9B">
        <w:rPr>
          <w:rFonts w:ascii="Arial" w:hAnsi="Arial" w:cs="Arial"/>
          <w:sz w:val="28"/>
          <w:szCs w:val="28"/>
          <w:lang w:val="en-CA"/>
        </w:rPr>
        <w:t xml:space="preserve">ses domaines prioritaires et exige que le Bureau de l'accessibilité de la Saskatchewan effectue la sensibilisation et encourage l'amélioration </w:t>
      </w:r>
      <w:r w:rsidRPr="00531D9B">
        <w:rPr>
          <w:lang w:val="en-CA"/>
        </w:rPr>
        <w:t>de l'accessibilité</w:t>
      </w:r>
      <w:r w:rsidRPr="00531D9B">
        <w:rPr>
          <w:rFonts w:ascii="Arial" w:hAnsi="Arial" w:cs="Arial"/>
          <w:sz w:val="28"/>
          <w:szCs w:val="28"/>
          <w:lang w:val="en-CA"/>
        </w:rPr>
        <w:t xml:space="preserve">. </w:t>
      </w:r>
    </w:p>
    <w:p w14:paraId="14255ABA" w14:textId="77777777" w:rsidR="001F57FF" w:rsidRPr="00531D9B" w:rsidRDefault="001F57FF" w:rsidP="00D81F7D">
      <w:pPr>
        <w:pStyle w:val="Heading2"/>
        <w:spacing w:after="240"/>
        <w:rPr>
          <w:rFonts w:ascii="Arial" w:hAnsi="Arial" w:cs="Arial"/>
          <w:b/>
          <w:bCs/>
          <w:color w:val="000000" w:themeColor="text1"/>
          <w:sz w:val="32"/>
          <w:szCs w:val="32"/>
        </w:rPr>
      </w:pPr>
      <w:bookmarkStart w:id="42" w:name="_Toc221708868"/>
      <w:bookmarkStart w:id="43" w:name="territories_yukon_northwest_terri_67221c"/>
      <w:r w:rsidRPr="00531D9B">
        <w:rPr>
          <w:rFonts w:ascii="Arial" w:hAnsi="Arial" w:cs="Arial"/>
          <w:b/>
          <w:bCs/>
          <w:color w:val="000000" w:themeColor="text1"/>
          <w:sz w:val="32"/>
          <w:szCs w:val="32"/>
        </w:rPr>
        <w:t>Territoires (Territoires du Nord-Ouest, Nunavut, Yukon)</w:t>
      </w:r>
      <w:bookmarkEnd w:id="42"/>
    </w:p>
    <w:bookmarkEnd w:id="43"/>
    <w:p w14:paraId="78164E7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territoires ne disposent pas de lois sur l'accessibilité équivalentes aux lois provinciales, et la loi fédérale Accessible Canada Act ne s'applique explicitement pas aux gouvernements territoriaux.</w:t>
      </w:r>
    </w:p>
    <w:p w14:paraId="0ACDDEBD" w14:textId="635B75F9"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Pourquoi est-ce important ? Cela crée un écart important en matière de protection de l'accessibilité. Cependant, les Territoires du Nord-Ouest ont élaboré un</w:t>
      </w:r>
      <w:r w:rsidR="00C03F00" w:rsidRPr="00C03F00">
        <w:rPr>
          <w:rFonts w:ascii="Arial" w:hAnsi="Arial" w:cs="Arial"/>
          <w:sz w:val="28"/>
          <w:szCs w:val="28"/>
          <w:lang w:val="en-CA"/>
        </w:rPr>
        <w:t xml:space="preserve"> </w:t>
      </w:r>
      <w:r w:rsidR="00C03F00" w:rsidRPr="00531D9B">
        <w:rPr>
          <w:rFonts w:ascii="Arial" w:hAnsi="Arial" w:cs="Arial"/>
          <w:sz w:val="28"/>
          <w:szCs w:val="28"/>
          <w:lang w:val="en-CA"/>
        </w:rPr>
        <w:t xml:space="preserve">a </w:t>
      </w:r>
      <w:hyperlink r:id="rId38" w:history="1">
        <w:r w:rsidR="00C03F00" w:rsidRPr="00531D9B">
          <w:rPr>
            <w:rStyle w:val="Hyperlink"/>
            <w:rFonts w:ascii="Arial" w:hAnsi="Arial" w:cs="Arial"/>
            <w:sz w:val="28"/>
            <w:szCs w:val="28"/>
            <w:lang w:val="en-CA"/>
          </w:rPr>
          <w:t>Disability Strategic Framework</w:t>
        </w:r>
      </w:hyperlink>
      <w:r w:rsidR="00C03F00" w:rsidRPr="00531D9B">
        <w:rPr>
          <w:rFonts w:ascii="Arial" w:hAnsi="Arial" w:cs="Arial"/>
          <w:sz w:val="28"/>
          <w:szCs w:val="28"/>
          <w:lang w:val="en-CA"/>
        </w:rPr>
        <w:t xml:space="preserve"> </w:t>
      </w:r>
      <w:r w:rsidRPr="00531D9B">
        <w:rPr>
          <w:rFonts w:ascii="Arial" w:hAnsi="Arial" w:cs="Arial"/>
          <w:sz w:val="28"/>
          <w:szCs w:val="28"/>
          <w:lang w:val="en-CA"/>
        </w:rPr>
        <w:t xml:space="preserve">(2017-2027) </w:t>
      </w:r>
      <w:r w:rsidR="00C03F00" w:rsidRPr="00C03F00">
        <w:rPr>
          <w:rFonts w:ascii="Arial" w:hAnsi="Arial" w:cs="Arial"/>
          <w:sz w:val="28"/>
          <w:szCs w:val="28"/>
          <w:lang w:val="en-CA"/>
        </w:rPr>
        <w:t>(en anglais seulement)</w:t>
      </w:r>
      <w:r w:rsidR="00C03F00">
        <w:rPr>
          <w:rFonts w:ascii="Arial" w:hAnsi="Arial" w:cs="Arial"/>
          <w:sz w:val="28"/>
          <w:szCs w:val="28"/>
          <w:lang w:val="en-CA"/>
        </w:rPr>
        <w:t xml:space="preserve"> </w:t>
      </w:r>
      <w:r w:rsidRPr="00531D9B">
        <w:rPr>
          <w:rFonts w:ascii="Arial" w:hAnsi="Arial" w:cs="Arial"/>
          <w:sz w:val="28"/>
          <w:szCs w:val="28"/>
          <w:lang w:val="en-CA"/>
        </w:rPr>
        <w:t xml:space="preserve">qui comprend des objectifs en matière d'équité, d'accessibilité, d'inclusion et de participation. Vous pouvez vous référer à ce cadre, aux normes fédérales d'accessibilité et aux modèles provinciaux lorsque vous plaidez en faveur de transports en commun accessibles. </w:t>
      </w:r>
      <w:r>
        <w:rPr>
          <w:rFonts w:ascii="Arial" w:hAnsi="Arial" w:cs="Arial"/>
          <w:sz w:val="28"/>
          <w:szCs w:val="28"/>
          <w:lang w:val="en-CA"/>
        </w:rPr>
        <w:br w:type="page"/>
      </w:r>
    </w:p>
    <w:p w14:paraId="16E6BD86" w14:textId="77777777" w:rsidR="001F57FF" w:rsidRPr="007417C2" w:rsidRDefault="001F57FF" w:rsidP="00D81F7D">
      <w:pPr>
        <w:rPr>
          <w:rFonts w:ascii="Arial" w:hAnsi="Arial" w:cs="Arial"/>
          <w:sz w:val="28"/>
          <w:szCs w:val="28"/>
          <w:lang w:val="en-CA"/>
        </w:rPr>
      </w:pPr>
      <w:r w:rsidRPr="00531D9B">
        <w:rPr>
          <w:rFonts w:ascii="Arial" w:hAnsi="Arial" w:cs="Arial"/>
          <w:b/>
          <w:bCs/>
          <w:color w:val="000000" w:themeColor="text1"/>
          <w:sz w:val="36"/>
          <w:szCs w:val="36"/>
          <w:lang w:val="en-CA"/>
        </w:rPr>
        <w:lastRenderedPageBreak/>
        <w:t>Le gouvernement canadien et les transports 101</w:t>
      </w:r>
    </w:p>
    <w:p w14:paraId="2D016E62"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Lorsque vous êtes un défenseur des droits tels que l'accès aux transports publics, il peut parfois être difficile de trouver et </w:t>
      </w:r>
      <w:r>
        <w:rPr>
          <w:rFonts w:ascii="Arial" w:hAnsi="Arial" w:cs="Arial"/>
          <w:sz w:val="28"/>
          <w:szCs w:val="28"/>
          <w:lang w:val="en-CA"/>
        </w:rPr>
        <w:t xml:space="preserve">de contacter </w:t>
      </w:r>
      <w:r w:rsidRPr="00531D9B">
        <w:rPr>
          <w:rFonts w:ascii="Arial" w:hAnsi="Arial" w:cs="Arial"/>
          <w:sz w:val="28"/>
          <w:szCs w:val="28"/>
          <w:lang w:val="en-CA"/>
        </w:rPr>
        <w:t>l'élu qui est le mieux à même de vous aider. Vous trouverez ci-dessous des informations qui vous aideront à démystifier le système politique et vous fourniront des renseignements sur les responsabilités du gouvernement en matière de transport, afin que votre message parvienne à la bonne personne.</w:t>
      </w:r>
    </w:p>
    <w:p w14:paraId="2AF481FD" w14:textId="77777777" w:rsidR="001F57FF" w:rsidRPr="00531D9B" w:rsidRDefault="001F57FF" w:rsidP="00D81F7D">
      <w:pPr>
        <w:spacing w:after="240"/>
        <w:rPr>
          <w:rFonts w:ascii="Arial" w:hAnsi="Arial" w:cs="Arial"/>
          <w:sz w:val="28"/>
          <w:szCs w:val="28"/>
          <w:lang w:val="en-CA"/>
        </w:rPr>
      </w:pPr>
      <w:r>
        <w:rPr>
          <w:rFonts w:ascii="Arial" w:hAnsi="Arial" w:cs="Arial"/>
          <w:sz w:val="28"/>
          <w:szCs w:val="28"/>
          <w:lang w:val="en-CA"/>
        </w:rPr>
        <w:t xml:space="preserve">Le </w:t>
      </w:r>
      <w:r w:rsidRPr="00531D9B">
        <w:rPr>
          <w:rFonts w:ascii="Arial" w:hAnsi="Arial" w:cs="Arial"/>
          <w:sz w:val="28"/>
          <w:szCs w:val="28"/>
          <w:lang w:val="en-CA"/>
        </w:rPr>
        <w:t xml:space="preserve">gouvernement canadien est divisé en trois niveaux : fédéral, provincial et municipal. De nombreux domaines de responsabilité se recoupent (y compris les transports), il est donc important de bien déterminer si la question </w:t>
      </w:r>
      <w:r>
        <w:rPr>
          <w:rFonts w:ascii="Arial" w:hAnsi="Arial" w:cs="Arial"/>
          <w:sz w:val="28"/>
          <w:szCs w:val="28"/>
          <w:lang w:val="en-CA"/>
        </w:rPr>
        <w:t>que</w:t>
      </w:r>
      <w:r w:rsidRPr="00531D9B">
        <w:rPr>
          <w:rFonts w:ascii="Arial" w:hAnsi="Arial" w:cs="Arial"/>
          <w:sz w:val="28"/>
          <w:szCs w:val="28"/>
          <w:lang w:val="en-CA"/>
        </w:rPr>
        <w:t xml:space="preserve"> vous défendez touche </w:t>
      </w:r>
      <w:r>
        <w:rPr>
          <w:rFonts w:ascii="Arial" w:hAnsi="Arial" w:cs="Arial"/>
          <w:sz w:val="28"/>
          <w:szCs w:val="28"/>
          <w:lang w:val="en-CA"/>
        </w:rPr>
        <w:t>les</w:t>
      </w:r>
      <w:r w:rsidRPr="00531D9B">
        <w:rPr>
          <w:rFonts w:ascii="Arial" w:hAnsi="Arial" w:cs="Arial"/>
          <w:sz w:val="28"/>
          <w:szCs w:val="28"/>
          <w:lang w:val="en-CA"/>
        </w:rPr>
        <w:t xml:space="preserve"> personnes </w:t>
      </w:r>
      <w:r>
        <w:rPr>
          <w:rFonts w:ascii="Arial" w:hAnsi="Arial" w:cs="Arial"/>
          <w:sz w:val="28"/>
          <w:szCs w:val="28"/>
          <w:lang w:val="en-CA"/>
        </w:rPr>
        <w:t xml:space="preserve">aveugles, sourdes-aveugles ou ayant une basse vision </w:t>
      </w:r>
      <w:r w:rsidRPr="00531D9B">
        <w:rPr>
          <w:rFonts w:ascii="Arial" w:hAnsi="Arial" w:cs="Arial"/>
          <w:sz w:val="28"/>
          <w:szCs w:val="28"/>
          <w:lang w:val="en-CA"/>
        </w:rPr>
        <w:t xml:space="preserve">à l'échelle nationale, provinciale ou locale. </w:t>
      </w:r>
    </w:p>
    <w:p w14:paraId="012B9F54" w14:textId="77777777" w:rsidR="001F57FF" w:rsidRPr="00531D9B" w:rsidRDefault="001F57FF" w:rsidP="00D81F7D">
      <w:pPr>
        <w:pStyle w:val="Heading2"/>
        <w:spacing w:after="240"/>
        <w:rPr>
          <w:rFonts w:ascii="Arial" w:hAnsi="Arial" w:cs="Arial"/>
          <w:b/>
          <w:bCs/>
          <w:color w:val="000000" w:themeColor="text1"/>
          <w:sz w:val="32"/>
          <w:szCs w:val="32"/>
        </w:rPr>
      </w:pPr>
      <w:bookmarkStart w:id="44" w:name="_Toc221708852"/>
      <w:r w:rsidRPr="00531D9B">
        <w:rPr>
          <w:rFonts w:ascii="Arial" w:hAnsi="Arial" w:cs="Arial"/>
          <w:b/>
          <w:bCs/>
          <w:color w:val="000000" w:themeColor="text1"/>
          <w:sz w:val="32"/>
          <w:szCs w:val="32"/>
        </w:rPr>
        <w:t>Gouvernement fédéral</w:t>
      </w:r>
      <w:bookmarkEnd w:id="44"/>
    </w:p>
    <w:p w14:paraId="018C19E2"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Le Parlement fédéral à Ottawa est divisé en deux parties, ou « chambres » : la Chambre des communes et le Sénat. La Chambre des communes est composée de députés élus par les électeurs des 343 circonscriptions électorales du Canada. Les députés présentent, débattent et votent les projets de loi qui deviendront des lois. </w:t>
      </w:r>
      <w:r w:rsidRPr="00615630">
        <w:rPr>
          <w:rFonts w:ascii="Arial" w:hAnsi="Arial" w:cs="Arial"/>
          <w:sz w:val="28"/>
          <w:szCs w:val="28"/>
          <w:lang w:val="en-CA"/>
        </w:rPr>
        <w:t>Ils représentent également les opinions de leurs électeurs au niveau national. Le chef de la Chambre des communes est le premier ministre.</w:t>
      </w:r>
    </w:p>
    <w:p w14:paraId="76C9A7B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En matière de transport, votre député fédéral peut vous aider dans certaines situations. L'implication du gouvernement fédéral dans les transports se limite aux systèmes qui concernent l'ensemble du pays ou plusieurs provinces, tels que les compagnies aériennes ou les transports interprovinciaux. Dans certains cas, la responsabilité est partagée</w:t>
      </w:r>
      <w:r>
        <w:rPr>
          <w:rFonts w:ascii="Arial" w:hAnsi="Arial" w:cs="Arial"/>
          <w:sz w:val="28"/>
          <w:szCs w:val="28"/>
          <w:lang w:val="en-CA"/>
        </w:rPr>
        <w:t xml:space="preserve">. </w:t>
      </w:r>
      <w:r w:rsidRPr="00531D9B">
        <w:rPr>
          <w:rFonts w:ascii="Arial" w:hAnsi="Arial" w:cs="Arial"/>
          <w:sz w:val="28"/>
          <w:szCs w:val="28"/>
          <w:lang w:val="en-CA"/>
        </w:rPr>
        <w:t xml:space="preserve">Pour le transport interprovincial et international, le gouvernement fédéral établit et applique des règles en matière de sécurité, de sûreté et de réglementation économique, et gère des actifs fédéraux clés tels que les grands ports, les aéroports et certains ponts et traversiers. Les provinces et les municipalités continuent de jouer un rôle important grâce à leurs propres infrastructures, </w:t>
      </w:r>
      <w:r w:rsidRPr="00531D9B">
        <w:rPr>
          <w:rFonts w:ascii="Arial" w:hAnsi="Arial" w:cs="Arial"/>
          <w:sz w:val="28"/>
          <w:szCs w:val="28"/>
          <w:lang w:val="en-CA"/>
        </w:rPr>
        <w:lastRenderedPageBreak/>
        <w:t xml:space="preserve">programmes de financement et réglementations locales, de sorte que la gouvernance des transports est partagée plutôt que purement fédérale. </w:t>
      </w:r>
    </w:p>
    <w:p w14:paraId="313376FF" w14:textId="77777777" w:rsidR="001F57FF" w:rsidRPr="00531D9B" w:rsidRDefault="001F57FF" w:rsidP="00D81F7D">
      <w:pPr>
        <w:pStyle w:val="Heading2"/>
        <w:spacing w:after="240"/>
        <w:rPr>
          <w:rFonts w:ascii="Arial" w:hAnsi="Arial" w:cs="Arial"/>
          <w:b/>
          <w:bCs/>
          <w:color w:val="000000" w:themeColor="text1"/>
          <w:sz w:val="32"/>
          <w:szCs w:val="32"/>
        </w:rPr>
      </w:pPr>
      <w:bookmarkStart w:id="45" w:name="_Toc221708853"/>
      <w:r w:rsidRPr="00531D9B">
        <w:rPr>
          <w:rFonts w:ascii="Arial" w:hAnsi="Arial" w:cs="Arial"/>
          <w:b/>
          <w:bCs/>
          <w:color w:val="000000" w:themeColor="text1"/>
          <w:sz w:val="32"/>
          <w:szCs w:val="32"/>
        </w:rPr>
        <w:t>Communautés autochtones</w:t>
      </w:r>
      <w:bookmarkEnd w:id="45"/>
    </w:p>
    <w:p w14:paraId="1E68F49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Étant donné que les terres de réserve relèvent de l'autorité fédérale, il est naturel de penser que le recours au gouvernement fédéral serait l'option la plus appropriée. Cependant, les décisions en matière de transport sont souvent prises par les conseils de bande locaux en consultation avec les municipalités environnantes et les gouvernements provinciaux concernés. Il peut être utile de commencer par contacter le bureau de votre bande locale et d'impliquer d'autres gouvernements, le cas échéant. </w:t>
      </w:r>
    </w:p>
    <w:p w14:paraId="3B7D4563" w14:textId="2FD1C85D"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Si vous souhaitez connaître le nom de votre député, vous pouvez effectuer une recherche par code postal sur</w:t>
      </w:r>
      <w:hyperlink r:id="rId39" w:history="1">
        <w:r w:rsidRPr="00531D9B">
          <w:rPr>
            <w:rStyle w:val="Hyperlink"/>
            <w:rFonts w:ascii="Arial" w:hAnsi="Arial" w:cs="Arial"/>
            <w:sz w:val="28"/>
            <w:szCs w:val="28"/>
            <w:lang w:val="en-CA"/>
          </w:rPr>
          <w:t xml:space="preserve"> www.elections.ca</w:t>
        </w:r>
      </w:hyperlink>
      <w:r w:rsidRPr="00531D9B">
        <w:rPr>
          <w:rFonts w:ascii="Arial" w:hAnsi="Arial" w:cs="Arial"/>
          <w:sz w:val="28"/>
          <w:szCs w:val="28"/>
          <w:lang w:val="en-CA"/>
        </w:rPr>
        <w:t xml:space="preserve"> ou</w:t>
      </w:r>
      <w:r w:rsidR="005F7C0E" w:rsidRPr="005F7C0E">
        <w:t xml:space="preserve"> </w:t>
      </w:r>
      <w:hyperlink r:id="rId40" w:history="1">
        <w:r w:rsidR="00E60FB6" w:rsidRPr="00466F7B">
          <w:rPr>
            <w:rStyle w:val="Hyperlink"/>
            <w:rFonts w:ascii="Arial" w:hAnsi="Arial" w:cs="Arial"/>
            <w:sz w:val="28"/>
            <w:szCs w:val="28"/>
            <w:lang w:val="en-CA"/>
          </w:rPr>
          <w:t>www.noscommunes.ca/members/fr</w:t>
        </w:r>
      </w:hyperlink>
      <w:r w:rsidR="00E60FB6">
        <w:rPr>
          <w:rFonts w:ascii="Arial" w:hAnsi="Arial" w:cs="Arial"/>
          <w:sz w:val="28"/>
          <w:szCs w:val="28"/>
          <w:lang w:val="en-CA"/>
        </w:rPr>
        <w:t xml:space="preserve">. </w:t>
      </w:r>
      <w:hyperlink r:id="rId41" w:history="1">
        <w:r w:rsidRPr="00531D9B">
          <w:rPr>
            <w:rStyle w:val="Hyperlink"/>
            <w:rFonts w:ascii="Arial" w:hAnsi="Arial" w:cs="Arial"/>
            <w:sz w:val="28"/>
            <w:szCs w:val="28"/>
            <w:lang w:val="en-CA"/>
          </w:rPr>
          <w:t xml:space="preserve"> </w:t>
        </w:r>
      </w:hyperlink>
    </w:p>
    <w:p w14:paraId="4FDBC7B2"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Veuillez garder à l'esprit qu'il n'est pas toujours efficace de « remonter à la source » et de s'adresser à un député fédéral si la question n'est pas </w:t>
      </w:r>
      <w:r>
        <w:rPr>
          <w:rFonts w:ascii="Arial" w:hAnsi="Arial" w:cs="Arial"/>
          <w:sz w:val="28"/>
          <w:szCs w:val="28"/>
          <w:lang w:val="en-CA"/>
        </w:rPr>
        <w:t>d'ordre national</w:t>
      </w:r>
      <w:r w:rsidRPr="00531D9B">
        <w:rPr>
          <w:rFonts w:ascii="Arial" w:hAnsi="Arial" w:cs="Arial"/>
          <w:sz w:val="28"/>
          <w:szCs w:val="28"/>
          <w:lang w:val="en-CA"/>
        </w:rPr>
        <w:t xml:space="preserve">. Dans la plupart des cas, le gouvernement fédéral ne sera pas en mesure d'apporter son aide en matière de transport. </w:t>
      </w:r>
    </w:p>
    <w:p w14:paraId="3D88E49C" w14:textId="77777777" w:rsidR="001F57FF" w:rsidRPr="00531D9B" w:rsidRDefault="001F57FF" w:rsidP="00D81F7D">
      <w:pPr>
        <w:pStyle w:val="Heading2"/>
        <w:spacing w:after="240"/>
        <w:rPr>
          <w:rFonts w:ascii="Arial" w:hAnsi="Arial" w:cs="Arial"/>
          <w:b/>
          <w:bCs/>
          <w:color w:val="000000" w:themeColor="text1"/>
          <w:sz w:val="32"/>
          <w:szCs w:val="32"/>
        </w:rPr>
      </w:pPr>
      <w:bookmarkStart w:id="46" w:name="_Toc221708854"/>
      <w:r w:rsidRPr="00531D9B">
        <w:rPr>
          <w:rFonts w:ascii="Arial" w:hAnsi="Arial" w:cs="Arial"/>
          <w:b/>
          <w:bCs/>
          <w:color w:val="000000" w:themeColor="text1"/>
          <w:sz w:val="32"/>
          <w:szCs w:val="32"/>
        </w:rPr>
        <w:t>Gouvernement provincial</w:t>
      </w:r>
      <w:bookmarkEnd w:id="46"/>
    </w:p>
    <w:p w14:paraId="47B7128F" w14:textId="77777777" w:rsidR="001F57FF" w:rsidRDefault="001F57FF" w:rsidP="00D81F7D">
      <w:pPr>
        <w:spacing w:after="240"/>
        <w:rPr>
          <w:rFonts w:ascii="Arial" w:hAnsi="Arial" w:cs="Arial"/>
          <w:sz w:val="28"/>
          <w:szCs w:val="28"/>
          <w:lang w:val="en-CA"/>
        </w:rPr>
      </w:pPr>
      <w:r w:rsidRPr="00B60A82">
        <w:rPr>
          <w:rFonts w:ascii="Arial" w:hAnsi="Arial" w:cs="Arial"/>
          <w:sz w:val="28"/>
          <w:szCs w:val="28"/>
          <w:lang w:val="en-CA"/>
        </w:rPr>
        <w:t>Tout comme le gouvernement fédéral, les députés provinciaux (MPP/MLA) sont élus par leur circonscription électorale pour représenter leurs électeurs à l'Assemblée législative provinciale. Dans la plupart des provinces, ils sont appelés députés de l'Assemblée législative (MLA) ou députés de la Chambre d'assemblée (MHA).</w:t>
      </w:r>
    </w:p>
    <w:p w14:paraId="554FC24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Tout comme les députés fédéraux, les représentants provinciaux présentent des projets de loi, en débattent, votent et représentent les opinions de leurs électeurs au niveau provincial. Les gouvernements provinciaux sont également similaires au gouvernement fédéral en ce sens qu'ils ont un cabinet, des porte-parole de l'opposition et des membres nommés à la tête des ministères provinciaux. Il n'y a pas de Sénat dans les gouvernements provinciaux.</w:t>
      </w:r>
    </w:p>
    <w:p w14:paraId="6FDCFED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En matière de transport, les gouvernements provinciaux sont responsables de :</w:t>
      </w:r>
    </w:p>
    <w:p w14:paraId="0C28C71D" w14:textId="77777777" w:rsidR="001F57FF" w:rsidRPr="00531D9B" w:rsidRDefault="001F57FF" w:rsidP="0010024C">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L'établissement des lois qui régissent les transports dans la province (par exemple, les lois provinciales sur les autoroutes, les lois sur la circulation routière, les normes de sécurité, les normes d'accessibilité, les règles environnementales)</w:t>
      </w:r>
    </w:p>
    <w:p w14:paraId="136B4ABA" w14:textId="77777777" w:rsidR="001F57FF" w:rsidRPr="00531D9B" w:rsidRDefault="001F57FF" w:rsidP="0010024C">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Planifier, construire et entretenir les autoroutes provinciales et les principales routes régionales, y compris les routes interurbaines et les principaux corridors de transport de marchandises</w:t>
      </w:r>
    </w:p>
    <w:p w14:paraId="161E74F9" w14:textId="77777777" w:rsidR="001F57FF" w:rsidRPr="00531D9B" w:rsidRDefault="001F57FF" w:rsidP="0010024C">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délivrer les permis de conduire et immatriculer les véhicules</w:t>
      </w:r>
    </w:p>
    <w:p w14:paraId="297A3F2A" w14:textId="77777777" w:rsidR="001F57FF" w:rsidRPr="00531D9B" w:rsidRDefault="001F57FF" w:rsidP="0010024C">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 xml:space="preserve">L'établissement des pouvoirs et des responsabilités des municipalités </w:t>
      </w:r>
    </w:p>
    <w:p w14:paraId="51D5E567" w14:textId="77777777" w:rsidR="001F57FF" w:rsidRPr="00531D9B" w:rsidRDefault="001F57FF" w:rsidP="0010024C">
      <w:pPr>
        <w:pStyle w:val="ListParagraph"/>
        <w:numPr>
          <w:ilvl w:val="0"/>
          <w:numId w:val="26"/>
        </w:numPr>
        <w:spacing w:after="240"/>
        <w:rPr>
          <w:rFonts w:ascii="Arial" w:hAnsi="Arial" w:cs="Arial"/>
          <w:sz w:val="28"/>
          <w:szCs w:val="28"/>
          <w:lang w:val="en-CA"/>
        </w:rPr>
      </w:pPr>
      <w:r w:rsidRPr="00531D9B">
        <w:rPr>
          <w:rFonts w:ascii="Arial" w:hAnsi="Arial" w:cs="Arial"/>
          <w:sz w:val="28"/>
          <w:szCs w:val="28"/>
          <w:lang w:val="en-CA"/>
        </w:rPr>
        <w:t>fournir des fonds d'investissement et, parfois, des fonds de fonctionnement pour les transports en commun et les routes municipaux, et créer des agences régionales de transport en commun (p. ex. Metrolinx en Ontario, TransLink en Colombie-Britannique, ARTM au Québec)</w:t>
      </w:r>
    </w:p>
    <w:p w14:paraId="15CE94A2"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Étant donné que les limites entre les responsabilités municipales et provinciales sont parfois floues, il est utile de considérer que la province établit les règles et signe les chèques, tandis que les municipalités gèrent les systèmes au quotidien sur le terrain.</w:t>
      </w:r>
    </w:p>
    <w:p w14:paraId="3128DA2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Pour connaître le nom de votre représentant provincial, veuillez consulter le site web de l'assemblée législative de votre province :</w:t>
      </w:r>
    </w:p>
    <w:p w14:paraId="0744DE36"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Alberta</w:t>
      </w:r>
    </w:p>
    <w:p w14:paraId="780D7643" w14:textId="77777777" w:rsidR="001F57FF" w:rsidRPr="00196E81" w:rsidRDefault="001F57FF" w:rsidP="00D81F7D">
      <w:pPr>
        <w:pStyle w:val="ListParagraph"/>
        <w:spacing w:before="240" w:after="240"/>
        <w:rPr>
          <w:rFonts w:ascii="Arial" w:hAnsi="Arial" w:cs="Arial"/>
          <w:b/>
          <w:bCs/>
          <w:sz w:val="28"/>
          <w:szCs w:val="28"/>
          <w:lang w:val="en-CA"/>
        </w:rPr>
      </w:pPr>
      <w:hyperlink r:id="rId42" w:history="1">
        <w:r w:rsidRPr="005976FE">
          <w:rPr>
            <w:rStyle w:val="Hyperlink"/>
            <w:rFonts w:ascii="Arial" w:hAnsi="Arial" w:cs="Arial"/>
            <w:sz w:val="28"/>
            <w:szCs w:val="28"/>
            <w:lang w:val="en-CA"/>
          </w:rPr>
          <w:t>https://streetkey.elections.ab.ca/</w:t>
        </w:r>
      </w:hyperlink>
    </w:p>
    <w:p w14:paraId="377ECE78"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Colombie-Britannique</w:t>
      </w:r>
    </w:p>
    <w:p w14:paraId="16C39B40" w14:textId="77777777" w:rsidR="001F57FF" w:rsidRPr="00196E81" w:rsidRDefault="001F57FF" w:rsidP="00D81F7D">
      <w:pPr>
        <w:pStyle w:val="ListParagraph"/>
        <w:spacing w:before="240" w:after="240"/>
        <w:rPr>
          <w:rFonts w:ascii="Arial" w:hAnsi="Arial" w:cs="Arial"/>
          <w:b/>
          <w:bCs/>
          <w:sz w:val="28"/>
          <w:szCs w:val="28"/>
          <w:lang w:val="en-CA"/>
        </w:rPr>
      </w:pPr>
      <w:hyperlink r:id="rId43" w:history="1">
        <w:r w:rsidRPr="005976FE">
          <w:rPr>
            <w:rStyle w:val="Hyperlink"/>
            <w:rFonts w:ascii="Arial" w:hAnsi="Arial" w:cs="Arial"/>
            <w:sz w:val="28"/>
            <w:szCs w:val="28"/>
            <w:lang w:val="en-CA"/>
          </w:rPr>
          <w:t>https://www.leg.bc.ca/members</w:t>
        </w:r>
      </w:hyperlink>
    </w:p>
    <w:p w14:paraId="6927AEEE"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Manitoba</w:t>
      </w:r>
    </w:p>
    <w:p w14:paraId="326EC1A5" w14:textId="2ACD6B7F" w:rsidR="001F57FF" w:rsidRPr="00196E81" w:rsidRDefault="000F6C33" w:rsidP="00D81F7D">
      <w:pPr>
        <w:pStyle w:val="ListParagraph"/>
        <w:spacing w:before="240" w:after="240"/>
        <w:rPr>
          <w:rFonts w:ascii="Arial" w:hAnsi="Arial" w:cs="Arial"/>
          <w:b/>
          <w:bCs/>
          <w:sz w:val="28"/>
          <w:szCs w:val="28"/>
          <w:lang w:val="en-CA"/>
        </w:rPr>
      </w:pPr>
      <w:hyperlink r:id="rId44" w:history="1">
        <w:r w:rsidRPr="000F6C33">
          <w:rPr>
            <w:rStyle w:val="Hyperlink"/>
            <w:rFonts w:ascii="Arial" w:hAnsi="Arial" w:cs="Arial"/>
            <w:sz w:val="28"/>
            <w:szCs w:val="28"/>
            <w:lang w:val="en-CA"/>
          </w:rPr>
          <w:t>https://www.electionsmanitoba.ca/fr/voting/MyVotingInfo</w:t>
        </w:r>
      </w:hyperlink>
    </w:p>
    <w:p w14:paraId="5E07A0F8"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Nouveau-Brunswick</w:t>
      </w:r>
    </w:p>
    <w:p w14:paraId="65B7359D" w14:textId="7D57F4FB" w:rsidR="001F57FF" w:rsidRPr="00196E81" w:rsidRDefault="00A821EC" w:rsidP="00D81F7D">
      <w:pPr>
        <w:pStyle w:val="ListParagraph"/>
        <w:spacing w:before="240" w:after="240"/>
        <w:rPr>
          <w:rFonts w:ascii="Arial" w:hAnsi="Arial" w:cs="Arial"/>
          <w:b/>
          <w:bCs/>
          <w:sz w:val="28"/>
          <w:szCs w:val="28"/>
          <w:lang w:val="en-CA"/>
        </w:rPr>
      </w:pPr>
      <w:hyperlink r:id="rId45" w:history="1">
        <w:r w:rsidRPr="00466F7B">
          <w:rPr>
            <w:rStyle w:val="Hyperlink"/>
            <w:rFonts w:ascii="Arial" w:hAnsi="Arial" w:cs="Arial"/>
            <w:sz w:val="28"/>
            <w:szCs w:val="28"/>
            <w:lang w:val="en-CA"/>
          </w:rPr>
          <w:t>https://www1.gnb.ca/elections/fr/provstreetkey/provskinformation-f.asp</w:t>
        </w:r>
      </w:hyperlink>
      <w:r>
        <w:rPr>
          <w:rFonts w:ascii="Arial" w:hAnsi="Arial" w:cs="Arial"/>
          <w:sz w:val="28"/>
          <w:szCs w:val="28"/>
          <w:lang w:val="en-CA"/>
        </w:rPr>
        <w:t xml:space="preserve"> </w:t>
      </w:r>
      <w:r w:rsidR="007E10B8">
        <w:t xml:space="preserve"> </w:t>
      </w:r>
    </w:p>
    <w:p w14:paraId="4090BAFA"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Terre-Neuve-et-Labrador</w:t>
      </w:r>
    </w:p>
    <w:p w14:paraId="0B61D4BA" w14:textId="77777777" w:rsidR="001F57FF" w:rsidRPr="006648E2" w:rsidRDefault="001F57FF" w:rsidP="00D81F7D">
      <w:pPr>
        <w:pStyle w:val="ListParagraph"/>
        <w:spacing w:before="240" w:after="240"/>
      </w:pPr>
      <w:r w:rsidRPr="00196E81">
        <w:rPr>
          <w:rFonts w:ascii="Arial" w:hAnsi="Arial" w:cs="Arial"/>
          <w:sz w:val="28"/>
          <w:szCs w:val="28"/>
          <w:lang w:val="en-CA"/>
        </w:rPr>
        <w:lastRenderedPageBreak/>
        <w:t xml:space="preserve">Pour connaître la circonscription électorale dans laquelle vous résidez, </w:t>
      </w:r>
      <w:r>
        <w:rPr>
          <w:rFonts w:ascii="Arial" w:hAnsi="Arial" w:cs="Arial"/>
          <w:sz w:val="28"/>
          <w:szCs w:val="28"/>
          <w:lang w:val="en-CA"/>
        </w:rPr>
        <w:t>veuillez consulter le site</w:t>
      </w:r>
      <w:hyperlink r:id="rId46" w:history="1">
        <w:r w:rsidRPr="00196E81">
          <w:rPr>
            <w:rStyle w:val="Hyperlink"/>
            <w:rFonts w:ascii="Arial" w:hAnsi="Arial" w:cs="Arial"/>
            <w:sz w:val="28"/>
            <w:szCs w:val="28"/>
            <w:lang w:val="en-CA"/>
          </w:rPr>
          <w:t xml:space="preserve"> https://www.elections.gov.nl.ca/resources/maps/</w:t>
        </w:r>
      </w:hyperlink>
      <w:r>
        <w:t xml:space="preserve">. </w:t>
      </w:r>
      <w:r w:rsidRPr="006648E2">
        <w:rPr>
          <w:rFonts w:ascii="Arial" w:hAnsi="Arial" w:cs="Arial"/>
          <w:sz w:val="28"/>
          <w:szCs w:val="28"/>
          <w:lang w:val="en-CA"/>
        </w:rPr>
        <w:t>Vous trouverez ensuite les coordonnées de votre député provincial sur le site</w:t>
      </w:r>
      <w:hyperlink r:id="rId47" w:history="1">
        <w:r w:rsidRPr="006648E2">
          <w:rPr>
            <w:rStyle w:val="Hyperlink"/>
            <w:rFonts w:ascii="Arial" w:hAnsi="Arial" w:cs="Arial"/>
            <w:sz w:val="28"/>
            <w:szCs w:val="28"/>
            <w:lang w:val="en-CA"/>
          </w:rPr>
          <w:t xml:space="preserve"> https://www.assembly.nl.ca/Members/members.aspx</w:t>
        </w:r>
      </w:hyperlink>
    </w:p>
    <w:p w14:paraId="432A971F"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Territoires du Nord-Ouest</w:t>
      </w:r>
    </w:p>
    <w:p w14:paraId="53F458E7" w14:textId="07B9608B" w:rsidR="001F57FF" w:rsidRPr="00196E81" w:rsidRDefault="00207644" w:rsidP="00D81F7D">
      <w:pPr>
        <w:pStyle w:val="ListParagraph"/>
        <w:spacing w:before="240" w:after="240"/>
        <w:rPr>
          <w:rFonts w:ascii="Arial" w:hAnsi="Arial" w:cs="Arial"/>
          <w:b/>
          <w:bCs/>
          <w:sz w:val="28"/>
          <w:szCs w:val="28"/>
          <w:lang w:val="en-CA"/>
        </w:rPr>
      </w:pPr>
      <w:hyperlink r:id="rId48" w:history="1">
        <w:r w:rsidRPr="00466F7B">
          <w:rPr>
            <w:rStyle w:val="Hyperlink"/>
            <w:rFonts w:ascii="Arial" w:hAnsi="Arial" w:cs="Arial"/>
            <w:sz w:val="28"/>
            <w:szCs w:val="28"/>
            <w:lang w:val="en-CA"/>
          </w:rPr>
          <w:t>https://www.ntlegislativeassembly.ca/fr/documents-proceedings/voice-your-opinion/contact-your-mla</w:t>
        </w:r>
      </w:hyperlink>
      <w:r>
        <w:rPr>
          <w:rFonts w:ascii="Arial" w:hAnsi="Arial" w:cs="Arial"/>
          <w:sz w:val="28"/>
          <w:szCs w:val="28"/>
          <w:lang w:val="en-CA"/>
        </w:rPr>
        <w:t xml:space="preserve"> </w:t>
      </w:r>
    </w:p>
    <w:p w14:paraId="60036B2F"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Nouvelle-Écosse</w:t>
      </w:r>
    </w:p>
    <w:p w14:paraId="7E33DF09" w14:textId="77777777" w:rsidR="001F57FF" w:rsidRPr="00196E81" w:rsidRDefault="001F57FF" w:rsidP="00D81F7D">
      <w:pPr>
        <w:pStyle w:val="ListParagraph"/>
        <w:spacing w:before="240" w:after="240"/>
        <w:rPr>
          <w:rFonts w:ascii="Arial" w:hAnsi="Arial" w:cs="Arial"/>
          <w:b/>
          <w:bCs/>
          <w:sz w:val="28"/>
          <w:szCs w:val="28"/>
          <w:lang w:val="en-CA"/>
        </w:rPr>
      </w:pPr>
      <w:hyperlink r:id="rId49" w:history="1">
        <w:r w:rsidRPr="005976FE">
          <w:rPr>
            <w:rStyle w:val="Hyperlink"/>
            <w:rFonts w:ascii="Arial" w:hAnsi="Arial" w:cs="Arial"/>
            <w:sz w:val="28"/>
            <w:szCs w:val="28"/>
            <w:lang w:val="en-CA"/>
          </w:rPr>
          <w:t>https://enstools.electionsnovascotia.ca/edinfo/</w:t>
        </w:r>
      </w:hyperlink>
    </w:p>
    <w:p w14:paraId="27004ADE"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Nunavut</w:t>
      </w:r>
    </w:p>
    <w:p w14:paraId="5144DE05" w14:textId="726924C1" w:rsidR="001F57FF" w:rsidRPr="00196E81" w:rsidRDefault="001F57FF" w:rsidP="00D81F7D">
      <w:pPr>
        <w:pStyle w:val="ListParagraph"/>
        <w:spacing w:before="240" w:after="240"/>
        <w:rPr>
          <w:rFonts w:ascii="Arial" w:hAnsi="Arial" w:cs="Arial"/>
          <w:b/>
          <w:bCs/>
          <w:sz w:val="28"/>
          <w:szCs w:val="28"/>
          <w:lang w:val="en-CA"/>
        </w:rPr>
      </w:pPr>
      <w:r w:rsidRPr="00196E81">
        <w:rPr>
          <w:rFonts w:ascii="Arial" w:hAnsi="Arial" w:cs="Arial"/>
          <w:sz w:val="28"/>
          <w:szCs w:val="28"/>
          <w:lang w:val="en-CA"/>
        </w:rPr>
        <w:t xml:space="preserve">Veuillez vous rendre sur </w:t>
      </w:r>
      <w:r w:rsidRPr="00DB51AC">
        <w:rPr>
          <w:rFonts w:ascii="Arial" w:hAnsi="Arial" w:cs="Arial"/>
          <w:sz w:val="28"/>
          <w:szCs w:val="28"/>
          <w:lang w:val="en-CA"/>
        </w:rPr>
        <w:t xml:space="preserve">le site </w:t>
      </w:r>
      <w:hyperlink r:id="rId50" w:history="1">
        <w:r w:rsidR="00DB51AC" w:rsidRPr="00466F7B">
          <w:rPr>
            <w:rStyle w:val="Hyperlink"/>
            <w:rFonts w:ascii="Arial" w:hAnsi="Arial" w:cs="Arial"/>
            <w:sz w:val="28"/>
            <w:szCs w:val="28"/>
            <w:lang w:val="en-CA"/>
          </w:rPr>
          <w:t>https://www.elections.nu.ca/fr/constituency-map</w:t>
        </w:r>
      </w:hyperlink>
      <w:r w:rsidR="00DB51AC">
        <w:rPr>
          <w:rFonts w:ascii="Arial" w:hAnsi="Arial" w:cs="Arial"/>
          <w:sz w:val="28"/>
          <w:szCs w:val="28"/>
          <w:lang w:val="en-CA"/>
        </w:rPr>
        <w:t xml:space="preserve"> </w:t>
      </w:r>
      <w:r w:rsidRPr="00196E81">
        <w:rPr>
          <w:rFonts w:ascii="Arial" w:hAnsi="Arial" w:cs="Arial"/>
          <w:sz w:val="28"/>
          <w:szCs w:val="28"/>
          <w:lang w:val="en-CA"/>
        </w:rPr>
        <w:t>pour trouver votre circonscription et cliquer sur le nom de votre communauté afin de trouver votre député provincial.</w:t>
      </w:r>
    </w:p>
    <w:p w14:paraId="5A064892"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Ontario</w:t>
      </w:r>
    </w:p>
    <w:p w14:paraId="3E1AF250" w14:textId="7B3ACF8E" w:rsidR="001F57FF" w:rsidRPr="00196E81" w:rsidRDefault="00DB51AC" w:rsidP="00D81F7D">
      <w:pPr>
        <w:pStyle w:val="ListParagraph"/>
        <w:spacing w:before="240" w:after="240"/>
        <w:rPr>
          <w:rFonts w:ascii="Arial" w:hAnsi="Arial" w:cs="Arial"/>
          <w:b/>
          <w:bCs/>
          <w:sz w:val="28"/>
          <w:szCs w:val="28"/>
          <w:lang w:val="en-CA"/>
        </w:rPr>
      </w:pPr>
      <w:hyperlink r:id="rId51" w:history="1">
        <w:r w:rsidRPr="00466F7B">
          <w:rPr>
            <w:rStyle w:val="Hyperlink"/>
            <w:rFonts w:ascii="Arial" w:hAnsi="Arial" w:cs="Arial"/>
            <w:sz w:val="28"/>
            <w:szCs w:val="28"/>
            <w:lang w:val="en-CA"/>
          </w:rPr>
          <w:t>https://www.ola.org/fr/deputes/actuels</w:t>
        </w:r>
      </w:hyperlink>
      <w:r>
        <w:rPr>
          <w:rFonts w:ascii="Arial" w:hAnsi="Arial" w:cs="Arial"/>
          <w:sz w:val="28"/>
          <w:szCs w:val="28"/>
          <w:lang w:val="en-CA"/>
        </w:rPr>
        <w:t xml:space="preserve"> </w:t>
      </w:r>
    </w:p>
    <w:p w14:paraId="2ACEC8C5"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Saskatchewan</w:t>
      </w:r>
    </w:p>
    <w:p w14:paraId="59F90202" w14:textId="77777777" w:rsidR="001F57FF" w:rsidRPr="00196E81" w:rsidRDefault="001F57FF" w:rsidP="00D81F7D">
      <w:pPr>
        <w:pStyle w:val="ListParagraph"/>
        <w:spacing w:before="240" w:after="240"/>
        <w:rPr>
          <w:rFonts w:ascii="Arial" w:hAnsi="Arial" w:cs="Arial"/>
          <w:b/>
          <w:bCs/>
          <w:sz w:val="28"/>
          <w:szCs w:val="28"/>
          <w:lang w:val="en-CA"/>
        </w:rPr>
      </w:pPr>
      <w:hyperlink r:id="rId52" w:history="1">
        <w:r w:rsidRPr="005976FE">
          <w:rPr>
            <w:rStyle w:val="Hyperlink"/>
            <w:rFonts w:ascii="Arial" w:hAnsi="Arial" w:cs="Arial"/>
            <w:sz w:val="28"/>
            <w:szCs w:val="28"/>
            <w:lang w:val="en-CA"/>
          </w:rPr>
          <w:t>www.elections.sk.ca/voters/findmyconstituency</w:t>
        </w:r>
      </w:hyperlink>
      <w:r w:rsidRPr="00196E81">
        <w:rPr>
          <w:rFonts w:ascii="Arial" w:hAnsi="Arial" w:cs="Arial"/>
          <w:sz w:val="28"/>
          <w:szCs w:val="28"/>
          <w:lang w:val="en-CA"/>
        </w:rPr>
        <w:t xml:space="preserve"> </w:t>
      </w:r>
    </w:p>
    <w:p w14:paraId="40CEFBC4" w14:textId="77777777" w:rsidR="001F57FF" w:rsidRDefault="001F57FF" w:rsidP="0010024C">
      <w:pPr>
        <w:pStyle w:val="ListParagraph"/>
        <w:numPr>
          <w:ilvl w:val="0"/>
          <w:numId w:val="38"/>
        </w:numPr>
        <w:spacing w:before="240" w:after="240"/>
        <w:rPr>
          <w:rFonts w:ascii="Arial" w:hAnsi="Arial" w:cs="Arial"/>
          <w:b/>
          <w:bCs/>
          <w:sz w:val="28"/>
          <w:szCs w:val="28"/>
          <w:lang w:val="en-CA"/>
        </w:rPr>
      </w:pPr>
      <w:r w:rsidRPr="00196E81">
        <w:rPr>
          <w:rFonts w:ascii="Arial" w:hAnsi="Arial" w:cs="Arial"/>
          <w:b/>
          <w:bCs/>
          <w:sz w:val="28"/>
          <w:szCs w:val="28"/>
          <w:lang w:val="en-CA"/>
        </w:rPr>
        <w:t>Yukon</w:t>
      </w:r>
    </w:p>
    <w:p w14:paraId="5F9D5D67" w14:textId="09B3C14F" w:rsidR="001F57FF" w:rsidRDefault="001F57FF" w:rsidP="00D81F7D">
      <w:pPr>
        <w:pStyle w:val="ListParagraph"/>
        <w:spacing w:before="240" w:after="240"/>
      </w:pPr>
      <w:r w:rsidRPr="00196E81">
        <w:rPr>
          <w:rFonts w:ascii="Arial" w:hAnsi="Arial" w:cs="Arial"/>
          <w:sz w:val="28"/>
          <w:szCs w:val="28"/>
          <w:lang w:val="en-CA"/>
        </w:rPr>
        <w:t xml:space="preserve">Pour connaître </w:t>
      </w:r>
      <w:r>
        <w:rPr>
          <w:rFonts w:ascii="Arial" w:hAnsi="Arial" w:cs="Arial"/>
          <w:sz w:val="28"/>
          <w:szCs w:val="28"/>
          <w:lang w:val="en-CA"/>
        </w:rPr>
        <w:t>la circonscription</w:t>
      </w:r>
      <w:r w:rsidRPr="00196E81">
        <w:rPr>
          <w:rFonts w:ascii="Arial" w:hAnsi="Arial" w:cs="Arial"/>
          <w:sz w:val="28"/>
          <w:szCs w:val="28"/>
          <w:lang w:val="en-CA"/>
        </w:rPr>
        <w:t xml:space="preserve"> électorale dans laquelle vous résidez, </w:t>
      </w:r>
      <w:r>
        <w:rPr>
          <w:rFonts w:ascii="Arial" w:hAnsi="Arial" w:cs="Arial"/>
          <w:sz w:val="28"/>
          <w:szCs w:val="28"/>
          <w:lang w:val="en-CA"/>
        </w:rPr>
        <w:t>veuillez consulter le site</w:t>
      </w:r>
      <w:r w:rsidRPr="008361B9">
        <w:rPr>
          <w:rFonts w:ascii="Arial" w:hAnsi="Arial" w:cs="Arial"/>
          <w:sz w:val="28"/>
          <w:szCs w:val="28"/>
          <w:lang w:val="en-CA"/>
        </w:rPr>
        <w:t xml:space="preserve"> </w:t>
      </w:r>
      <w:hyperlink r:id="rId53" w:history="1">
        <w:r w:rsidR="008361B9" w:rsidRPr="00466F7B">
          <w:rPr>
            <w:rStyle w:val="Hyperlink"/>
            <w:rFonts w:ascii="Arial" w:hAnsi="Arial" w:cs="Arial"/>
            <w:sz w:val="28"/>
            <w:szCs w:val="28"/>
            <w:lang w:val="en-CA"/>
          </w:rPr>
          <w:t>https://electionsyukon.ca/fr</w:t>
        </w:r>
      </w:hyperlink>
      <w:r w:rsidR="008361B9">
        <w:rPr>
          <w:rFonts w:ascii="Arial" w:hAnsi="Arial" w:cs="Arial"/>
          <w:sz w:val="28"/>
          <w:szCs w:val="28"/>
          <w:lang w:val="en-CA"/>
        </w:rPr>
        <w:t xml:space="preserve"> </w:t>
      </w:r>
      <w:r w:rsidRPr="00196E81">
        <w:rPr>
          <w:rFonts w:ascii="Arial" w:hAnsi="Arial" w:cs="Arial"/>
          <w:sz w:val="28"/>
          <w:szCs w:val="28"/>
          <w:lang w:val="en-CA"/>
        </w:rPr>
        <w:t xml:space="preserve">et </w:t>
      </w:r>
      <w:r>
        <w:rPr>
          <w:rFonts w:ascii="Arial" w:hAnsi="Arial" w:cs="Arial"/>
          <w:sz w:val="28"/>
          <w:szCs w:val="28"/>
          <w:lang w:val="en-CA"/>
        </w:rPr>
        <w:t xml:space="preserve">sélectionner « </w:t>
      </w:r>
      <w:r w:rsidRPr="00196E81">
        <w:rPr>
          <w:rFonts w:ascii="Arial" w:hAnsi="Arial" w:cs="Arial"/>
          <w:sz w:val="28"/>
          <w:szCs w:val="28"/>
          <w:lang w:val="en-CA"/>
        </w:rPr>
        <w:t xml:space="preserve">Cartes des circonscriptions électorales </w:t>
      </w:r>
      <w:r>
        <w:rPr>
          <w:rFonts w:ascii="Arial" w:hAnsi="Arial" w:cs="Arial"/>
          <w:sz w:val="28"/>
          <w:szCs w:val="28"/>
          <w:lang w:val="en-CA"/>
        </w:rPr>
        <w:t xml:space="preserve">». </w:t>
      </w:r>
      <w:r w:rsidRPr="006648E2">
        <w:rPr>
          <w:rFonts w:ascii="Arial" w:hAnsi="Arial" w:cs="Arial"/>
          <w:sz w:val="28"/>
          <w:szCs w:val="28"/>
          <w:lang w:val="en-CA"/>
        </w:rPr>
        <w:t>Vous trouverez ensuite les coordonnées de votre député provincial à l'adresse suivante</w:t>
      </w:r>
      <w:r w:rsidR="003409C8" w:rsidRPr="003409C8">
        <w:t xml:space="preserve"> </w:t>
      </w:r>
      <w:hyperlink r:id="rId54" w:history="1">
        <w:r w:rsidR="003409C8" w:rsidRPr="00466F7B">
          <w:rPr>
            <w:rStyle w:val="Hyperlink"/>
            <w:rFonts w:ascii="Arial" w:hAnsi="Arial" w:cs="Arial"/>
            <w:sz w:val="28"/>
            <w:szCs w:val="28"/>
            <w:lang w:val="en-CA"/>
          </w:rPr>
          <w:t>https://yukonassembly.ca/fr/membres</w:t>
        </w:r>
      </w:hyperlink>
      <w:r w:rsidR="003409C8">
        <w:rPr>
          <w:rFonts w:ascii="Arial" w:hAnsi="Arial" w:cs="Arial"/>
          <w:sz w:val="28"/>
          <w:szCs w:val="28"/>
          <w:lang w:val="en-CA"/>
        </w:rPr>
        <w:t>.</w:t>
      </w:r>
    </w:p>
    <w:p w14:paraId="33151209" w14:textId="77777777" w:rsidR="001F57FF" w:rsidRPr="00260DB6" w:rsidRDefault="001F57FF" w:rsidP="00D81F7D">
      <w:pPr>
        <w:pStyle w:val="ListParagraph"/>
        <w:spacing w:before="240" w:after="0"/>
      </w:pPr>
    </w:p>
    <w:p w14:paraId="4A61A009" w14:textId="77777777" w:rsidR="001F57FF" w:rsidRPr="00531D9B" w:rsidRDefault="001F57FF" w:rsidP="00D81F7D">
      <w:pPr>
        <w:pStyle w:val="Heading2"/>
        <w:spacing w:after="240"/>
        <w:rPr>
          <w:rFonts w:ascii="Arial" w:hAnsi="Arial" w:cs="Arial"/>
          <w:b/>
          <w:bCs/>
          <w:color w:val="000000" w:themeColor="text1"/>
          <w:sz w:val="32"/>
          <w:szCs w:val="32"/>
        </w:rPr>
      </w:pPr>
      <w:bookmarkStart w:id="47" w:name="_Toc221708855"/>
      <w:r w:rsidRPr="00531D9B">
        <w:rPr>
          <w:rFonts w:ascii="Arial" w:hAnsi="Arial" w:cs="Arial"/>
          <w:b/>
          <w:bCs/>
          <w:color w:val="000000" w:themeColor="text1"/>
          <w:sz w:val="32"/>
          <w:szCs w:val="32"/>
        </w:rPr>
        <w:t>Administration municipale</w:t>
      </w:r>
      <w:bookmarkEnd w:id="47"/>
    </w:p>
    <w:p w14:paraId="1E455F06" w14:textId="77777777" w:rsidR="001F57FF" w:rsidRDefault="001F57FF" w:rsidP="00D81F7D">
      <w:pPr>
        <w:spacing w:after="240"/>
        <w:rPr>
          <w:rFonts w:ascii="Arial" w:hAnsi="Arial" w:cs="Arial"/>
          <w:sz w:val="28"/>
          <w:szCs w:val="28"/>
          <w:lang w:val="en-CA"/>
        </w:rPr>
      </w:pPr>
      <w:r w:rsidRPr="00D1261D">
        <w:rPr>
          <w:rFonts w:ascii="Arial" w:hAnsi="Arial" w:cs="Arial"/>
          <w:sz w:val="28"/>
          <w:szCs w:val="28"/>
          <w:lang w:val="en-CA"/>
        </w:rPr>
        <w:t>Les représentants du gouvernement municipal sont appelés conseillers ou membres du conseil. Comme dans les gouvernements fédéral et provincial, ils sont élus soit collectivement dans toute la municipalité, soit par quartier/circonscription au sein de la municipalité. Les conseillers représentent leurs électeurs au niveau municipal, adoptent des règlements, élaborent des politiques et mettent en œuvre des programmes et des services. Le chef élu du conseil est le maire (ou le préfet).</w:t>
      </w:r>
    </w:p>
    <w:p w14:paraId="665B364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Dans la plupart des cas, vous devrez vous adresser à l'administration municipale pour défendre la cause des transports publics. Les municipalités sont responsables de :</w:t>
      </w:r>
    </w:p>
    <w:p w14:paraId="543E3E79" w14:textId="77777777" w:rsidR="001F57FF" w:rsidRPr="00531D9B" w:rsidRDefault="001F57FF" w:rsidP="0010024C">
      <w:pPr>
        <w:pStyle w:val="ListParagraph"/>
        <w:numPr>
          <w:ilvl w:val="0"/>
          <w:numId w:val="2"/>
        </w:numPr>
        <w:spacing w:after="240"/>
        <w:rPr>
          <w:rFonts w:ascii="Arial" w:hAnsi="Arial" w:cs="Arial"/>
          <w:sz w:val="28"/>
          <w:szCs w:val="28"/>
          <w:lang w:val="en-CA"/>
        </w:rPr>
      </w:pPr>
      <w:r w:rsidRPr="00531D9B">
        <w:rPr>
          <w:rFonts w:ascii="Arial" w:hAnsi="Arial" w:cs="Arial"/>
          <w:sz w:val="28"/>
          <w:szCs w:val="28"/>
          <w:lang w:val="en-CA"/>
        </w:rPr>
        <w:t>Planifier, construire, exploiter et entretenir les réseaux routiers locaux (rues, feux de circulation, éclairage public, trottoirs et ponts locaux</w:t>
      </w:r>
      <w:r>
        <w:rPr>
          <w:rFonts w:ascii="Arial" w:hAnsi="Arial" w:cs="Arial"/>
          <w:sz w:val="28"/>
          <w:szCs w:val="28"/>
          <w:lang w:val="en-CA"/>
        </w:rPr>
        <w:t>)</w:t>
      </w:r>
    </w:p>
    <w:p w14:paraId="72EF8B62" w14:textId="77777777" w:rsidR="001F57FF" w:rsidRPr="00531D9B" w:rsidRDefault="001F57FF" w:rsidP="0010024C">
      <w:pPr>
        <w:pStyle w:val="ListParagraph"/>
        <w:numPr>
          <w:ilvl w:val="0"/>
          <w:numId w:val="2"/>
        </w:numPr>
        <w:spacing w:after="240"/>
        <w:rPr>
          <w:rFonts w:ascii="Arial" w:hAnsi="Arial" w:cs="Arial"/>
          <w:sz w:val="28"/>
          <w:szCs w:val="28"/>
          <w:lang w:val="en-CA"/>
        </w:rPr>
      </w:pPr>
      <w:r w:rsidRPr="00531D9B">
        <w:rPr>
          <w:rFonts w:ascii="Arial" w:hAnsi="Arial" w:cs="Arial"/>
          <w:sz w:val="28"/>
          <w:szCs w:val="28"/>
          <w:lang w:val="en-CA"/>
        </w:rPr>
        <w:t>Planifier et exploiter la plupart des services de transport en commun au sein de la municipalité (autobus, TLR/métro lorsqu'ils existent, transport à la demande et transport adapté), sous réserve des pouvoirs conférés par la loi provinciale.</w:t>
      </w:r>
    </w:p>
    <w:p w14:paraId="6AC3303A" w14:textId="77777777" w:rsidR="001F57FF" w:rsidRPr="00531D9B" w:rsidRDefault="001F57FF" w:rsidP="0010024C">
      <w:pPr>
        <w:pStyle w:val="ListParagraph"/>
        <w:numPr>
          <w:ilvl w:val="0"/>
          <w:numId w:val="2"/>
        </w:numPr>
        <w:spacing w:after="240"/>
        <w:rPr>
          <w:rFonts w:ascii="Arial" w:hAnsi="Arial" w:cs="Arial"/>
          <w:sz w:val="28"/>
          <w:szCs w:val="28"/>
          <w:lang w:val="en-CA"/>
        </w:rPr>
      </w:pPr>
      <w:r w:rsidRPr="00531D9B">
        <w:rPr>
          <w:rFonts w:ascii="Arial" w:hAnsi="Arial" w:cs="Arial"/>
          <w:sz w:val="28"/>
          <w:szCs w:val="28"/>
          <w:lang w:val="en-CA"/>
        </w:rPr>
        <w:t>La planification et le soutien des « transports actifs » au niveau local (trottoirs, pistes et voies cyclables, modération du trafic, mesures de sécurité pour les piétons, aménagement des zones scolaires, etc.</w:t>
      </w:r>
    </w:p>
    <w:p w14:paraId="5D1E0433" w14:textId="2B027586"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Il existe plus de 3 000 municipalités au Canada. Pour savoir qui vous représente, veuillez consulter le site web de votre municipalité. Si vous ne savez pas </w:t>
      </w:r>
      <w:r>
        <w:rPr>
          <w:rFonts w:ascii="Arial" w:hAnsi="Arial" w:cs="Arial"/>
          <w:sz w:val="28"/>
          <w:szCs w:val="28"/>
          <w:lang w:val="en-CA"/>
        </w:rPr>
        <w:t xml:space="preserve">quelle </w:t>
      </w:r>
      <w:r w:rsidRPr="00531D9B">
        <w:rPr>
          <w:rFonts w:ascii="Arial" w:hAnsi="Arial" w:cs="Arial"/>
          <w:sz w:val="28"/>
          <w:szCs w:val="28"/>
          <w:lang w:val="en-CA"/>
        </w:rPr>
        <w:t>municipalité vous représente, veuillez contacter INCA pour obtenir de l'aide.</w:t>
      </w:r>
    </w:p>
    <w:p w14:paraId="231D3F79" w14:textId="671B34F5" w:rsidR="00CF31A6" w:rsidRDefault="00CF31A6" w:rsidP="00D81F7D">
      <w:pPr>
        <w:rPr>
          <w:rFonts w:ascii="Arial" w:hAnsi="Arial" w:cs="Arial"/>
          <w:sz w:val="28"/>
          <w:szCs w:val="28"/>
          <w:lang w:val="en-CA"/>
        </w:rPr>
      </w:pPr>
      <w:r>
        <w:rPr>
          <w:rFonts w:ascii="Arial" w:hAnsi="Arial" w:cs="Arial"/>
          <w:sz w:val="28"/>
          <w:szCs w:val="28"/>
          <w:lang w:val="en-CA"/>
        </w:rPr>
        <w:br w:type="page"/>
      </w:r>
    </w:p>
    <w:p w14:paraId="6393FE47" w14:textId="77777777" w:rsidR="001F57FF" w:rsidRPr="002934F6" w:rsidRDefault="001F57FF" w:rsidP="00D81F7D">
      <w:pPr>
        <w:pStyle w:val="Heading1"/>
        <w:spacing w:before="0" w:after="240"/>
        <w:rPr>
          <w:rFonts w:ascii="Arial" w:hAnsi="Arial" w:cs="Arial"/>
          <w:b/>
          <w:bCs/>
          <w:color w:val="000000" w:themeColor="text1"/>
          <w:sz w:val="44"/>
          <w:szCs w:val="44"/>
          <w:lang w:val="en-CA"/>
        </w:rPr>
      </w:pPr>
      <w:bookmarkStart w:id="48" w:name="_Toc223442703"/>
      <w:bookmarkStart w:id="49" w:name="_Toc221708847"/>
      <w:bookmarkStart w:id="50" w:name="_Toc221708982"/>
      <w:bookmarkStart w:id="51" w:name="_Toc221708856"/>
      <w:bookmarkStart w:id="52" w:name="_Toc221708983"/>
      <w:r w:rsidRPr="002934F6">
        <w:rPr>
          <w:rFonts w:ascii="Arial" w:hAnsi="Arial" w:cs="Arial"/>
          <w:b/>
          <w:bCs/>
          <w:color w:val="000000" w:themeColor="text1"/>
          <w:sz w:val="44"/>
          <w:szCs w:val="44"/>
          <w:lang w:val="en-CA"/>
        </w:rPr>
        <w:lastRenderedPageBreak/>
        <w:t>Passer à l'action : compétences en matière de défense des droits</w:t>
      </w:r>
      <w:bookmarkEnd w:id="48"/>
    </w:p>
    <w:p w14:paraId="3F8EDD42" w14:textId="77777777" w:rsidR="001F57FF" w:rsidRPr="00531D9B" w:rsidRDefault="001F57FF" w:rsidP="00D81F7D">
      <w:pPr>
        <w:pStyle w:val="Heading2"/>
        <w:spacing w:after="240"/>
        <w:rPr>
          <w:rFonts w:ascii="Arial" w:hAnsi="Arial" w:cs="Arial"/>
          <w:b/>
          <w:bCs/>
          <w:color w:val="000000" w:themeColor="text1"/>
          <w:sz w:val="32"/>
          <w:szCs w:val="32"/>
        </w:rPr>
      </w:pPr>
      <w:r>
        <w:rPr>
          <w:rFonts w:ascii="Arial" w:hAnsi="Arial" w:cs="Arial"/>
          <w:b/>
          <w:bCs/>
          <w:color w:val="000000" w:themeColor="text1"/>
          <w:sz w:val="32"/>
          <w:szCs w:val="32"/>
        </w:rPr>
        <w:t>Établir des partenariats solides en matière de défense des droits</w:t>
      </w:r>
    </w:p>
    <w:p w14:paraId="66CB034B" w14:textId="77777777" w:rsidR="001F57FF" w:rsidRPr="00531D9B" w:rsidRDefault="001F57FF" w:rsidP="00D81F7D">
      <w:pPr>
        <w:pStyle w:val="Heading2"/>
        <w:spacing w:after="240"/>
        <w:rPr>
          <w:rFonts w:ascii="Arial" w:hAnsi="Arial" w:cs="Arial"/>
          <w:b/>
          <w:bCs/>
          <w:color w:val="000000" w:themeColor="text1"/>
          <w:sz w:val="32"/>
          <w:szCs w:val="32"/>
        </w:rPr>
      </w:pPr>
      <w:bookmarkStart w:id="53" w:name="_Toc221708848"/>
      <w:bookmarkEnd w:id="49"/>
      <w:bookmarkEnd w:id="50"/>
      <w:r w:rsidRPr="00531D9B">
        <w:rPr>
          <w:rFonts w:ascii="Arial" w:hAnsi="Arial" w:cs="Arial"/>
          <w:b/>
          <w:bCs/>
          <w:color w:val="000000" w:themeColor="text1"/>
          <w:sz w:val="32"/>
          <w:szCs w:val="32"/>
        </w:rPr>
        <w:t>Pourquoi travailler avec d'autres personnes ?</w:t>
      </w:r>
      <w:bookmarkEnd w:id="53"/>
    </w:p>
    <w:p w14:paraId="154A37A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Personne n'est une île. Établir des liens, trouver des alliés et obtenir du soutien font partie intégrante de la défense des droits. De nombreuses questions liées à la défense des droits, telles que l'accès aux transports, s'inscrivent souvent dans un problème systémique plus large.</w:t>
      </w:r>
    </w:p>
    <w:p w14:paraId="5B46C31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Si vous rencontrez un problème, il y a de fortes chances que d'autres personnes dans la communauté soient </w:t>
      </w:r>
      <w:r>
        <w:rPr>
          <w:rFonts w:ascii="Arial" w:hAnsi="Arial" w:cs="Arial"/>
          <w:sz w:val="28"/>
          <w:szCs w:val="28"/>
          <w:lang w:val="en-CA"/>
        </w:rPr>
        <w:t xml:space="preserve">également confrontées au </w:t>
      </w:r>
      <w:r w:rsidRPr="00531D9B">
        <w:rPr>
          <w:rFonts w:ascii="Arial" w:hAnsi="Arial" w:cs="Arial"/>
          <w:sz w:val="28"/>
          <w:szCs w:val="28"/>
          <w:lang w:val="en-CA"/>
        </w:rPr>
        <w:t xml:space="preserve">même défi. </w:t>
      </w:r>
      <w:r>
        <w:rPr>
          <w:rFonts w:ascii="Arial" w:hAnsi="Arial" w:cs="Arial"/>
          <w:sz w:val="28"/>
          <w:szCs w:val="28"/>
          <w:lang w:val="en-CA"/>
        </w:rPr>
        <w:t xml:space="preserve">En </w:t>
      </w:r>
      <w:r w:rsidRPr="00531D9B">
        <w:rPr>
          <w:rFonts w:ascii="Arial" w:hAnsi="Arial" w:cs="Arial"/>
          <w:sz w:val="28"/>
          <w:szCs w:val="28"/>
          <w:lang w:val="en-CA"/>
        </w:rPr>
        <w:t>collaborant avec d'autres</w:t>
      </w:r>
      <w:r>
        <w:rPr>
          <w:rFonts w:ascii="Arial" w:hAnsi="Arial" w:cs="Arial"/>
          <w:sz w:val="28"/>
          <w:szCs w:val="28"/>
          <w:lang w:val="en-CA"/>
        </w:rPr>
        <w:t xml:space="preserve">, </w:t>
      </w:r>
      <w:r w:rsidRPr="00531D9B">
        <w:rPr>
          <w:rFonts w:ascii="Arial" w:hAnsi="Arial" w:cs="Arial"/>
          <w:sz w:val="28"/>
          <w:szCs w:val="28"/>
          <w:lang w:val="en-CA"/>
        </w:rPr>
        <w:t xml:space="preserve">vos efforts de défense des droits peuvent entraîner des changements positifs qui vont au-delà de la communauté </w:t>
      </w:r>
      <w:r>
        <w:rPr>
          <w:rFonts w:ascii="Arial" w:hAnsi="Arial" w:cs="Arial"/>
          <w:sz w:val="28"/>
          <w:szCs w:val="28"/>
          <w:lang w:val="en-CA"/>
        </w:rPr>
        <w:t>des personnes aveugles, sourdes-aveugles ou ayant une basse vision</w:t>
      </w:r>
      <w:r w:rsidRPr="00531D9B">
        <w:rPr>
          <w:rFonts w:ascii="Arial" w:hAnsi="Arial" w:cs="Arial"/>
          <w:sz w:val="28"/>
          <w:szCs w:val="28"/>
          <w:lang w:val="en-CA"/>
        </w:rPr>
        <w:t>. De plus, d'autres groupes peuvent souhaiter offrir leur soutien en raison de leur préoccupation pour les questions liées au handicap ou de leur intérêt pour l'équité et l'égalité.</w:t>
      </w:r>
    </w:p>
    <w:p w14:paraId="44B7EC2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Travailler avec d'autres personnes présente de nombreux avantages, tels que l'apprentissage de leurs expériences, </w:t>
      </w:r>
      <w:r>
        <w:rPr>
          <w:rFonts w:ascii="Arial" w:hAnsi="Arial" w:cs="Arial"/>
          <w:sz w:val="28"/>
          <w:szCs w:val="28"/>
          <w:lang w:val="en-CA"/>
        </w:rPr>
        <w:t xml:space="preserve">l'obtention </w:t>
      </w:r>
      <w:r w:rsidRPr="00531D9B">
        <w:rPr>
          <w:rFonts w:ascii="Arial" w:hAnsi="Arial" w:cs="Arial"/>
          <w:sz w:val="28"/>
          <w:szCs w:val="28"/>
          <w:lang w:val="en-CA"/>
        </w:rPr>
        <w:t xml:space="preserve">d'un soutien pour votre cause et la possibilité de partager </w:t>
      </w:r>
      <w:r>
        <w:rPr>
          <w:rFonts w:ascii="Arial" w:hAnsi="Arial" w:cs="Arial"/>
          <w:sz w:val="28"/>
          <w:szCs w:val="28"/>
          <w:lang w:val="en-CA"/>
        </w:rPr>
        <w:t xml:space="preserve">le travail avec </w:t>
      </w:r>
      <w:r w:rsidRPr="00531D9B">
        <w:rPr>
          <w:rFonts w:ascii="Arial" w:hAnsi="Arial" w:cs="Arial"/>
          <w:sz w:val="28"/>
          <w:szCs w:val="28"/>
          <w:lang w:val="en-CA"/>
        </w:rPr>
        <w:t xml:space="preserve">un groupe de personnes. L'union fait la force, et l'élan donné par les autres peut aider à poursuivre les efforts de défense des droits lorsque tout semble perdu. </w:t>
      </w:r>
    </w:p>
    <w:p w14:paraId="5EEB6BFB" w14:textId="77777777" w:rsidR="001F57FF" w:rsidRPr="00531D9B" w:rsidRDefault="001F57FF" w:rsidP="00D81F7D">
      <w:pPr>
        <w:pStyle w:val="Heading2"/>
        <w:spacing w:after="240"/>
        <w:rPr>
          <w:rFonts w:ascii="Arial" w:hAnsi="Arial" w:cs="Arial"/>
          <w:b/>
          <w:bCs/>
          <w:color w:val="000000" w:themeColor="text1"/>
          <w:sz w:val="32"/>
          <w:szCs w:val="32"/>
        </w:rPr>
      </w:pPr>
      <w:bookmarkStart w:id="54" w:name="_Toc221708849"/>
      <w:r w:rsidRPr="00531D9B">
        <w:rPr>
          <w:rFonts w:ascii="Arial" w:hAnsi="Arial" w:cs="Arial"/>
          <w:b/>
          <w:bCs/>
          <w:color w:val="000000" w:themeColor="text1"/>
          <w:sz w:val="32"/>
          <w:szCs w:val="32"/>
        </w:rPr>
        <w:t>Avec qui pourrais-je m'associer ?</w:t>
      </w:r>
      <w:bookmarkEnd w:id="54"/>
    </w:p>
    <w:p w14:paraId="089A77E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Voici quelques alliés potentiels à envisager :</w:t>
      </w:r>
    </w:p>
    <w:p w14:paraId="28F63B66" w14:textId="5E2C1FD8"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Les groupes de consommateurs, tels que la section locale du Conseil canadien des aveugles</w:t>
      </w:r>
    </w:p>
    <w:p w14:paraId="09517C2B"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 xml:space="preserve">Les groupes locaux pour </w:t>
      </w:r>
      <w:r>
        <w:rPr>
          <w:rFonts w:ascii="Arial" w:hAnsi="Arial" w:cs="Arial"/>
          <w:sz w:val="28"/>
          <w:szCs w:val="28"/>
          <w:lang w:val="en-CA"/>
        </w:rPr>
        <w:t>les</w:t>
      </w:r>
      <w:r w:rsidRPr="00531D9B">
        <w:rPr>
          <w:rFonts w:ascii="Arial" w:hAnsi="Arial" w:cs="Arial"/>
          <w:sz w:val="28"/>
          <w:szCs w:val="28"/>
          <w:lang w:val="en-CA"/>
        </w:rPr>
        <w:t xml:space="preserve"> personnes </w:t>
      </w:r>
      <w:r>
        <w:rPr>
          <w:rFonts w:ascii="Arial" w:hAnsi="Arial" w:cs="Arial"/>
          <w:sz w:val="28"/>
          <w:szCs w:val="28"/>
          <w:lang w:val="en-CA"/>
        </w:rPr>
        <w:t xml:space="preserve">aveugles, sourdes-aveugles ou ayant une basse vision, </w:t>
      </w:r>
      <w:r w:rsidRPr="00531D9B">
        <w:rPr>
          <w:rFonts w:ascii="Arial" w:hAnsi="Arial" w:cs="Arial"/>
          <w:sz w:val="28"/>
          <w:szCs w:val="28"/>
          <w:lang w:val="en-CA"/>
        </w:rPr>
        <w:t>y compris les groupes de loisirs ou de groupe d'entraide</w:t>
      </w:r>
    </w:p>
    <w:p w14:paraId="1615355F"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lastRenderedPageBreak/>
        <w:t>Les groupes de loisirs et de sport pour les personnes handicapées</w:t>
      </w:r>
    </w:p>
    <w:p w14:paraId="46AD3662"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Vos élus, tels que les conseillers municipaux, les membres de votre comité des travaux publics, le maire ou votre député provincial ou fédéral</w:t>
      </w:r>
    </w:p>
    <w:p w14:paraId="7E0C2244"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Les comités municipaux d'accessibilité, tels que votre comité consultatif local sur l'accessibilité</w:t>
      </w:r>
    </w:p>
    <w:p w14:paraId="328B94A6"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Les clubs philanthropiques, tels que votre Lions Club ou votre Rotary Club local</w:t>
      </w:r>
    </w:p>
    <w:p w14:paraId="2FD26738"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Les organisations ou centres pour personnes âgées</w:t>
      </w:r>
    </w:p>
    <w:p w14:paraId="35CE8AB0"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Les organisations de jeunes</w:t>
      </w:r>
      <w:r>
        <w:rPr>
          <w:rFonts w:ascii="Arial" w:hAnsi="Arial" w:cs="Arial"/>
          <w:sz w:val="28"/>
          <w:szCs w:val="28"/>
          <w:lang w:val="en-CA"/>
        </w:rPr>
        <w:t xml:space="preserve">, qui </w:t>
      </w:r>
      <w:r w:rsidRPr="00531D9B">
        <w:rPr>
          <w:rFonts w:ascii="Arial" w:hAnsi="Arial" w:cs="Arial"/>
          <w:sz w:val="28"/>
          <w:szCs w:val="28"/>
          <w:lang w:val="en-CA"/>
        </w:rPr>
        <w:t>comptent également parmi leurs membres des personnes plus jeunes qui ne peuvent pas conduire</w:t>
      </w:r>
    </w:p>
    <w:p w14:paraId="4FAB5662"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Les membres de la communauté des personnes handicapées au sens large et des organisations représentant différents types de handicaps (par exemple : les transports accessibles peuvent concerner les personnes à mobilité réduite telles que les personnes âgées, les personnes atteintes de sclérose en plaques, les personnes atteintes de lésions médullaires, les personnes atteintes de paralysie cérébrale, les personnes atteintes de polyarthrite rhumatoïde, etc.)</w:t>
      </w:r>
    </w:p>
    <w:p w14:paraId="7B1DBC46" w14:textId="77777777" w:rsidR="001F57FF" w:rsidRPr="00531D9B" w:rsidRDefault="001F57FF" w:rsidP="0010024C">
      <w:pPr>
        <w:pStyle w:val="ListParagraph"/>
        <w:numPr>
          <w:ilvl w:val="0"/>
          <w:numId w:val="25"/>
        </w:numPr>
        <w:spacing w:after="240"/>
        <w:rPr>
          <w:rFonts w:ascii="Arial" w:hAnsi="Arial" w:cs="Arial"/>
          <w:sz w:val="28"/>
          <w:szCs w:val="28"/>
          <w:lang w:val="en-CA"/>
        </w:rPr>
      </w:pPr>
      <w:r w:rsidRPr="00531D9B">
        <w:rPr>
          <w:rFonts w:ascii="Arial" w:hAnsi="Arial" w:cs="Arial"/>
          <w:sz w:val="28"/>
          <w:szCs w:val="28"/>
          <w:lang w:val="en-CA"/>
        </w:rPr>
        <w:t>Un journaliste ou un contact dans les médias</w:t>
      </w:r>
      <w:r>
        <w:rPr>
          <w:rFonts w:ascii="Arial" w:hAnsi="Arial" w:cs="Arial"/>
          <w:sz w:val="28"/>
          <w:szCs w:val="28"/>
          <w:lang w:val="en-CA"/>
        </w:rPr>
        <w:t xml:space="preserve">, </w:t>
      </w:r>
      <w:r w:rsidRPr="00531D9B">
        <w:rPr>
          <w:rFonts w:ascii="Arial" w:hAnsi="Arial" w:cs="Arial"/>
          <w:sz w:val="28"/>
          <w:szCs w:val="28"/>
          <w:lang w:val="en-CA"/>
        </w:rPr>
        <w:t xml:space="preserve">si vous pensez avoir une histoire qui intéressera véritablement </w:t>
      </w:r>
      <w:r>
        <w:rPr>
          <w:rFonts w:ascii="Arial" w:hAnsi="Arial" w:cs="Arial"/>
          <w:sz w:val="28"/>
          <w:szCs w:val="28"/>
          <w:lang w:val="en-CA"/>
        </w:rPr>
        <w:t xml:space="preserve">les gens </w:t>
      </w:r>
      <w:r w:rsidRPr="00531D9B">
        <w:rPr>
          <w:rFonts w:ascii="Arial" w:hAnsi="Arial" w:cs="Arial"/>
          <w:sz w:val="28"/>
          <w:szCs w:val="28"/>
          <w:lang w:val="en-CA"/>
        </w:rPr>
        <w:t>et qui attirera l'attention et le soutien du public sur votre travail de défense des droits</w:t>
      </w:r>
      <w:r>
        <w:rPr>
          <w:rFonts w:ascii="Arial" w:hAnsi="Arial" w:cs="Arial"/>
          <w:sz w:val="28"/>
          <w:szCs w:val="28"/>
          <w:lang w:val="en-CA"/>
        </w:rPr>
        <w:t xml:space="preserve">. </w:t>
      </w:r>
    </w:p>
    <w:p w14:paraId="3ECCBEFE" w14:textId="77777777" w:rsidR="001F57FF" w:rsidRPr="00531D9B" w:rsidRDefault="001F57FF" w:rsidP="00D81F7D">
      <w:pPr>
        <w:pStyle w:val="Heading2"/>
        <w:spacing w:after="240"/>
        <w:rPr>
          <w:rFonts w:ascii="Arial" w:hAnsi="Arial" w:cs="Arial"/>
          <w:b/>
          <w:bCs/>
          <w:color w:val="000000" w:themeColor="text1"/>
          <w:sz w:val="32"/>
          <w:szCs w:val="32"/>
        </w:rPr>
      </w:pPr>
      <w:bookmarkStart w:id="55" w:name="_Toc221708850"/>
      <w:r w:rsidRPr="00531D9B">
        <w:rPr>
          <w:rFonts w:ascii="Arial" w:hAnsi="Arial" w:cs="Arial"/>
          <w:b/>
          <w:bCs/>
          <w:color w:val="000000" w:themeColor="text1"/>
          <w:sz w:val="32"/>
          <w:szCs w:val="32"/>
        </w:rPr>
        <w:t>Comment puis-je commencer ?</w:t>
      </w:r>
      <w:bookmarkEnd w:id="55"/>
    </w:p>
    <w:p w14:paraId="4FC7EFF6" w14:textId="77777777" w:rsidR="001F57FF" w:rsidRDefault="001F57FF" w:rsidP="00D81F7D">
      <w:pPr>
        <w:spacing w:after="240"/>
        <w:rPr>
          <w:rFonts w:ascii="Arial" w:hAnsi="Arial" w:cs="Arial"/>
          <w:sz w:val="28"/>
          <w:szCs w:val="28"/>
          <w:lang w:val="en-CA"/>
        </w:rPr>
      </w:pPr>
      <w:r w:rsidRPr="00160342">
        <w:rPr>
          <w:rFonts w:ascii="Arial" w:hAnsi="Arial" w:cs="Arial"/>
          <w:sz w:val="28"/>
          <w:szCs w:val="28"/>
          <w:lang w:val="en-CA"/>
        </w:rPr>
        <w:t>Vous ne saurez jamais si quelqu'un est en mesure ou disposé à vous aider si vous ne le demandez pas</w:t>
      </w:r>
      <w:r>
        <w:rPr>
          <w:rFonts w:ascii="Arial" w:hAnsi="Arial" w:cs="Arial"/>
          <w:sz w:val="28"/>
          <w:szCs w:val="28"/>
          <w:lang w:val="en-CA"/>
        </w:rPr>
        <w:t xml:space="preserve">. </w:t>
      </w:r>
      <w:r w:rsidRPr="00160342">
        <w:rPr>
          <w:rFonts w:ascii="Arial" w:hAnsi="Arial" w:cs="Arial"/>
          <w:sz w:val="28"/>
          <w:szCs w:val="28"/>
          <w:lang w:val="en-CA"/>
        </w:rPr>
        <w:t xml:space="preserve">Formulez votre demande d'aide de manière simple, en quelques phrases dans une lettre ou un courriel décrivant le problème, en expliquant comment vous pensez que le groupe pourrait vous aider ou pourquoi il pourrait être intéressé. Soyez aussi précis que possible sur ce que vous attendez d'eux, par exemple signer une pétition ou assister à une réunion publique. Si quelqu'un vous répond qu'il ne peut pas vous aider, n'hésitez pas à lui demander s'il connaît d'autres groupes que vous pourriez contacter pour obtenir de l'aide. S'il est intéressé, </w:t>
      </w:r>
      <w:r>
        <w:rPr>
          <w:rFonts w:ascii="Arial" w:hAnsi="Arial" w:cs="Arial"/>
          <w:sz w:val="28"/>
          <w:szCs w:val="28"/>
          <w:lang w:val="en-CA"/>
        </w:rPr>
        <w:t xml:space="preserve">envoyez-lui </w:t>
      </w:r>
      <w:r w:rsidRPr="00160342">
        <w:rPr>
          <w:rFonts w:ascii="Arial" w:hAnsi="Arial" w:cs="Arial"/>
          <w:sz w:val="28"/>
          <w:szCs w:val="28"/>
          <w:lang w:val="en-CA"/>
        </w:rPr>
        <w:t>des informations plus détaillées</w:t>
      </w:r>
      <w:r>
        <w:rPr>
          <w:rFonts w:ascii="Arial" w:hAnsi="Arial" w:cs="Arial"/>
          <w:sz w:val="28"/>
          <w:szCs w:val="28"/>
          <w:lang w:val="en-CA"/>
        </w:rPr>
        <w:t xml:space="preserve">. </w:t>
      </w:r>
    </w:p>
    <w:p w14:paraId="444D9A7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N'oubliez pas : les relations sont réciproques et doivent être entretenues. Gardez à l'esprit que vos alliés pourraient avoir besoin de votre soutien pour leurs propres causes à l'avenir. Vous ne savez jamais quand vous pourriez avoir besoin de faire appel à eux à nouveau pour une cause commune. Une fois les relations établies, elles doivent être entretenues.</w:t>
      </w:r>
    </w:p>
    <w:p w14:paraId="702BA8DC" w14:textId="77777777" w:rsidR="001F57FF" w:rsidRPr="00531D9B" w:rsidRDefault="001F57FF" w:rsidP="00D81F7D">
      <w:pPr>
        <w:spacing w:after="240"/>
        <w:rPr>
          <w:rFonts w:ascii="Arial" w:hAnsi="Arial" w:cs="Arial"/>
          <w:b/>
          <w:bCs/>
          <w:sz w:val="28"/>
          <w:szCs w:val="28"/>
          <w:lang w:val="en-CA"/>
        </w:rPr>
      </w:pPr>
      <w:r w:rsidRPr="00531D9B">
        <w:rPr>
          <w:rFonts w:ascii="Arial" w:hAnsi="Arial" w:cs="Arial"/>
          <w:b/>
          <w:bCs/>
          <w:sz w:val="28"/>
          <w:szCs w:val="28"/>
          <w:lang w:val="en-CA"/>
        </w:rPr>
        <w:t>Points initiaux à prendre en considération :</w:t>
      </w:r>
    </w:p>
    <w:p w14:paraId="55F9F3C3" w14:textId="77777777" w:rsidR="001F57FF" w:rsidRPr="00531D9B" w:rsidRDefault="001F57FF" w:rsidP="0010024C">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Souhaitez-vous impliquer d'autres personnes dans ce problème ? Si oui, lesquelles ?</w:t>
      </w:r>
    </w:p>
    <w:p w14:paraId="710952C8" w14:textId="77777777" w:rsidR="001F57FF" w:rsidRPr="00531D9B" w:rsidRDefault="001F57FF" w:rsidP="0010024C">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Qui d'autre pourrait être confronté au même problème ?</w:t>
      </w:r>
    </w:p>
    <w:p w14:paraId="0DB9C5C9" w14:textId="77777777" w:rsidR="001F57FF" w:rsidRDefault="001F57FF" w:rsidP="0010024C">
      <w:pPr>
        <w:pStyle w:val="ListParagraph"/>
        <w:numPr>
          <w:ilvl w:val="0"/>
          <w:numId w:val="1"/>
        </w:numPr>
        <w:spacing w:after="240"/>
        <w:rPr>
          <w:rFonts w:ascii="Arial" w:hAnsi="Arial" w:cs="Arial"/>
          <w:sz w:val="28"/>
          <w:szCs w:val="28"/>
          <w:lang w:val="en-CA"/>
        </w:rPr>
      </w:pPr>
      <w:r w:rsidRPr="00471EF8">
        <w:rPr>
          <w:rFonts w:ascii="Arial" w:hAnsi="Arial" w:cs="Arial"/>
          <w:sz w:val="28"/>
          <w:szCs w:val="28"/>
          <w:lang w:val="en-CA"/>
        </w:rPr>
        <w:t>Existe-t-il des organisations locales qui pourraient être intéressées ou en mesure d'aider dans cette situation ? Les transports sont un problème qui peut toucher de nombreux groupes pour différentes raisons, et de nombreuses autres personnes, notamment les personnes âgées, les jeunes et les personnes qui n'ont pas les moyens d'acheter une voiture, pourraient être tout aussi concernées par la défense des droits à l'augmentation des options de transport en commun.</w:t>
      </w:r>
    </w:p>
    <w:p w14:paraId="2AE55EB4" w14:textId="77777777" w:rsidR="001F57FF" w:rsidRPr="00531D9B" w:rsidRDefault="001F57FF" w:rsidP="0010024C">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Quelle est la meilleure façon d'approcher chaque organisation ou individu ? En personne lors d'une réunion publique, sur les réseaux sociaux ou par contact direct par téléphone ou par courriel ?</w:t>
      </w:r>
    </w:p>
    <w:p w14:paraId="3C6ED916" w14:textId="77777777" w:rsidR="001F57FF" w:rsidRPr="00531D9B" w:rsidRDefault="001F57FF" w:rsidP="0010024C">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Pourquoi devraient-ils se sentir concernés par cette question et en quoi cela les affecte-t-il ?</w:t>
      </w:r>
    </w:p>
    <w:p w14:paraId="038AF597" w14:textId="77777777" w:rsidR="001F57FF" w:rsidRPr="00531D9B" w:rsidRDefault="001F57FF" w:rsidP="0010024C">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Comment puis-je résumer la question en quelques phrases et être précis sur la manière dont ils peuvent m'aider ? Connaissent-ils d'autres personnes que je n'ai pas encore prises en considération ?</w:t>
      </w:r>
    </w:p>
    <w:p w14:paraId="04FC581C" w14:textId="77777777" w:rsidR="001F57FF" w:rsidRPr="00531D9B" w:rsidRDefault="001F57FF" w:rsidP="0010024C">
      <w:pPr>
        <w:pStyle w:val="ListParagraph"/>
        <w:numPr>
          <w:ilvl w:val="0"/>
          <w:numId w:val="1"/>
        </w:numPr>
        <w:spacing w:after="240"/>
        <w:rPr>
          <w:rFonts w:ascii="Arial" w:hAnsi="Arial" w:cs="Arial"/>
          <w:sz w:val="28"/>
          <w:szCs w:val="28"/>
          <w:lang w:val="en-CA"/>
        </w:rPr>
      </w:pPr>
      <w:r w:rsidRPr="00531D9B">
        <w:rPr>
          <w:rFonts w:ascii="Arial" w:hAnsi="Arial" w:cs="Arial"/>
          <w:sz w:val="28"/>
          <w:szCs w:val="28"/>
          <w:lang w:val="en-CA"/>
        </w:rPr>
        <w:t>Quel est mon plan pour les tenir informés de l'évolution de la question, et comment vais-je assurer le suivi afin de maintenir de bonnes relations avec eux ?</w:t>
      </w:r>
    </w:p>
    <w:p w14:paraId="5FCCCAC4" w14:textId="77777777" w:rsidR="001F57FF" w:rsidRPr="00531D9B" w:rsidRDefault="001F57FF" w:rsidP="00D81F7D">
      <w:pPr>
        <w:pStyle w:val="Heading2"/>
        <w:spacing w:before="0" w:after="240" w:line="276" w:lineRule="auto"/>
        <w:rPr>
          <w:rFonts w:ascii="Arial" w:hAnsi="Arial" w:cs="Arial"/>
          <w:b/>
          <w:bCs/>
          <w:color w:val="000000" w:themeColor="text1"/>
          <w:sz w:val="32"/>
          <w:szCs w:val="32"/>
        </w:rPr>
      </w:pPr>
      <w:bookmarkStart w:id="56" w:name="_Toc221708851"/>
      <w:r w:rsidRPr="00531D9B">
        <w:rPr>
          <w:rFonts w:ascii="Arial" w:hAnsi="Arial" w:cs="Arial"/>
          <w:b/>
          <w:bCs/>
          <w:color w:val="000000" w:themeColor="text1"/>
          <w:sz w:val="32"/>
          <w:szCs w:val="32"/>
        </w:rPr>
        <w:t>La valeur du plaidoyer</w:t>
      </w:r>
      <w:bookmarkEnd w:id="56"/>
    </w:p>
    <w:p w14:paraId="4E8B9B91" w14:textId="77777777" w:rsidR="001F57FF" w:rsidRPr="00B40A52"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Bien que les obstacles auxquels sont confrontées les personnes </w:t>
      </w:r>
      <w:r>
        <w:rPr>
          <w:rFonts w:ascii="Arial" w:hAnsi="Arial" w:cs="Arial"/>
          <w:sz w:val="28"/>
          <w:szCs w:val="28"/>
          <w:lang w:val="en-CA"/>
        </w:rPr>
        <w:t xml:space="preserve">aveugles, sourdes-aveugles ou ayant une basse vision </w:t>
      </w:r>
      <w:r w:rsidRPr="00531D9B">
        <w:rPr>
          <w:rFonts w:ascii="Arial" w:hAnsi="Arial" w:cs="Arial"/>
          <w:sz w:val="28"/>
          <w:szCs w:val="28"/>
          <w:lang w:val="en-CA"/>
        </w:rPr>
        <w:t xml:space="preserve">puissent souvent sembler insurmontables, il est important de se rappeler que le plaidoyer peut apporter des changements et qu'il le fait effectivement. Pensez aux </w:t>
      </w:r>
      <w:r w:rsidRPr="00531D9B">
        <w:rPr>
          <w:rFonts w:ascii="Arial" w:hAnsi="Arial" w:cs="Arial"/>
          <w:sz w:val="28"/>
          <w:szCs w:val="28"/>
          <w:lang w:val="en-CA"/>
        </w:rPr>
        <w:lastRenderedPageBreak/>
        <w:t>annonces des prochains arrêts dans les transports en commun, à la disponibilité de guichets automatiques accessibles dans la plupart des institutions financières et à la présence de feux sonores accessibles aux piétons à un nombre croissant d'intersections. Une seule personne peut vraiment avoir un impact positif !</w:t>
      </w:r>
    </w:p>
    <w:bookmarkEnd w:id="51"/>
    <w:bookmarkEnd w:id="52"/>
    <w:p w14:paraId="5CDBE5C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br w:type="page"/>
      </w:r>
    </w:p>
    <w:p w14:paraId="7B0A4CBE"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57" w:name="_Toc221708869"/>
      <w:bookmarkStart w:id="58" w:name="_Toc221708984"/>
      <w:bookmarkStart w:id="59" w:name="_Toc223442704"/>
      <w:r w:rsidRPr="00531D9B">
        <w:rPr>
          <w:rFonts w:ascii="Arial" w:hAnsi="Arial" w:cs="Arial"/>
          <w:b/>
          <w:bCs/>
          <w:color w:val="000000" w:themeColor="text1"/>
          <w:sz w:val="36"/>
          <w:szCs w:val="36"/>
          <w:lang w:val="en-CA"/>
        </w:rPr>
        <w:lastRenderedPageBreak/>
        <w:t>Prise de parole en public</w:t>
      </w:r>
      <w:bookmarkEnd w:id="57"/>
      <w:bookmarkEnd w:id="58"/>
      <w:bookmarkEnd w:id="59"/>
    </w:p>
    <w:p w14:paraId="552F0C3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Quelle que soit votre expérience en matière de défense des droits dans les transports en commun, les techniques de prise de parole en public peuvent vous aider à partager votre histoire et vos préoccupations avec les personnes en mesure de vous aider.</w:t>
      </w:r>
    </w:p>
    <w:p w14:paraId="08F5335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La prise de parole en public est une méthode de communication formelle et directe dans laquelle une personne (ou un groupe) utilise la parole pour informer et/ou influencer un public. Dans le cadre de la défense des droits, la prise de parole en public va au-delà du simple discours. Il peut s'agir de toute situation formelle dans laquelle vous partagez des informations ou persuadez d'autres personnes en personne, lors d'une réunion virtuelle ou téléphonique, par exemple :</w:t>
      </w:r>
    </w:p>
    <w:p w14:paraId="41BF4667" w14:textId="77777777" w:rsidR="001F57FF" w:rsidRPr="00531D9B" w:rsidRDefault="001F57FF" w:rsidP="0010024C">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Rencontre avec un élu ou un fonctionnaire</w:t>
      </w:r>
    </w:p>
    <w:p w14:paraId="61FCC74A" w14:textId="77777777" w:rsidR="001F57FF" w:rsidRPr="00531D9B" w:rsidRDefault="001F57FF" w:rsidP="0010024C">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Une présentation lors d'une réunion communautaire ou d'une consultation publique</w:t>
      </w:r>
    </w:p>
    <w:p w14:paraId="397654F9" w14:textId="77777777" w:rsidR="001F57FF" w:rsidRPr="00531D9B" w:rsidRDefault="001F57FF" w:rsidP="0010024C">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Prise de parole devant une commission du transport en commun, un groupe communautaire ou un comité</w:t>
      </w:r>
    </w:p>
    <w:p w14:paraId="0BA6AE4D" w14:textId="77777777" w:rsidR="001F57FF" w:rsidRPr="00531D9B" w:rsidRDefault="001F57FF" w:rsidP="0010024C">
      <w:pPr>
        <w:pStyle w:val="ListParagraph"/>
        <w:numPr>
          <w:ilvl w:val="0"/>
          <w:numId w:val="24"/>
        </w:numPr>
        <w:spacing w:after="240"/>
        <w:rPr>
          <w:rFonts w:ascii="Arial" w:hAnsi="Arial" w:cs="Arial"/>
          <w:sz w:val="28"/>
          <w:szCs w:val="28"/>
          <w:lang w:val="en-CA"/>
        </w:rPr>
      </w:pPr>
      <w:r w:rsidRPr="00531D9B">
        <w:rPr>
          <w:rFonts w:ascii="Arial" w:hAnsi="Arial" w:cs="Arial"/>
          <w:sz w:val="28"/>
          <w:szCs w:val="28"/>
          <w:lang w:val="en-CA"/>
        </w:rPr>
        <w:t>Partager votre histoire avec les médias ou lors d'un événement</w:t>
      </w:r>
    </w:p>
    <w:p w14:paraId="14796B49" w14:textId="77777777" w:rsidR="001F57FF" w:rsidRDefault="001F57FF" w:rsidP="00D81F7D">
      <w:pPr>
        <w:spacing w:after="240"/>
        <w:rPr>
          <w:rFonts w:ascii="Arial" w:hAnsi="Arial" w:cs="Arial"/>
          <w:color w:val="000000" w:themeColor="text1"/>
          <w:sz w:val="28"/>
          <w:szCs w:val="28"/>
          <w:lang w:val="en-CA"/>
        </w:rPr>
      </w:pPr>
      <w:r w:rsidRPr="00531D9B">
        <w:rPr>
          <w:rFonts w:ascii="Arial" w:hAnsi="Arial" w:cs="Arial"/>
          <w:sz w:val="28"/>
          <w:szCs w:val="28"/>
          <w:lang w:val="en-CA"/>
        </w:rPr>
        <w:t>L'art oratoire est une compétence fondamentale en matière de plaidoyer, car il permet de relier votre cause à des personnes réelles, de renforcer votre crédibilité et de motiver les décideurs et les membres de la communauté à agir.</w:t>
      </w:r>
    </w:p>
    <w:p w14:paraId="1115828D" w14:textId="7BCD1F81" w:rsidR="001F57FF" w:rsidRPr="00753E51" w:rsidRDefault="001F57FF" w:rsidP="00D81F7D">
      <w:pPr>
        <w:spacing w:after="240"/>
        <w:rPr>
          <w:rFonts w:ascii="Arial" w:hAnsi="Arial" w:cs="Arial"/>
          <w:b/>
          <w:bCs/>
          <w:sz w:val="28"/>
          <w:szCs w:val="28"/>
          <w:lang w:val="en-CA"/>
        </w:rPr>
      </w:pPr>
      <w:r w:rsidRPr="00753E51">
        <w:rPr>
          <w:rFonts w:ascii="Arial" w:hAnsi="Arial" w:cs="Arial"/>
          <w:b/>
          <w:bCs/>
          <w:color w:val="000000" w:themeColor="text1"/>
          <w:sz w:val="28"/>
          <w:szCs w:val="28"/>
          <w:lang w:val="en-CA"/>
        </w:rPr>
        <w:t xml:space="preserve">Pour en savoir plus sur l'art de parler en public, y compris des conseils utiles, veuillez </w:t>
      </w:r>
      <w:hyperlink r:id="rId55" w:history="1">
        <w:r w:rsidRPr="007C3AB5">
          <w:rPr>
            <w:rStyle w:val="Hyperlink"/>
            <w:rFonts w:ascii="Arial" w:hAnsi="Arial" w:cs="Arial"/>
            <w:b/>
            <w:bCs/>
            <w:sz w:val="28"/>
            <w:szCs w:val="28"/>
            <w:lang w:val="en-CA"/>
          </w:rPr>
          <w:t xml:space="preserve">consulter notre guide </w:t>
        </w:r>
        <w:r w:rsidR="007C3AB5" w:rsidRPr="007C3AB5">
          <w:rPr>
            <w:rStyle w:val="Hyperlink"/>
            <w:rFonts w:ascii="Arial" w:hAnsi="Arial" w:cs="Arial"/>
            <w:b/>
            <w:bCs/>
            <w:sz w:val="28"/>
            <w:szCs w:val="28"/>
            <w:lang w:val="en-CA"/>
          </w:rPr>
          <w:t>Parler en public et défense des droits</w:t>
        </w:r>
      </w:hyperlink>
      <w:r w:rsidRPr="007C3AB5">
        <w:rPr>
          <w:rFonts w:ascii="Arial" w:hAnsi="Arial" w:cs="Arial"/>
          <w:b/>
          <w:bCs/>
          <w:sz w:val="28"/>
          <w:szCs w:val="28"/>
          <w:lang w:val="en-CA"/>
        </w:rPr>
        <w:t>.</w:t>
      </w:r>
      <w:r w:rsidRPr="00753E51">
        <w:rPr>
          <w:rFonts w:ascii="Arial" w:hAnsi="Arial" w:cs="Arial"/>
          <w:b/>
          <w:bCs/>
          <w:color w:val="000000" w:themeColor="text1"/>
          <w:sz w:val="28"/>
          <w:szCs w:val="28"/>
          <w:lang w:val="en-CA"/>
        </w:rPr>
        <w:t xml:space="preserve"> </w:t>
      </w:r>
    </w:p>
    <w:p w14:paraId="013E0317" w14:textId="77777777" w:rsidR="001F57FF" w:rsidRDefault="001F57FF" w:rsidP="00D81F7D">
      <w:pPr>
        <w:rPr>
          <w:rFonts w:ascii="Arial" w:hAnsi="Arial" w:cs="Arial"/>
          <w:color w:val="000000" w:themeColor="text1"/>
          <w:sz w:val="28"/>
          <w:szCs w:val="28"/>
          <w:lang w:val="en-CA"/>
        </w:rPr>
      </w:pPr>
      <w:r>
        <w:rPr>
          <w:rFonts w:ascii="Arial" w:hAnsi="Arial" w:cs="Arial"/>
          <w:color w:val="000000" w:themeColor="text1"/>
          <w:sz w:val="28"/>
          <w:szCs w:val="28"/>
          <w:lang w:val="en-CA"/>
        </w:rPr>
        <w:br w:type="page"/>
      </w:r>
    </w:p>
    <w:p w14:paraId="43092EBF"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60" w:name="_Toc221708871"/>
      <w:bookmarkStart w:id="61" w:name="_Toc221708985"/>
      <w:bookmarkStart w:id="62" w:name="_Toc223442705"/>
      <w:r w:rsidRPr="00531D9B">
        <w:rPr>
          <w:rFonts w:ascii="Arial" w:hAnsi="Arial" w:cs="Arial"/>
          <w:b/>
          <w:bCs/>
          <w:color w:val="000000" w:themeColor="text1"/>
          <w:sz w:val="36"/>
          <w:szCs w:val="36"/>
          <w:lang w:val="en-CA"/>
        </w:rPr>
        <w:lastRenderedPageBreak/>
        <w:t>Rencontre avec un élu</w:t>
      </w:r>
      <w:bookmarkEnd w:id="60"/>
      <w:bookmarkEnd w:id="61"/>
      <w:bookmarkEnd w:id="62"/>
    </w:p>
    <w:p w14:paraId="5253215D" w14:textId="77777777" w:rsidR="001F57FF" w:rsidRDefault="001F57FF" w:rsidP="00D81F7D">
      <w:pPr>
        <w:spacing w:after="240"/>
        <w:rPr>
          <w:rFonts w:ascii="Arial" w:hAnsi="Arial" w:cs="Arial"/>
          <w:sz w:val="28"/>
          <w:szCs w:val="28"/>
          <w:lang w:val="en-CA"/>
        </w:rPr>
      </w:pPr>
      <w:r w:rsidRPr="00B45477">
        <w:rPr>
          <w:rFonts w:ascii="Arial" w:hAnsi="Arial" w:cs="Arial"/>
          <w:sz w:val="28"/>
          <w:szCs w:val="28"/>
          <w:lang w:val="en-CA"/>
        </w:rPr>
        <w:t>Rencontrer un élu peut avoir un impact considérable</w:t>
      </w:r>
      <w:r>
        <w:rPr>
          <w:rFonts w:ascii="Arial" w:hAnsi="Arial" w:cs="Arial"/>
          <w:sz w:val="28"/>
          <w:szCs w:val="28"/>
          <w:lang w:val="en-CA"/>
        </w:rPr>
        <w:t xml:space="preserve">, </w:t>
      </w:r>
      <w:r w:rsidRPr="00EA788C">
        <w:rPr>
          <w:rFonts w:ascii="Arial" w:hAnsi="Arial" w:cs="Arial"/>
          <w:sz w:val="28"/>
          <w:szCs w:val="28"/>
          <w:lang w:val="en-CA"/>
        </w:rPr>
        <w:t>même dans les communautés rurales où les frontières politiques s'étendent souvent sur de vastes zones géographiques et où les représentants peuvent vivre loin de la plupart des personnes qu'ils servent</w:t>
      </w:r>
      <w:r w:rsidRPr="00B45477">
        <w:rPr>
          <w:rFonts w:ascii="Arial" w:hAnsi="Arial" w:cs="Arial"/>
          <w:sz w:val="28"/>
          <w:szCs w:val="28"/>
          <w:lang w:val="en-CA"/>
        </w:rPr>
        <w:t xml:space="preserve">. Cela leur montre que vous vous souciez vraiment de votre cause et leur indique comment ils peuvent vous aider. </w:t>
      </w:r>
    </w:p>
    <w:p w14:paraId="5A33D921" w14:textId="77777777" w:rsidR="001F57FF" w:rsidRDefault="001F57FF" w:rsidP="00D81F7D">
      <w:pPr>
        <w:spacing w:after="240"/>
        <w:rPr>
          <w:rFonts w:ascii="Arial" w:hAnsi="Arial" w:cs="Arial"/>
          <w:sz w:val="28"/>
          <w:szCs w:val="28"/>
          <w:lang w:val="en-CA"/>
        </w:rPr>
      </w:pPr>
      <w:r w:rsidRPr="00E364F8">
        <w:rPr>
          <w:rFonts w:ascii="Arial" w:hAnsi="Arial" w:cs="Arial"/>
          <w:sz w:val="28"/>
          <w:szCs w:val="28"/>
          <w:lang w:val="en-CA"/>
        </w:rPr>
        <w:t xml:space="preserve">Dans les milieux ruraux, les relations avec les pouvoirs publics sont souvent plus informelles, et les conversations peuvent se dérouler </w:t>
      </w:r>
      <w:r>
        <w:rPr>
          <w:rFonts w:ascii="Arial" w:hAnsi="Arial" w:cs="Arial"/>
          <w:sz w:val="28"/>
          <w:szCs w:val="28"/>
          <w:lang w:val="en-CA"/>
        </w:rPr>
        <w:t xml:space="preserve">de manière spontanée </w:t>
      </w:r>
      <w:r w:rsidRPr="00E364F8">
        <w:rPr>
          <w:rFonts w:ascii="Arial" w:hAnsi="Arial" w:cs="Arial"/>
          <w:sz w:val="28"/>
          <w:szCs w:val="28"/>
          <w:lang w:val="en-CA"/>
        </w:rPr>
        <w:t>à l'épicerie, au centre communautaire ou lors d'un événement local, tout comme elles peuvent avoir lieu lors d'une réunion officielle dans un bureau. Ces interactions quotidiennes peuvent être d'excellentes occasions de nouer des relations, de mettre en évidence des problèmes locaux et de partager votre expérience de manière naturelle et sans pression.</w:t>
      </w:r>
    </w:p>
    <w:p w14:paraId="121DB9DB" w14:textId="77777777" w:rsidR="001F57FF" w:rsidRDefault="001F57FF" w:rsidP="00D81F7D">
      <w:pPr>
        <w:spacing w:after="240"/>
        <w:rPr>
          <w:rFonts w:ascii="Arial" w:hAnsi="Arial" w:cs="Arial"/>
          <w:sz w:val="28"/>
          <w:szCs w:val="28"/>
          <w:lang w:val="en-CA"/>
        </w:rPr>
      </w:pPr>
      <w:r w:rsidRPr="008F79FF">
        <w:rPr>
          <w:rFonts w:ascii="Arial" w:hAnsi="Arial" w:cs="Arial"/>
          <w:sz w:val="28"/>
          <w:szCs w:val="28"/>
          <w:lang w:val="en-CA"/>
        </w:rPr>
        <w:t xml:space="preserve">Les réunions formelles restent utiles lorsque vous avez besoin de temps pour discuter d'une préoccupation spécifique, présenter des informations ou demander une action. </w:t>
      </w:r>
    </w:p>
    <w:p w14:paraId="196FCB7F" w14:textId="7C5F8994" w:rsidR="001F57FF" w:rsidRPr="00753E51" w:rsidRDefault="001F57FF" w:rsidP="00B373D1">
      <w:pPr>
        <w:spacing w:after="240"/>
        <w:rPr>
          <w:rFonts w:ascii="Arial" w:hAnsi="Arial" w:cs="Arial"/>
          <w:b/>
          <w:bCs/>
          <w:sz w:val="28"/>
          <w:szCs w:val="28"/>
          <w:lang w:val="en-CA"/>
        </w:rPr>
      </w:pPr>
      <w:r w:rsidRPr="00B373D1">
        <w:rPr>
          <w:rFonts w:ascii="Arial" w:hAnsi="Arial" w:cs="Arial"/>
          <w:b/>
          <w:bCs/>
          <w:sz w:val="28"/>
          <w:szCs w:val="28"/>
          <w:lang w:val="en-CA"/>
        </w:rPr>
        <w:t xml:space="preserve">Pour en savoir plus sur les rencontres avec les élus, y compris des conseils et des étapes utiles, veuillez </w:t>
      </w:r>
      <w:hyperlink r:id="rId56" w:history="1">
        <w:r w:rsidRPr="00B373D1">
          <w:rPr>
            <w:rStyle w:val="Hyperlink"/>
            <w:rFonts w:ascii="Arial" w:hAnsi="Arial" w:cs="Arial"/>
            <w:b/>
            <w:bCs/>
            <w:sz w:val="28"/>
            <w:szCs w:val="28"/>
            <w:lang w:val="en-CA"/>
          </w:rPr>
          <w:t xml:space="preserve">consulter notre guide </w:t>
        </w:r>
        <w:r w:rsidR="00B373D1" w:rsidRPr="00B373D1">
          <w:rPr>
            <w:rStyle w:val="Hyperlink"/>
            <w:rFonts w:ascii="Arial" w:hAnsi="Arial" w:cs="Arial"/>
            <w:b/>
            <w:bCs/>
            <w:sz w:val="28"/>
            <w:szCs w:val="28"/>
            <w:lang w:val="en-CA"/>
          </w:rPr>
          <w:t>Comment… rencontrer un élu</w:t>
        </w:r>
      </w:hyperlink>
      <w:r w:rsidRPr="00753E51">
        <w:rPr>
          <w:rFonts w:ascii="Arial" w:hAnsi="Arial" w:cs="Arial"/>
          <w:b/>
          <w:bCs/>
          <w:sz w:val="28"/>
          <w:szCs w:val="28"/>
          <w:lang w:val="en-CA"/>
        </w:rPr>
        <w:t>.</w:t>
      </w:r>
      <w:r w:rsidRPr="00753E51">
        <w:rPr>
          <w:rFonts w:ascii="Arial" w:hAnsi="Arial" w:cs="Arial"/>
          <w:b/>
          <w:bCs/>
          <w:sz w:val="28"/>
          <w:szCs w:val="28"/>
          <w:lang w:val="en-CA"/>
        </w:rPr>
        <w:br w:type="page"/>
      </w:r>
    </w:p>
    <w:p w14:paraId="70DE7ECE"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63" w:name="_Toc221708873"/>
      <w:bookmarkStart w:id="64" w:name="_Toc221708986"/>
      <w:bookmarkStart w:id="65" w:name="_Toc223442706"/>
      <w:r w:rsidRPr="00531D9B">
        <w:rPr>
          <w:rFonts w:ascii="Arial" w:hAnsi="Arial" w:cs="Arial"/>
          <w:b/>
          <w:bCs/>
          <w:color w:val="000000" w:themeColor="text1"/>
          <w:sz w:val="36"/>
          <w:szCs w:val="36"/>
          <w:lang w:val="en-CA"/>
        </w:rPr>
        <w:lastRenderedPageBreak/>
        <w:t>Rédaction d'une lettre de plaidoyer</w:t>
      </w:r>
      <w:bookmarkEnd w:id="63"/>
      <w:bookmarkEnd w:id="64"/>
      <w:bookmarkEnd w:id="65"/>
    </w:p>
    <w:p w14:paraId="22B3A37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Une lettre de plaidoyer est un moyen direct et efficace de demander aux décideurs d'éliminer les barrières qui empêchent les personnes de participer pleinement à la vie communautaire, de se rendre au travail, à l'école, chez le médecin, au supermarché, aux événements communautaires et aux services municipaux. Les habitants des zones rurales qui ne conduisent pas (notamment de nombreuses personnes âgées, des jeunes, des personnes handicapées et des personnes à faibles revenus) sont souvent touchés de manière disproportionnée par les transports en commun limités et les infrastructures inaccessibles.</w:t>
      </w:r>
    </w:p>
    <w:p w14:paraId="6092E52B" w14:textId="77777777" w:rsidR="001F57FF" w:rsidRPr="00531D9B" w:rsidRDefault="001F57FF" w:rsidP="00D81F7D">
      <w:pPr>
        <w:spacing w:after="240"/>
        <w:rPr>
          <w:rFonts w:ascii="Arial" w:hAnsi="Arial" w:cs="Arial"/>
          <w:sz w:val="28"/>
          <w:szCs w:val="28"/>
          <w:lang w:val="en-CA"/>
        </w:rPr>
      </w:pPr>
      <w:r w:rsidRPr="00051EC8">
        <w:rPr>
          <w:rFonts w:ascii="Arial" w:hAnsi="Arial" w:cs="Arial"/>
          <w:sz w:val="28"/>
          <w:szCs w:val="28"/>
          <w:lang w:val="en-CA"/>
        </w:rPr>
        <w:t>Une lettre convaincante remplit deux fonctions : elle explique clairement un obstacle concret et invite le destinataire à collaborer avec vous pour trouver une solution pratique. Dans de nombreux cas, le destinataire peut se sentir concerné par la question, mais ne pas comprendre son impact quotidien ni les mesures spécifiques qui s'offrent à lui.</w:t>
      </w:r>
    </w:p>
    <w:p w14:paraId="7E6E93C2"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Une lettre de plaidoyer efficace peut être divisée en plusieurs sections distinctes :</w:t>
      </w:r>
    </w:p>
    <w:p w14:paraId="73278451" w14:textId="77777777" w:rsidR="001F57FF" w:rsidRPr="00531D9B" w:rsidRDefault="001F57FF" w:rsidP="0010024C">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Salutation</w:t>
      </w:r>
    </w:p>
    <w:p w14:paraId="4E0C0798" w14:textId="77777777" w:rsidR="001F57FF" w:rsidRPr="00531D9B" w:rsidRDefault="001F57FF" w:rsidP="0010024C">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Introduction</w:t>
      </w:r>
    </w:p>
    <w:p w14:paraId="3E8C28E9" w14:textId="77777777" w:rsidR="001F57FF" w:rsidRPr="00531D9B" w:rsidRDefault="001F57FF" w:rsidP="0010024C">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Problématique (faits et conséquences)</w:t>
      </w:r>
    </w:p>
    <w:p w14:paraId="220A528E" w14:textId="77777777" w:rsidR="001F57FF" w:rsidRPr="00531D9B" w:rsidRDefault="001F57FF" w:rsidP="0010024C">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Solutions (spécifiques et réalistes)</w:t>
      </w:r>
    </w:p>
    <w:p w14:paraId="010DD83F" w14:textId="77777777" w:rsidR="001F57FF" w:rsidRPr="00531D9B" w:rsidRDefault="001F57FF" w:rsidP="0010024C">
      <w:pPr>
        <w:pStyle w:val="ListParagraph"/>
        <w:numPr>
          <w:ilvl w:val="0"/>
          <w:numId w:val="27"/>
        </w:numPr>
        <w:spacing w:after="240"/>
        <w:rPr>
          <w:rFonts w:ascii="Arial" w:hAnsi="Arial" w:cs="Arial"/>
          <w:sz w:val="28"/>
          <w:szCs w:val="28"/>
          <w:lang w:val="en-CA"/>
        </w:rPr>
      </w:pPr>
      <w:r w:rsidRPr="00531D9B">
        <w:rPr>
          <w:rFonts w:ascii="Arial" w:hAnsi="Arial" w:cs="Arial"/>
          <w:sz w:val="28"/>
          <w:szCs w:val="28"/>
          <w:lang w:val="en-CA"/>
        </w:rPr>
        <w:t>Conclusion (prochaines étapes et coordonnées)</w:t>
      </w:r>
    </w:p>
    <w:p w14:paraId="0B2DA761" w14:textId="77777777" w:rsidR="001F57FF" w:rsidRPr="00335AB5" w:rsidRDefault="001F57FF" w:rsidP="00D81F7D">
      <w:pPr>
        <w:pStyle w:val="Heading2"/>
        <w:spacing w:after="240"/>
        <w:rPr>
          <w:rFonts w:ascii="Arial" w:hAnsi="Arial" w:cs="Arial"/>
          <w:b/>
          <w:bCs/>
          <w:color w:val="000000" w:themeColor="text1"/>
          <w:sz w:val="32"/>
          <w:szCs w:val="32"/>
        </w:rPr>
      </w:pPr>
      <w:bookmarkStart w:id="66" w:name="_Toc221708874"/>
      <w:r w:rsidRPr="00335AB5">
        <w:rPr>
          <w:rFonts w:ascii="Arial" w:hAnsi="Arial" w:cs="Arial"/>
          <w:b/>
          <w:bCs/>
          <w:color w:val="000000" w:themeColor="text1"/>
          <w:sz w:val="32"/>
          <w:szCs w:val="32"/>
        </w:rPr>
        <w:t>Guide de rédaction d'une lettre de plaidoyer</w:t>
      </w:r>
      <w:bookmarkEnd w:id="66"/>
    </w:p>
    <w:p w14:paraId="717AFA72" w14:textId="77777777" w:rsidR="001F57FF" w:rsidRPr="004A1D79" w:rsidRDefault="001F57FF" w:rsidP="00D81F7D">
      <w:pPr>
        <w:pStyle w:val="Heading3"/>
        <w:rPr>
          <w:rFonts w:ascii="Arial" w:hAnsi="Arial" w:cs="Arial"/>
          <w:b/>
          <w:bCs/>
          <w:sz w:val="28"/>
          <w:szCs w:val="28"/>
        </w:rPr>
      </w:pPr>
      <w:r w:rsidRPr="004A1D79">
        <w:rPr>
          <w:rFonts w:ascii="Arial" w:hAnsi="Arial" w:cs="Arial"/>
          <w:b/>
          <w:bCs/>
          <w:color w:val="000000" w:themeColor="text1"/>
          <w:sz w:val="28"/>
          <w:szCs w:val="28"/>
        </w:rPr>
        <w:t>1. Formules de politesse</w:t>
      </w:r>
    </w:p>
    <w:p w14:paraId="15E6D45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Les salutations associent souvent un mot de salutation au nom et/ou au titre d'une personne, par exemple « Cher James » ou « À l'attention du conseiller Leung </w:t>
      </w:r>
      <w:r>
        <w:rPr>
          <w:rFonts w:ascii="Arial" w:hAnsi="Arial" w:cs="Arial"/>
          <w:sz w:val="28"/>
          <w:szCs w:val="28"/>
          <w:lang w:val="en-CA"/>
        </w:rPr>
        <w:t>».</w:t>
      </w:r>
    </w:p>
    <w:p w14:paraId="536C3B69" w14:textId="77777777" w:rsidR="001F57FF" w:rsidRPr="00531D9B" w:rsidRDefault="001F57FF" w:rsidP="00D81F7D">
      <w:pPr>
        <w:spacing w:after="240"/>
        <w:rPr>
          <w:rFonts w:ascii="Arial" w:hAnsi="Arial" w:cs="Arial"/>
          <w:sz w:val="28"/>
          <w:szCs w:val="28"/>
          <w:lang w:val="en-CA"/>
        </w:rPr>
      </w:pPr>
      <w:r w:rsidRPr="005A6D5E">
        <w:rPr>
          <w:rFonts w:ascii="Arial" w:hAnsi="Arial" w:cs="Arial"/>
          <w:sz w:val="28"/>
          <w:szCs w:val="28"/>
          <w:lang w:val="en-CA"/>
        </w:rPr>
        <w:t>La formule de politesse est la première chose que votre destinataire lira. Elle donne le ton pour la suite et montre à votre lecteur que vous êtes professionnel et que vous avez bien préparé votre dossier. C'est pourquoi il est important de bien réfléchir à votre formule de politesse</w:t>
      </w:r>
      <w:r>
        <w:rPr>
          <w:rFonts w:ascii="Arial" w:hAnsi="Arial" w:cs="Arial"/>
          <w:sz w:val="28"/>
          <w:szCs w:val="28"/>
          <w:lang w:val="en-CA"/>
        </w:rPr>
        <w:t>.</w:t>
      </w:r>
    </w:p>
    <w:p w14:paraId="7A2FFB0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Utilisez une formule de politesse professionnelle qui montre que vous avez identifié la bonne personne.</w:t>
      </w:r>
    </w:p>
    <w:p w14:paraId="1DBDBA6C" w14:textId="6DB8B7A3" w:rsidR="001F57FF" w:rsidRPr="00531D9B" w:rsidRDefault="001F57FF" w:rsidP="0010024C">
      <w:pPr>
        <w:pStyle w:val="ListParagraph"/>
        <w:numPr>
          <w:ilvl w:val="0"/>
          <w:numId w:val="3"/>
        </w:numPr>
        <w:spacing w:after="240"/>
        <w:rPr>
          <w:rFonts w:ascii="Arial" w:hAnsi="Arial" w:cs="Arial"/>
          <w:sz w:val="28"/>
          <w:szCs w:val="28"/>
          <w:lang w:val="en-CA"/>
        </w:rPr>
      </w:pPr>
      <w:r w:rsidRPr="00531D9B">
        <w:rPr>
          <w:rFonts w:ascii="Arial" w:hAnsi="Arial" w:cs="Arial"/>
          <w:sz w:val="28"/>
          <w:szCs w:val="28"/>
          <w:lang w:val="en-CA"/>
        </w:rPr>
        <w:t xml:space="preserve">Élu : utilisez une formule de politesse formelle (les directives protocolaires du Canada peuvent vous aider : </w:t>
      </w:r>
      <w:hyperlink r:id="rId57" w:history="1">
        <w:r w:rsidR="002F03BD" w:rsidRPr="00466F7B">
          <w:rPr>
            <w:rStyle w:val="Hyperlink"/>
            <w:rFonts w:ascii="Arial" w:hAnsi="Arial" w:cs="Arial"/>
            <w:sz w:val="28"/>
            <w:szCs w:val="28"/>
            <w:lang w:val="en-CA"/>
          </w:rPr>
          <w:t>https://www.canada.ca/fr/patrimoine-canadien/services/directives-protocolaires-evenements-speciaux/formules-epistolaires.html</w:t>
        </w:r>
      </w:hyperlink>
      <w:r w:rsidR="002F03BD">
        <w:rPr>
          <w:rFonts w:ascii="Arial" w:hAnsi="Arial" w:cs="Arial"/>
          <w:sz w:val="28"/>
          <w:szCs w:val="28"/>
          <w:lang w:val="en-CA"/>
        </w:rPr>
        <w:t xml:space="preserve"> </w:t>
      </w:r>
    </w:p>
    <w:p w14:paraId="12A57F5A" w14:textId="77777777" w:rsidR="001F57FF" w:rsidRPr="00531D9B" w:rsidRDefault="001F57FF" w:rsidP="0010024C">
      <w:pPr>
        <w:pStyle w:val="ListParagraph"/>
        <w:numPr>
          <w:ilvl w:val="0"/>
          <w:numId w:val="3"/>
        </w:numPr>
        <w:spacing w:after="240"/>
        <w:rPr>
          <w:rFonts w:ascii="Arial" w:hAnsi="Arial" w:cs="Arial"/>
          <w:sz w:val="28"/>
          <w:szCs w:val="28"/>
          <w:lang w:val="en-CA"/>
        </w:rPr>
      </w:pPr>
      <w:r w:rsidRPr="00531D9B">
        <w:rPr>
          <w:rFonts w:ascii="Arial" w:hAnsi="Arial" w:cs="Arial"/>
          <w:sz w:val="28"/>
          <w:szCs w:val="28"/>
          <w:lang w:val="en-CA"/>
        </w:rPr>
        <w:t>Organisation ou agence : adressez-vous à un poste de haut niveau (par exemple, directeur des transports en commun, directeur des travaux publics, coordinateur de l'accessibilité).</w:t>
      </w:r>
    </w:p>
    <w:p w14:paraId="7213696C" w14:textId="77777777" w:rsidR="001F57FF" w:rsidRPr="00531D9B" w:rsidRDefault="001F57FF" w:rsidP="0010024C">
      <w:pPr>
        <w:pStyle w:val="ListParagraph"/>
        <w:numPr>
          <w:ilvl w:val="0"/>
          <w:numId w:val="3"/>
        </w:numPr>
        <w:spacing w:after="240"/>
        <w:rPr>
          <w:rFonts w:ascii="Arial" w:hAnsi="Arial" w:cs="Arial"/>
          <w:sz w:val="28"/>
          <w:szCs w:val="28"/>
          <w:lang w:val="en-CA"/>
        </w:rPr>
      </w:pPr>
      <w:r w:rsidRPr="00531D9B">
        <w:rPr>
          <w:rFonts w:ascii="Arial" w:hAnsi="Arial" w:cs="Arial"/>
          <w:sz w:val="28"/>
          <w:szCs w:val="28"/>
          <w:lang w:val="en-CA"/>
        </w:rPr>
        <w:t>Utilisez une formulation neutre si vous n'êtes pas certain des pronoms. Vous pouvez éviter les titres genrés en utilisant le nom et le titre.</w:t>
      </w:r>
    </w:p>
    <w:p w14:paraId="6DC04A3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Exemples :</w:t>
      </w:r>
    </w:p>
    <w:p w14:paraId="04ED3007" w14:textId="77777777" w:rsidR="001F57FF" w:rsidRPr="00531D9B" w:rsidRDefault="001F57FF" w:rsidP="0010024C">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Cher Monsieur le Maire [Nom de famille],</w:t>
      </w:r>
    </w:p>
    <w:p w14:paraId="1A5827A1" w14:textId="77777777" w:rsidR="001F57FF" w:rsidRPr="00531D9B" w:rsidRDefault="001F57FF" w:rsidP="0010024C">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À l'attention de : [Nom], directeur général,</w:t>
      </w:r>
    </w:p>
    <w:p w14:paraId="42F50FF9" w14:textId="77777777" w:rsidR="001F57FF" w:rsidRPr="00531D9B" w:rsidRDefault="001F57FF" w:rsidP="0010024C">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Chers conseillers municipaux,</w:t>
      </w:r>
    </w:p>
    <w:p w14:paraId="4E729E0B" w14:textId="77777777" w:rsidR="001F57FF" w:rsidRPr="00531D9B" w:rsidRDefault="001F57FF" w:rsidP="0010024C">
      <w:pPr>
        <w:pStyle w:val="ListParagraph"/>
        <w:numPr>
          <w:ilvl w:val="0"/>
          <w:numId w:val="29"/>
        </w:numPr>
        <w:spacing w:after="240"/>
        <w:rPr>
          <w:rFonts w:ascii="Arial" w:hAnsi="Arial" w:cs="Arial"/>
          <w:sz w:val="28"/>
          <w:szCs w:val="28"/>
          <w:lang w:val="en-CA"/>
        </w:rPr>
      </w:pPr>
      <w:r w:rsidRPr="00531D9B">
        <w:rPr>
          <w:rFonts w:ascii="Arial" w:hAnsi="Arial" w:cs="Arial"/>
          <w:sz w:val="28"/>
          <w:szCs w:val="28"/>
          <w:lang w:val="en-CA"/>
        </w:rPr>
        <w:t>Chers membres du comité consultatif sur l'accessibilité,</w:t>
      </w:r>
    </w:p>
    <w:p w14:paraId="1E25FCFE" w14:textId="77777777" w:rsidR="001F57FF" w:rsidRPr="006C1982" w:rsidRDefault="001F57FF" w:rsidP="00D81F7D">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2. Introduction</w:t>
      </w:r>
    </w:p>
    <w:p w14:paraId="32674C74" w14:textId="77777777" w:rsidR="001F57FF" w:rsidRPr="00D956BF" w:rsidRDefault="001F57FF" w:rsidP="00D81F7D">
      <w:pPr>
        <w:spacing w:after="240"/>
        <w:rPr>
          <w:rFonts w:ascii="Arial" w:hAnsi="Arial" w:cs="Arial"/>
          <w:sz w:val="28"/>
          <w:szCs w:val="28"/>
          <w:lang w:val="en-CA"/>
        </w:rPr>
      </w:pPr>
      <w:r w:rsidRPr="00D956BF">
        <w:rPr>
          <w:rFonts w:ascii="Arial" w:hAnsi="Arial" w:cs="Arial"/>
          <w:sz w:val="28"/>
          <w:szCs w:val="28"/>
          <w:lang w:val="en-CA"/>
        </w:rPr>
        <w:t>Les premières lignes de votre lettre doivent expliquer qui vous êtes et pourquoi vous écrivez cette lettre. Elles font le lien entre votre formule de politesse et le corps de votre lettre, et donnent à votre lecteur un aperçu de votre profil et du sujet abordé. En 1 à 3 phrases, indiquez qui vous êtes, où vous vivez et pourquoi vous écrivez. Adoptez un ton respectueux et axé sur les solutions. Indiquez votre nom et votre lien avec la communauté (résident, navetteur, proche aidant, propriétaire d'entreprise, étudiant), le nom de la personne au nom de laquelle vous écrivez (le cas échéant) et un résumé du problème en une phrase.</w:t>
      </w:r>
    </w:p>
    <w:p w14:paraId="3FECD01D" w14:textId="77777777" w:rsidR="001F57FF" w:rsidRPr="00531D9B" w:rsidRDefault="001F57FF" w:rsidP="00D81F7D">
      <w:pPr>
        <w:spacing w:after="240"/>
        <w:rPr>
          <w:rFonts w:ascii="Arial" w:hAnsi="Arial" w:cs="Arial"/>
          <w:sz w:val="28"/>
          <w:szCs w:val="28"/>
          <w:lang w:val="en-CA"/>
        </w:rPr>
      </w:pPr>
      <w:r w:rsidRPr="00D956BF">
        <w:rPr>
          <w:rFonts w:ascii="Arial" w:hAnsi="Arial" w:cs="Arial"/>
          <w:sz w:val="28"/>
          <w:szCs w:val="28"/>
          <w:lang w:val="en-CA"/>
        </w:rPr>
        <w:t>Évitez d'exprimer de la colère dans votre introduction ou dans toute autre partie de votre lettre. Bien que la colère soit une réaction naturelle face à des obstacles, votre lettre doit conserver un ton professionnel et respectueux qui ouvre la voie à une résolution collaborative du problème.</w:t>
      </w:r>
    </w:p>
    <w:p w14:paraId="7AF8B76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Exemples :</w:t>
      </w:r>
    </w:p>
    <w:p w14:paraId="32A2016E" w14:textId="77777777" w:rsidR="001F57FF" w:rsidRPr="00531D9B" w:rsidRDefault="001F57FF" w:rsidP="0010024C">
      <w:pPr>
        <w:pStyle w:val="ListParagraph"/>
        <w:numPr>
          <w:ilvl w:val="0"/>
          <w:numId w:val="30"/>
        </w:numPr>
        <w:spacing w:after="240"/>
        <w:rPr>
          <w:rFonts w:ascii="Arial" w:hAnsi="Arial" w:cs="Arial"/>
          <w:sz w:val="28"/>
          <w:szCs w:val="28"/>
          <w:lang w:val="en-CA"/>
        </w:rPr>
      </w:pPr>
      <w:r w:rsidRPr="00531D9B">
        <w:rPr>
          <w:rFonts w:ascii="Arial" w:hAnsi="Arial" w:cs="Arial"/>
          <w:sz w:val="28"/>
          <w:szCs w:val="28"/>
          <w:lang w:val="en-CA"/>
        </w:rPr>
        <w:t>Je m'appelle Priya Singh et je réside dans le canton de Birchfield. Je vous écris pour demander l'amélioration des options de transport en commun rural et la mise en place d'itinéraires piétonniers plus sûrs et plus accessibles afin que les résidents qui ne conduisent pas puissent accéder aux services essentiels.</w:t>
      </w:r>
    </w:p>
    <w:p w14:paraId="0C1DA637" w14:textId="77777777" w:rsidR="001F57FF" w:rsidRPr="00531D9B" w:rsidRDefault="001F57FF" w:rsidP="0010024C">
      <w:pPr>
        <w:pStyle w:val="ListParagraph"/>
        <w:numPr>
          <w:ilvl w:val="0"/>
          <w:numId w:val="30"/>
        </w:numPr>
        <w:spacing w:after="240"/>
        <w:rPr>
          <w:rFonts w:ascii="Arial" w:hAnsi="Arial" w:cs="Arial"/>
          <w:sz w:val="28"/>
          <w:szCs w:val="28"/>
          <w:lang w:val="en-CA"/>
        </w:rPr>
      </w:pPr>
      <w:r>
        <w:rPr>
          <w:rFonts w:ascii="Arial" w:hAnsi="Arial" w:cs="Arial"/>
          <w:sz w:val="28"/>
          <w:szCs w:val="28"/>
          <w:lang w:val="en-CA"/>
        </w:rPr>
        <w:t>Je</w:t>
      </w:r>
      <w:r w:rsidRPr="00531D9B">
        <w:rPr>
          <w:rFonts w:ascii="Arial" w:hAnsi="Arial" w:cs="Arial"/>
          <w:sz w:val="28"/>
          <w:szCs w:val="28"/>
          <w:lang w:val="en-CA"/>
        </w:rPr>
        <w:t xml:space="preserve"> m'appelle Jordan Lee et j'écris au nom de plusieurs résidents de la municipalité de Birchfield qui utilisent des appareils d'aide à la mobilité et ne peuvent pas se rendre en toute sécurité à l'arrêt de bus le plus proche </w:t>
      </w:r>
      <w:r>
        <w:rPr>
          <w:rFonts w:ascii="Arial" w:hAnsi="Arial" w:cs="Arial"/>
          <w:sz w:val="28"/>
          <w:szCs w:val="28"/>
          <w:lang w:val="en-CA"/>
        </w:rPr>
        <w:t xml:space="preserve">en raison de </w:t>
      </w:r>
      <w:r w:rsidRPr="00531D9B">
        <w:rPr>
          <w:rFonts w:ascii="Arial" w:hAnsi="Arial" w:cs="Arial"/>
          <w:sz w:val="28"/>
          <w:szCs w:val="28"/>
          <w:lang w:val="en-CA"/>
        </w:rPr>
        <w:t>l'absence de trottoirs et de l'entretien insuffisant des accotements.</w:t>
      </w:r>
    </w:p>
    <w:p w14:paraId="687E49DE" w14:textId="77777777" w:rsidR="001F57FF" w:rsidRPr="006C1982" w:rsidRDefault="001F57FF" w:rsidP="00D81F7D">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3. Le problème (clair, précis et factuel)</w:t>
      </w:r>
    </w:p>
    <w:p w14:paraId="4FE4CB3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Dans la partie suivante de votre lettre, vous fournirez plus de détails sur le problème que vous avez présenté dans votre introduction. Votre objectif principal dans cette partie de la lettre est d'expliquer le problème de manière claire et compréhensible. Pour éliminer les barrières, ceux qui ont le pouvoir de changer les choses doivent être en mesure de comprendre le problème et son impact sur leurs électeurs, leurs administrés, leurs clients, etc.  </w:t>
      </w:r>
    </w:p>
    <w:p w14:paraId="17543F8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Expliquez l'obstacle dans un langage simple. Évitez les déclarations générales telles que « les transports en commun ici sont terribles » et concentrez-vous </w:t>
      </w:r>
      <w:r>
        <w:rPr>
          <w:rFonts w:ascii="Arial" w:hAnsi="Arial" w:cs="Arial"/>
          <w:sz w:val="28"/>
          <w:szCs w:val="28"/>
          <w:lang w:val="en-CA"/>
        </w:rPr>
        <w:t xml:space="preserve">sur </w:t>
      </w:r>
      <w:r w:rsidRPr="00531D9B">
        <w:rPr>
          <w:rFonts w:ascii="Arial" w:hAnsi="Arial" w:cs="Arial"/>
          <w:sz w:val="28"/>
          <w:szCs w:val="28"/>
          <w:lang w:val="en-CA"/>
        </w:rPr>
        <w:t>ce qui se passe, où et comment cela affecte les gens.</w:t>
      </w:r>
    </w:p>
    <w:p w14:paraId="16166D1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Incluez :</w:t>
      </w:r>
    </w:p>
    <w:p w14:paraId="75632081" w14:textId="77777777" w:rsidR="001F57FF" w:rsidRPr="00531D9B" w:rsidRDefault="001F57FF" w:rsidP="0010024C">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La nature de l'obstacle (lacunes dans le service, arrêt dangereux, chemin inaccessible, absence d'abri, absence de bordure de trottoir, mauvais déneigement, manque d'options de réservation, etc.</w:t>
      </w:r>
    </w:p>
    <w:p w14:paraId="76E2F450" w14:textId="77777777" w:rsidR="001F57FF" w:rsidRPr="00531D9B" w:rsidRDefault="001F57FF" w:rsidP="0010024C">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Où et quand cela se produit (lieu, itinéraire, horaires, saisons)</w:t>
      </w:r>
    </w:p>
    <w:p w14:paraId="7BC3A036" w14:textId="77777777" w:rsidR="001F57FF" w:rsidRPr="00531D9B" w:rsidRDefault="001F57FF" w:rsidP="0010024C">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L'impact (rendez-vous médicaux manqués, isolement, obstacles à l'emploi, risques pour la sécurité)</w:t>
      </w:r>
    </w:p>
    <w:p w14:paraId="1AE64143" w14:textId="77777777" w:rsidR="001F57FF" w:rsidRPr="00531D9B" w:rsidRDefault="001F57FF" w:rsidP="0010024C">
      <w:pPr>
        <w:pStyle w:val="ListParagraph"/>
        <w:numPr>
          <w:ilvl w:val="0"/>
          <w:numId w:val="31"/>
        </w:numPr>
        <w:spacing w:after="240"/>
        <w:rPr>
          <w:rFonts w:ascii="Arial" w:hAnsi="Arial" w:cs="Arial"/>
          <w:sz w:val="28"/>
          <w:szCs w:val="28"/>
          <w:lang w:val="en-CA"/>
        </w:rPr>
      </w:pPr>
      <w:r w:rsidRPr="00531D9B">
        <w:rPr>
          <w:rFonts w:ascii="Arial" w:hAnsi="Arial" w:cs="Arial"/>
          <w:sz w:val="28"/>
          <w:szCs w:val="28"/>
          <w:lang w:val="en-CA"/>
        </w:rPr>
        <w:t>Tout contact antérieur (personnes avec lesquelles vous avez discuté, dates, informations obtenues)</w:t>
      </w:r>
    </w:p>
    <w:p w14:paraId="0E6274B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Exemple :</w:t>
      </w:r>
    </w:p>
    <w:p w14:paraId="722568D9"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J'utilise une aide à la mobilité et je ne peux pas me rendre en toute sécurité à la clinique médicale [Nom] depuis l'arrêt le plus proche, car il n'y a pas de trottoir continu sur la route départementale 6 entre la clinique et l'intersection de Main Street et Second Ave. En hiver, les bancs de neige obligent les piétons à marcher sur la chaussée. Le 12 décembre et le 3 janvier, j'ai tenté d'emprunter cet itinéraire et j'ai dû faire demi-tour pour des raisons de sécurité. J'ai soulevé cette question auprès de l'intervenant psychosocial Johnson le 10 janvier et on m'a répondu qu'elle serait « examinée », mais je n'ai reçu aucune nouvelle depuis.</w:t>
      </w:r>
    </w:p>
    <w:p w14:paraId="20344625" w14:textId="77777777" w:rsidR="001F57FF" w:rsidRPr="00335AB5" w:rsidRDefault="001F57FF" w:rsidP="00D81F7D">
      <w:pPr>
        <w:rPr>
          <w:rFonts w:ascii="Arial" w:hAnsi="Arial" w:cs="Arial"/>
          <w:b/>
          <w:bCs/>
          <w:sz w:val="28"/>
          <w:szCs w:val="28"/>
        </w:rPr>
      </w:pPr>
      <w:r w:rsidRPr="00335AB5">
        <w:rPr>
          <w:rFonts w:ascii="Arial" w:hAnsi="Arial" w:cs="Arial"/>
          <w:b/>
          <w:bCs/>
          <w:sz w:val="28"/>
          <w:szCs w:val="28"/>
        </w:rPr>
        <w:t>La persévérance paie</w:t>
      </w:r>
    </w:p>
    <w:p w14:paraId="1073AFE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 chemin vers une solution est rarement simple. Le destinataire de votre lettre n'a peut-être pas la capacité ou l'intérêt de défendre la cause que vous défendez. C'est pourquoi il est important d'entreprendre toute démarche de défense d'une cause en sachant qu'il faudra faire preuve de persévérance.</w:t>
      </w:r>
    </w:p>
    <w:p w14:paraId="41307FD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Les personnes qui ont le pouvoir de changer les choses, en particulier les élus, doivent faire face à de nombreuses causes concurrentes qui requièrent leur attention à tout moment. Il se peut qu'elles ne disposent pas de ressources suffisantes pour toutes les traiter en priorité. Cela ne signifie pas que votre cause </w:t>
      </w:r>
      <w:r>
        <w:rPr>
          <w:rFonts w:ascii="Arial" w:hAnsi="Arial" w:cs="Arial"/>
          <w:sz w:val="28"/>
          <w:szCs w:val="28"/>
          <w:lang w:val="en-CA"/>
        </w:rPr>
        <w:t xml:space="preserve">n'est pas </w:t>
      </w:r>
      <w:r w:rsidRPr="00531D9B">
        <w:rPr>
          <w:rFonts w:ascii="Arial" w:hAnsi="Arial" w:cs="Arial"/>
          <w:sz w:val="28"/>
          <w:szCs w:val="28"/>
          <w:lang w:val="en-CA"/>
        </w:rPr>
        <w:t xml:space="preserve">importante ou que vous devez abandonner. Une personne qui n'a pas les ressources nécessaires pour traiter votre cause aujourd'hui pourrait les avoir demain. Une personne qui n'est pas intéressée aujourd'hui pourrait le devenir si elle comprend mieux la cause. Vous devrez les convaincre que traiter cette cause profitera à tout le monde, y compris à eux. </w:t>
      </w:r>
    </w:p>
    <w:p w14:paraId="7CA65C02" w14:textId="77777777" w:rsidR="001F57FF" w:rsidRPr="006C1982" w:rsidRDefault="001F57FF" w:rsidP="00D81F7D">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4. La solution (options pratiques)</w:t>
      </w:r>
    </w:p>
    <w:p w14:paraId="1524BC4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Lorsque vous vous engagez dans un plaidoyer, quel qu'il soit, il est important de vous préparer en proposant des solutions potentielles. Présenter des problèmes sans proposer de solutions revient à se plaindre. Même si vous n'avez pas besoin d'avoir toutes les réponses, montrer votre volonté de collaborer et de résoudre les problèmes ensemble créera un climat de coopération et rendra les autres plus disposés à travailler avec </w:t>
      </w:r>
      <w:r w:rsidRPr="00531D9B">
        <w:rPr>
          <w:rFonts w:ascii="Arial" w:hAnsi="Arial" w:cs="Arial"/>
          <w:sz w:val="28"/>
          <w:szCs w:val="28"/>
          <w:lang w:val="en-CA"/>
        </w:rPr>
        <w:lastRenderedPageBreak/>
        <w:t>vous, aujourd'hui et à l'avenir. Proposez au moins une mesure réaliste que le destinataire peut prendre. Cela transformera une plainte en collaboration.</w:t>
      </w:r>
    </w:p>
    <w:p w14:paraId="3D58AE5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bonnes solutions sont :</w:t>
      </w:r>
    </w:p>
    <w:p w14:paraId="0E2412D3" w14:textId="77777777" w:rsidR="001F57FF" w:rsidRPr="00531D9B" w:rsidRDefault="001F57FF" w:rsidP="0010024C">
      <w:pPr>
        <w:pStyle w:val="ListParagraph"/>
        <w:numPr>
          <w:ilvl w:val="0"/>
          <w:numId w:val="32"/>
        </w:numPr>
        <w:spacing w:after="240"/>
        <w:rPr>
          <w:rFonts w:ascii="Arial" w:hAnsi="Arial" w:cs="Arial"/>
          <w:sz w:val="28"/>
          <w:szCs w:val="28"/>
          <w:lang w:val="en-CA"/>
        </w:rPr>
      </w:pPr>
      <w:r w:rsidRPr="00531D9B">
        <w:rPr>
          <w:rFonts w:ascii="Arial" w:hAnsi="Arial" w:cs="Arial"/>
          <w:sz w:val="28"/>
          <w:szCs w:val="28"/>
          <w:lang w:val="en-CA"/>
        </w:rPr>
        <w:t>Spécifiques (mesures claires, pas de vagues souhaits)</w:t>
      </w:r>
    </w:p>
    <w:p w14:paraId="18F2E160" w14:textId="77777777" w:rsidR="001F57FF" w:rsidRPr="00531D9B" w:rsidRDefault="001F57FF" w:rsidP="0010024C">
      <w:pPr>
        <w:pStyle w:val="ListParagraph"/>
        <w:numPr>
          <w:ilvl w:val="0"/>
          <w:numId w:val="32"/>
        </w:numPr>
        <w:spacing w:after="240"/>
        <w:rPr>
          <w:rFonts w:ascii="Arial" w:hAnsi="Arial" w:cs="Arial"/>
          <w:sz w:val="28"/>
          <w:szCs w:val="28"/>
          <w:lang w:val="en-CA"/>
        </w:rPr>
      </w:pPr>
      <w:r w:rsidRPr="00531D9B">
        <w:rPr>
          <w:rFonts w:ascii="Arial" w:hAnsi="Arial" w:cs="Arial"/>
          <w:sz w:val="28"/>
          <w:szCs w:val="28"/>
          <w:lang w:val="en-CA"/>
        </w:rPr>
        <w:t>Réalistes (réalisables dans le cadre du budget, des délais et de la juridiction)</w:t>
      </w:r>
    </w:p>
    <w:p w14:paraId="38BCE69C" w14:textId="77777777" w:rsidR="001F57FF" w:rsidRPr="00531D9B" w:rsidRDefault="001F57FF" w:rsidP="0010024C">
      <w:pPr>
        <w:pStyle w:val="ListParagraph"/>
        <w:numPr>
          <w:ilvl w:val="0"/>
          <w:numId w:val="32"/>
        </w:numPr>
        <w:spacing w:after="240"/>
        <w:rPr>
          <w:rFonts w:ascii="Arial" w:hAnsi="Arial" w:cs="Arial"/>
          <w:sz w:val="28"/>
          <w:szCs w:val="28"/>
          <w:lang w:val="en-CA"/>
        </w:rPr>
      </w:pPr>
      <w:r w:rsidRPr="00531D9B">
        <w:rPr>
          <w:rFonts w:ascii="Arial" w:hAnsi="Arial" w:cs="Arial"/>
          <w:sz w:val="28"/>
          <w:szCs w:val="28"/>
          <w:lang w:val="en-CA"/>
        </w:rPr>
        <w:t>Échelonnées lorsque cela est utile (une mesure immédiate + une solution à plus long terme)</w:t>
      </w:r>
    </w:p>
    <w:p w14:paraId="41E7B421"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Exemples de solutions (choisissez celle qui correspond à votre problème)</w:t>
      </w:r>
    </w:p>
    <w:p w14:paraId="70F63E70" w14:textId="77777777" w:rsidR="001F57FF" w:rsidRPr="00531D9B" w:rsidRDefault="001F57FF" w:rsidP="0010024C">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Pilotez un service de transport en commun à la demande ou une navette communautaire un à deux jours par semaine</w:t>
      </w:r>
      <w:r>
        <w:rPr>
          <w:rFonts w:ascii="Arial" w:hAnsi="Arial" w:cs="Arial"/>
          <w:sz w:val="28"/>
          <w:szCs w:val="28"/>
          <w:lang w:val="en-CA"/>
        </w:rPr>
        <w:t xml:space="preserve">, </w:t>
      </w:r>
      <w:r w:rsidRPr="00531D9B">
        <w:rPr>
          <w:rFonts w:ascii="Arial" w:hAnsi="Arial" w:cs="Arial"/>
          <w:sz w:val="28"/>
          <w:szCs w:val="28"/>
          <w:lang w:val="en-CA"/>
        </w:rPr>
        <w:t>reliant les communautés au centre le plus proche (clinique, épicerie, centre de services, etc.).</w:t>
      </w:r>
    </w:p>
    <w:p w14:paraId="31C63078" w14:textId="77777777" w:rsidR="001F57FF" w:rsidRPr="00531D9B" w:rsidRDefault="001F57FF" w:rsidP="0010024C">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Ajouter ou déplacer un arrêt vers un endroit plus sécuritaire avec une zone d'embarquement pavée, des sièges et un espace d'attente abrité.</w:t>
      </w:r>
    </w:p>
    <w:p w14:paraId="1B3E4715" w14:textId="77777777" w:rsidR="001F57FF" w:rsidRPr="00531D9B" w:rsidRDefault="001F57FF" w:rsidP="0010024C">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 xml:space="preserve">Mettre en œuvre des normes minimales d'entretien hivernal pour les principaux itinéraires piétonniers menant aux arrêts (priorité au déneigement, bordures dégagées, </w:t>
      </w:r>
      <w:r>
        <w:rPr>
          <w:rFonts w:ascii="Arial" w:hAnsi="Arial" w:cs="Arial"/>
          <w:sz w:val="28"/>
          <w:szCs w:val="28"/>
          <w:lang w:val="en-CA"/>
        </w:rPr>
        <w:t>chemins</w:t>
      </w:r>
      <w:r w:rsidRPr="00531D9B">
        <w:rPr>
          <w:rFonts w:ascii="Arial" w:hAnsi="Arial" w:cs="Arial"/>
          <w:sz w:val="28"/>
          <w:szCs w:val="28"/>
          <w:lang w:val="en-CA"/>
        </w:rPr>
        <w:t xml:space="preserve"> accessibles entretenus).</w:t>
      </w:r>
    </w:p>
    <w:p w14:paraId="3F39C227" w14:textId="77777777" w:rsidR="001F57FF" w:rsidRPr="00531D9B" w:rsidRDefault="001F57FF" w:rsidP="0010024C">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Créer un système de réservation et d'information accessible : option téléphonique, horaires clairs et créneaux de prise en charge cohérents pour les usagers qui ne possèdent pas de téléphone intelligent.</w:t>
      </w:r>
    </w:p>
    <w:p w14:paraId="25DA1D9F" w14:textId="77777777" w:rsidR="001F57FF" w:rsidRPr="00531D9B" w:rsidRDefault="001F57FF" w:rsidP="0010024C">
      <w:pPr>
        <w:pStyle w:val="ListParagraph"/>
        <w:numPr>
          <w:ilvl w:val="0"/>
          <w:numId w:val="4"/>
        </w:numPr>
        <w:spacing w:after="240"/>
        <w:rPr>
          <w:rFonts w:ascii="Arial" w:hAnsi="Arial" w:cs="Arial"/>
          <w:sz w:val="28"/>
          <w:szCs w:val="28"/>
          <w:lang w:val="en-CA"/>
        </w:rPr>
      </w:pPr>
      <w:r w:rsidRPr="00531D9B">
        <w:rPr>
          <w:rFonts w:ascii="Arial" w:hAnsi="Arial" w:cs="Arial"/>
          <w:sz w:val="28"/>
          <w:szCs w:val="28"/>
          <w:lang w:val="en-CA"/>
        </w:rPr>
        <w:t>Intégrer des objectifs d'accessibilité et de connectivité rurale dans le prochain plan directeur des transports et le prochain cycle budgétaire, en consultation avec la communauté.</w:t>
      </w:r>
    </w:p>
    <w:p w14:paraId="3BAF333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Exemple :</w:t>
      </w:r>
    </w:p>
    <w:p w14:paraId="4B4D297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Dans l'immédiat, je suggère que le canton de Birchfield apporte son soutien à un programme pilote de chauffeurs bénévoles</w:t>
      </w:r>
      <w:r>
        <w:rPr>
          <w:rFonts w:ascii="Arial" w:hAnsi="Arial" w:cs="Arial"/>
          <w:sz w:val="28"/>
          <w:szCs w:val="28"/>
          <w:lang w:val="en-CA"/>
        </w:rPr>
        <w:t xml:space="preserve">, </w:t>
      </w:r>
      <w:r w:rsidRPr="00531D9B">
        <w:rPr>
          <w:rFonts w:ascii="Arial" w:hAnsi="Arial" w:cs="Arial"/>
          <w:sz w:val="28"/>
          <w:szCs w:val="28"/>
          <w:lang w:val="en-CA"/>
        </w:rPr>
        <w:t xml:space="preserve">qui pourrait fonctionner deux jours par semaine, afin d'offrir aux résidents handicapés </w:t>
      </w:r>
      <w:r w:rsidRPr="00531D9B">
        <w:rPr>
          <w:rFonts w:ascii="Arial" w:hAnsi="Arial" w:cs="Arial"/>
          <w:sz w:val="28"/>
          <w:szCs w:val="28"/>
          <w:lang w:val="en-CA"/>
        </w:rPr>
        <w:lastRenderedPageBreak/>
        <w:t>un meilleur accès aux rendez-vous médicaux et aux courses essentielles. Parallèlement, je demande que les options de transport en commun soient incluses dans les prochaines discussions budgétaires.</w:t>
      </w:r>
    </w:p>
    <w:p w14:paraId="6A3B80B5" w14:textId="77777777" w:rsidR="001F57FF" w:rsidRPr="006C1982" w:rsidRDefault="001F57FF" w:rsidP="00D81F7D">
      <w:pPr>
        <w:pStyle w:val="Heading3"/>
        <w:rPr>
          <w:rFonts w:ascii="Arial" w:hAnsi="Arial" w:cs="Arial"/>
          <w:b/>
          <w:bCs/>
          <w:color w:val="000000" w:themeColor="text1"/>
          <w:sz w:val="28"/>
          <w:szCs w:val="28"/>
        </w:rPr>
      </w:pPr>
      <w:r w:rsidRPr="006C1982">
        <w:rPr>
          <w:rFonts w:ascii="Arial" w:hAnsi="Arial" w:cs="Arial"/>
          <w:b/>
          <w:bCs/>
          <w:color w:val="000000" w:themeColor="text1"/>
          <w:sz w:val="28"/>
          <w:szCs w:val="28"/>
        </w:rPr>
        <w:t>5. Conclusion (importance + suivi)</w:t>
      </w:r>
    </w:p>
    <w:p w14:paraId="07C5837D"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Vous avez trouvé la formule de politesse appropriée, rédigé une introduction concise, présenté le problème et proposé des solutions. Même si tout le travail semble être terminé, vous ne devez pas négliger la conclusion de votre lettre. C'est là que vous conclurez en réitérant l'importance du problème, en le reliant à la communauté au sens large, en détaillant les mesures de suivi et en signant. Terminez en réaffirmant pourquoi le problème est important et ce que vous souhaitez voir se produire ensuite. Soyez concis et axé sur l'action.</w:t>
      </w:r>
    </w:p>
    <w:p w14:paraId="3F51FCD2"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Incluez :</w:t>
      </w:r>
    </w:p>
    <w:p w14:paraId="475CD6C9" w14:textId="77777777" w:rsidR="001F57FF" w:rsidRPr="00531D9B" w:rsidRDefault="001F57FF" w:rsidP="0010024C">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Pourquoi le changement est bénéfique pour la communauté au sens large (personnes âgées, jeunes, familles, travailleurs saisonniers, visiteurs, personnes souffrant de blessures temporaires)</w:t>
      </w:r>
    </w:p>
    <w:p w14:paraId="4FA8B655" w14:textId="77777777" w:rsidR="001F57FF" w:rsidRPr="00531D9B" w:rsidRDefault="001F57FF" w:rsidP="0010024C">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Une demande claire (réunion, réponse écrite, calendrier, motion du conseil, approbation du projet pilote)</w:t>
      </w:r>
    </w:p>
    <w:p w14:paraId="1667C880" w14:textId="77777777" w:rsidR="001F57FF" w:rsidRPr="00531D9B" w:rsidRDefault="001F57FF" w:rsidP="0010024C">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Quand vous ferez le suivi</w:t>
      </w:r>
    </w:p>
    <w:p w14:paraId="2683A660" w14:textId="77777777" w:rsidR="001F57FF" w:rsidRPr="00531D9B" w:rsidRDefault="001F57FF" w:rsidP="0010024C">
      <w:pPr>
        <w:pStyle w:val="ListParagraph"/>
        <w:numPr>
          <w:ilvl w:val="0"/>
          <w:numId w:val="33"/>
        </w:numPr>
        <w:spacing w:after="240"/>
        <w:rPr>
          <w:rFonts w:ascii="Arial" w:hAnsi="Arial" w:cs="Arial"/>
          <w:sz w:val="28"/>
          <w:szCs w:val="28"/>
          <w:lang w:val="en-CA"/>
        </w:rPr>
      </w:pPr>
      <w:r w:rsidRPr="00531D9B">
        <w:rPr>
          <w:rFonts w:ascii="Arial" w:hAnsi="Arial" w:cs="Arial"/>
          <w:sz w:val="28"/>
          <w:szCs w:val="28"/>
          <w:lang w:val="en-CA"/>
        </w:rPr>
        <w:t>Vos coordonnées</w:t>
      </w:r>
    </w:p>
    <w:p w14:paraId="23927C7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Exemple :</w:t>
      </w:r>
    </w:p>
    <w:p w14:paraId="45BE38B9"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L'amélioration des transports en commun en milieu rural et de la sécurité des arrêts réduira l'isolement et aidera les résidents à se rendre à leur travail, à l'école et aux services de santé, en particulier les personnes âgées, les personnes handicapées et les autres personnes qui ne peuvent pas conduire. Je souhaiterais organiser une réunion ou recevoir une réponse écrite décrivant les prochaines étapes dans les 14 prochains jours. Si je ne reçois pas de réponse, je ferai un suivi auprès de votre bureau avant le [date]. Je vous remercie de votre temps et de l'attention que vous portez à cette question.</w:t>
      </w:r>
      <w:r w:rsidRPr="00531D9B">
        <w:rPr>
          <w:rFonts w:ascii="Arial" w:hAnsi="Arial" w:cs="Arial"/>
          <w:sz w:val="28"/>
          <w:szCs w:val="28"/>
          <w:lang w:val="en-CA"/>
        </w:rPr>
        <w:br w:type="page"/>
      </w:r>
    </w:p>
    <w:p w14:paraId="2D92FA55"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67" w:name="_Toc221708875"/>
      <w:bookmarkStart w:id="68" w:name="_Toc221708987"/>
      <w:bookmarkStart w:id="69" w:name="_Toc223442707"/>
      <w:r w:rsidRPr="00531D9B">
        <w:rPr>
          <w:rFonts w:ascii="Arial" w:hAnsi="Arial" w:cs="Arial"/>
          <w:b/>
          <w:bCs/>
          <w:color w:val="000000" w:themeColor="text1"/>
          <w:sz w:val="36"/>
          <w:szCs w:val="36"/>
          <w:lang w:val="en-CA"/>
        </w:rPr>
        <w:lastRenderedPageBreak/>
        <w:t>Modèle de lettre – demande de rencontre avec un décideur</w:t>
      </w:r>
      <w:bookmarkEnd w:id="67"/>
      <w:bookmarkEnd w:id="68"/>
      <w:bookmarkEnd w:id="69"/>
    </w:p>
    <w:p w14:paraId="7A9A62A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23 janvier 2026</w:t>
      </w:r>
    </w:p>
    <w:p w14:paraId="0FC756F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Monsieur le maire Jordan McAllister</w:t>
      </w:r>
      <w:r w:rsidRPr="00531D9B">
        <w:rPr>
          <w:rFonts w:ascii="Arial" w:hAnsi="Arial" w:cs="Arial"/>
          <w:sz w:val="28"/>
          <w:szCs w:val="28"/>
          <w:lang w:val="en-CA"/>
        </w:rPr>
        <w:br/>
        <w:t>Ville de Birchfield</w:t>
      </w:r>
      <w:r w:rsidRPr="00531D9B">
        <w:rPr>
          <w:rFonts w:ascii="Arial" w:hAnsi="Arial" w:cs="Arial"/>
          <w:sz w:val="28"/>
          <w:szCs w:val="28"/>
          <w:lang w:val="en-CA"/>
        </w:rPr>
        <w:br/>
        <w:t>Bureau municipal de Birchfield</w:t>
      </w:r>
      <w:r w:rsidRPr="00531D9B">
        <w:rPr>
          <w:rFonts w:ascii="Arial" w:hAnsi="Arial" w:cs="Arial"/>
          <w:sz w:val="28"/>
          <w:szCs w:val="28"/>
          <w:lang w:val="en-CA"/>
        </w:rPr>
        <w:br/>
        <w:t>45, place du Conseil</w:t>
      </w:r>
      <w:r w:rsidRPr="00531D9B">
        <w:rPr>
          <w:rFonts w:ascii="Arial" w:hAnsi="Arial" w:cs="Arial"/>
          <w:sz w:val="28"/>
          <w:szCs w:val="28"/>
          <w:lang w:val="en-CA"/>
        </w:rPr>
        <w:br/>
        <w:t>Birchfield, ON A1A 2B2</w:t>
      </w:r>
    </w:p>
    <w:p w14:paraId="6D611C4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Cher Monsieur le maire McAllister,</w:t>
      </w:r>
    </w:p>
    <w:p w14:paraId="418686A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Je vous écris au nom des membres de la communauté de Birchfield afin de solliciter un rendez-vous avec vous pour discuter du besoin urgent de services de transport en commun à Birchfield. En tant que résidents de cette communauté rurale, nous rencontrons d'importantes difficultés pour accéder aux services essentiels, aux opportunités d'emploi et aux soins de santé en raison </w:t>
      </w:r>
      <w:r>
        <w:rPr>
          <w:rFonts w:ascii="Arial" w:hAnsi="Arial" w:cs="Arial"/>
          <w:sz w:val="28"/>
          <w:szCs w:val="28"/>
          <w:lang w:val="en-CA"/>
        </w:rPr>
        <w:t xml:space="preserve">du </w:t>
      </w:r>
      <w:r w:rsidRPr="00531D9B">
        <w:rPr>
          <w:rFonts w:ascii="Arial" w:hAnsi="Arial" w:cs="Arial"/>
          <w:sz w:val="28"/>
          <w:szCs w:val="28"/>
          <w:lang w:val="en-CA"/>
        </w:rPr>
        <w:t>manque de moyens de transport fiables.</w:t>
      </w:r>
    </w:p>
    <w:p w14:paraId="60E819E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Notre communauté compte des personnes âgées, des personnes handicapées, des étudiants et des travailleurs qui ont actuellement peu ou pas de moyens de se rendre à leurs rendez-vous médicaux, à l'épicerie et sur leur lieu de travail. Ce manque de moyens de transport a un impact direct sur la participation économique, la santé et la qualité de vie de nombreux résidents.</w:t>
      </w:r>
    </w:p>
    <w:p w14:paraId="43372C21"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Nous avons travaillé avec les membres de la communauté pour recenser leurs besoins en matière de transport et nous serions heureux de pouvoir vous faire part de nos conclusions. Nous pensons que l'étude des options de transport en commun</w:t>
      </w:r>
      <w:r>
        <w:rPr>
          <w:rFonts w:ascii="Arial" w:hAnsi="Arial" w:cs="Arial"/>
          <w:sz w:val="28"/>
          <w:szCs w:val="28"/>
          <w:lang w:val="en-CA"/>
        </w:rPr>
        <w:t xml:space="preserve">, </w:t>
      </w:r>
      <w:r w:rsidRPr="00531D9B">
        <w:rPr>
          <w:rFonts w:ascii="Arial" w:hAnsi="Arial" w:cs="Arial"/>
          <w:sz w:val="28"/>
          <w:szCs w:val="28"/>
          <w:lang w:val="en-CA"/>
        </w:rPr>
        <w:t>qu'il s'agisse de lignes de bus traditionnelles, de services à la demande ou de partenariats avec des prestataires existants, pourrait améliorer considérablement l'accessibilité et la vitalité économique de notre région.</w:t>
      </w:r>
    </w:p>
    <w:p w14:paraId="36A4CD1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Nous vous demandons respectueusement de bien vouloir nous accorder un entretien de 30 à 45 minutes à votre convenance afin de :</w:t>
      </w:r>
    </w:p>
    <w:p w14:paraId="6B5C18A2" w14:textId="77777777" w:rsidR="001F57FF" w:rsidRPr="00531D9B" w:rsidRDefault="001F57FF" w:rsidP="0010024C">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lastRenderedPageBreak/>
        <w:t>Partager des données et des témoignages personnels sur les défis liés au transport dans notre communauté</w:t>
      </w:r>
    </w:p>
    <w:p w14:paraId="4729EAAC" w14:textId="77777777" w:rsidR="001F57FF" w:rsidRPr="00531D9B" w:rsidRDefault="001F57FF" w:rsidP="0010024C">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t>Discuter des solutions de transport en commun potentielles qui ont fait leurs preuves dans des zones rurales similaires</w:t>
      </w:r>
    </w:p>
    <w:p w14:paraId="2E1CB103" w14:textId="77777777" w:rsidR="001F57FF" w:rsidRPr="00531D9B" w:rsidRDefault="001F57FF" w:rsidP="0010024C">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t>Explorer les possibilités de financement et les modèles de partenariat</w:t>
      </w:r>
    </w:p>
    <w:p w14:paraId="1DBF827B" w14:textId="77777777" w:rsidR="001F57FF" w:rsidRPr="00531D9B" w:rsidRDefault="001F57FF" w:rsidP="0010024C">
      <w:pPr>
        <w:pStyle w:val="ListParagraph"/>
        <w:numPr>
          <w:ilvl w:val="0"/>
          <w:numId w:val="5"/>
        </w:numPr>
        <w:spacing w:after="240"/>
        <w:rPr>
          <w:rFonts w:ascii="Arial" w:hAnsi="Arial" w:cs="Arial"/>
          <w:sz w:val="28"/>
          <w:szCs w:val="28"/>
          <w:lang w:val="en-CA"/>
        </w:rPr>
      </w:pPr>
      <w:r w:rsidRPr="00531D9B">
        <w:rPr>
          <w:rFonts w:ascii="Arial" w:hAnsi="Arial" w:cs="Arial"/>
          <w:sz w:val="28"/>
          <w:szCs w:val="28"/>
          <w:lang w:val="en-CA"/>
        </w:rPr>
        <w:t>Comprendre le processus décisionnel et le calendrier de la planification du transport en commun</w:t>
      </w:r>
    </w:p>
    <w:p w14:paraId="56FD599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Nous sommes flexibles quant au moment et serions heureux de vous rencontrer à votre bureau ou d'organiser une réunion virtuelle si cela vous convient mieux. Nous pouvons également venir accompagnés d'une petite délégation de membres de la communauté qui bénéficieraient d'un meilleur accès au transport en commun.</w:t>
      </w:r>
    </w:p>
    <w:p w14:paraId="5063A6F6"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Nous vous remercions de bien vouloir examiner cette demande. Nous sommes impatients de collaborer avec vous afin de trouver des solutions qui renforceront notre communauté. N'hésitez pas à me contacter au (705) 555-1234 ou à l'adresse</w:t>
      </w:r>
      <w:hyperlink r:id="rId58" w:tgtFrame="_blank" w:history="1">
        <w:r w:rsidRPr="00531D9B">
          <w:rPr>
            <w:rStyle w:val="Hyperlink"/>
            <w:rFonts w:ascii="Arial" w:hAnsi="Arial" w:cs="Arial"/>
            <w:sz w:val="28"/>
            <w:szCs w:val="28"/>
            <w:lang w:val="en-CA"/>
          </w:rPr>
          <w:t>sarah.smith@nomail.ca</w:t>
        </w:r>
      </w:hyperlink>
      <w:r w:rsidRPr="00531D9B">
        <w:rPr>
          <w:rFonts w:ascii="Arial" w:hAnsi="Arial" w:cs="Arial"/>
          <w:sz w:val="28"/>
          <w:szCs w:val="28"/>
          <w:lang w:val="en-CA"/>
        </w:rPr>
        <w:t xml:space="preserve"> pour fixer un rendez-vous.</w:t>
      </w:r>
    </w:p>
    <w:p w14:paraId="1A091DC9"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Cordialement,</w:t>
      </w:r>
    </w:p>
    <w:p w14:paraId="6AC86981" w14:textId="77777777" w:rsidR="001F57FF" w:rsidRPr="00531D9B" w:rsidRDefault="001F57FF" w:rsidP="00D81F7D">
      <w:pPr>
        <w:spacing w:before="240" w:after="240"/>
        <w:rPr>
          <w:rFonts w:ascii="Arial" w:hAnsi="Arial" w:cs="Arial"/>
          <w:sz w:val="28"/>
          <w:szCs w:val="28"/>
          <w:lang w:val="en-CA"/>
        </w:rPr>
      </w:pPr>
      <w:r w:rsidRPr="00531D9B">
        <w:rPr>
          <w:rFonts w:ascii="Arial" w:hAnsi="Arial" w:cs="Arial"/>
          <w:sz w:val="28"/>
          <w:szCs w:val="28"/>
          <w:lang w:val="en-CA"/>
        </w:rPr>
        <w:t>[Signature]</w:t>
      </w:r>
      <w:r w:rsidRPr="00531D9B">
        <w:rPr>
          <w:rFonts w:ascii="Arial" w:hAnsi="Arial" w:cs="Arial"/>
          <w:sz w:val="28"/>
          <w:szCs w:val="28"/>
          <w:lang w:val="en-CA"/>
        </w:rPr>
        <w:br/>
        <w:t>Sarah Smith</w:t>
      </w:r>
    </w:p>
    <w:p w14:paraId="258470A0" w14:textId="77777777" w:rsidR="001F57FF" w:rsidRPr="00531D9B" w:rsidRDefault="001F57FF" w:rsidP="00D81F7D">
      <w:pPr>
        <w:spacing w:before="240" w:after="240"/>
        <w:rPr>
          <w:rFonts w:ascii="Arial" w:hAnsi="Arial" w:cs="Arial"/>
          <w:sz w:val="28"/>
          <w:szCs w:val="28"/>
          <w:lang w:val="en-CA"/>
        </w:rPr>
      </w:pPr>
      <w:r w:rsidRPr="00531D9B">
        <w:rPr>
          <w:rFonts w:ascii="Arial" w:hAnsi="Arial" w:cs="Arial"/>
          <w:sz w:val="28"/>
          <w:szCs w:val="28"/>
          <w:lang w:val="en-CA"/>
        </w:rPr>
        <w:t>123 Hummingbird Way</w:t>
      </w:r>
      <w:r w:rsidRPr="00531D9B">
        <w:rPr>
          <w:rFonts w:ascii="Arial" w:hAnsi="Arial" w:cs="Arial"/>
          <w:sz w:val="28"/>
          <w:szCs w:val="28"/>
          <w:lang w:val="en-CA"/>
        </w:rPr>
        <w:br/>
        <w:t>Birchfield, ON A1A 1A1</w:t>
      </w:r>
      <w:r w:rsidRPr="00531D9B">
        <w:rPr>
          <w:rFonts w:ascii="Arial" w:hAnsi="Arial" w:cs="Arial"/>
          <w:sz w:val="28"/>
          <w:szCs w:val="28"/>
          <w:lang w:val="en-CA"/>
        </w:rPr>
        <w:br/>
      </w:r>
      <w:hyperlink r:id="rId59" w:tgtFrame="_blank" w:history="1">
        <w:r w:rsidRPr="00531D9B">
          <w:rPr>
            <w:rStyle w:val="Hyperlink"/>
            <w:rFonts w:ascii="Arial" w:hAnsi="Arial" w:cs="Arial"/>
            <w:sz w:val="28"/>
            <w:szCs w:val="28"/>
            <w:lang w:val="en-CA"/>
          </w:rPr>
          <w:t>sarah.smith@nomail.ca</w:t>
        </w:r>
      </w:hyperlink>
      <w:r w:rsidRPr="00531D9B">
        <w:rPr>
          <w:rFonts w:ascii="Arial" w:hAnsi="Arial" w:cs="Arial"/>
          <w:sz w:val="28"/>
          <w:szCs w:val="28"/>
          <w:lang w:val="en-CA"/>
        </w:rPr>
        <w:br/>
        <w:t>(705) 555-1234</w:t>
      </w:r>
    </w:p>
    <w:p w14:paraId="64E18037" w14:textId="77777777" w:rsidR="001F57FF" w:rsidRPr="00531D9B" w:rsidRDefault="001F57FF" w:rsidP="00D81F7D">
      <w:pPr>
        <w:spacing w:after="240"/>
        <w:rPr>
          <w:rFonts w:ascii="Arial" w:hAnsi="Arial" w:cs="Arial"/>
          <w:sz w:val="28"/>
          <w:szCs w:val="28"/>
          <w:lang w:val="en-CA"/>
        </w:rPr>
      </w:pPr>
    </w:p>
    <w:p w14:paraId="3A00B2DF" w14:textId="77777777" w:rsidR="001F57FF" w:rsidRPr="00531D9B" w:rsidRDefault="001F57FF" w:rsidP="00D81F7D">
      <w:pPr>
        <w:rPr>
          <w:lang w:val="en-CA"/>
        </w:rPr>
      </w:pPr>
      <w:r w:rsidRPr="00531D9B">
        <w:rPr>
          <w:rFonts w:ascii="Arial" w:hAnsi="Arial" w:cs="Arial"/>
          <w:sz w:val="28"/>
          <w:szCs w:val="28"/>
          <w:lang w:val="en-CA"/>
        </w:rPr>
        <w:br w:type="page"/>
      </w:r>
    </w:p>
    <w:p w14:paraId="47DAD646" w14:textId="77777777" w:rsidR="001F57FF" w:rsidRPr="00531D9B" w:rsidRDefault="001F57FF" w:rsidP="00D81F7D">
      <w:pPr>
        <w:pStyle w:val="Heading1"/>
        <w:spacing w:before="0" w:after="240"/>
        <w:rPr>
          <w:rFonts w:ascii="Arial" w:hAnsi="Arial" w:cs="Arial"/>
          <w:b/>
          <w:bCs/>
          <w:color w:val="000000" w:themeColor="text1"/>
          <w:sz w:val="36"/>
          <w:szCs w:val="36"/>
          <w:lang w:val="en-CA"/>
        </w:rPr>
      </w:pPr>
      <w:bookmarkStart w:id="70" w:name="_Toc221708876"/>
      <w:bookmarkStart w:id="71" w:name="_Toc221708988"/>
      <w:bookmarkStart w:id="72" w:name="_Toc223442708"/>
      <w:r w:rsidRPr="00531D9B">
        <w:rPr>
          <w:rFonts w:ascii="Arial" w:hAnsi="Arial" w:cs="Arial"/>
          <w:b/>
          <w:bCs/>
          <w:color w:val="000000" w:themeColor="text1"/>
          <w:sz w:val="36"/>
          <w:szCs w:val="36"/>
          <w:lang w:val="en-CA"/>
        </w:rPr>
        <w:lastRenderedPageBreak/>
        <w:t>Présenter une délégation municipale</w:t>
      </w:r>
      <w:bookmarkEnd w:id="70"/>
      <w:bookmarkEnd w:id="71"/>
      <w:bookmarkEnd w:id="72"/>
    </w:p>
    <w:p w14:paraId="315B1D4A"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Une délégation est un moyen officiel de faire part de vos opinions aux décideurs municipaux, généralement lors d'une réunion de comité ou du conseil municipal. Il existe deux types de délégations </w:t>
      </w:r>
      <w:r>
        <w:rPr>
          <w:rFonts w:ascii="Arial" w:hAnsi="Arial" w:cs="Arial"/>
          <w:sz w:val="28"/>
          <w:szCs w:val="28"/>
          <w:lang w:val="en-CA"/>
        </w:rPr>
        <w:t>:</w:t>
      </w:r>
    </w:p>
    <w:p w14:paraId="0F7F5BE7" w14:textId="77777777" w:rsidR="001F57FF" w:rsidRPr="00531D9B" w:rsidRDefault="001F57FF" w:rsidP="0010024C">
      <w:pPr>
        <w:pStyle w:val="ListParagraph"/>
        <w:numPr>
          <w:ilvl w:val="0"/>
          <w:numId w:val="28"/>
        </w:numPr>
        <w:spacing w:after="240"/>
        <w:rPr>
          <w:rFonts w:ascii="Arial" w:hAnsi="Arial" w:cs="Arial"/>
          <w:sz w:val="28"/>
          <w:szCs w:val="28"/>
          <w:lang w:val="en-CA"/>
        </w:rPr>
      </w:pPr>
      <w:r w:rsidRPr="00531D9B">
        <w:rPr>
          <w:rFonts w:ascii="Arial" w:hAnsi="Arial" w:cs="Arial"/>
          <w:sz w:val="28"/>
          <w:szCs w:val="28"/>
          <w:lang w:val="en-CA"/>
        </w:rPr>
        <w:t>Une délégation écrite est une lettre ou un courriel soumis au greffier/administrateur du comité, au conseil ou à un comité spécifique. Elle est versée au dossier public.</w:t>
      </w:r>
    </w:p>
    <w:p w14:paraId="23F5735A" w14:textId="77777777" w:rsidR="001F57FF" w:rsidRPr="00531D9B" w:rsidRDefault="001F57FF" w:rsidP="0010024C">
      <w:pPr>
        <w:pStyle w:val="ListParagraph"/>
        <w:numPr>
          <w:ilvl w:val="0"/>
          <w:numId w:val="28"/>
        </w:numPr>
        <w:spacing w:after="240"/>
        <w:rPr>
          <w:rFonts w:ascii="Arial" w:hAnsi="Arial" w:cs="Arial"/>
          <w:sz w:val="28"/>
          <w:szCs w:val="28"/>
          <w:lang w:val="en-CA"/>
        </w:rPr>
      </w:pPr>
      <w:r w:rsidRPr="00531D9B">
        <w:rPr>
          <w:rFonts w:ascii="Arial" w:hAnsi="Arial" w:cs="Arial"/>
          <w:sz w:val="28"/>
          <w:szCs w:val="28"/>
          <w:lang w:val="en-CA"/>
        </w:rPr>
        <w:t>Une délégation orale est une brève présentation, généralement de 3 à 5 minutes (la durée varie). Vous pouvez la présenter en personne, par téléphone ou en ligne</w:t>
      </w:r>
      <w:r>
        <w:rPr>
          <w:rFonts w:ascii="Arial" w:hAnsi="Arial" w:cs="Arial"/>
          <w:sz w:val="28"/>
          <w:szCs w:val="28"/>
          <w:lang w:val="en-CA"/>
        </w:rPr>
        <w:t xml:space="preserve">, </w:t>
      </w:r>
      <w:r w:rsidRPr="00531D9B">
        <w:rPr>
          <w:rFonts w:ascii="Arial" w:hAnsi="Arial" w:cs="Arial"/>
          <w:sz w:val="28"/>
          <w:szCs w:val="28"/>
          <w:lang w:val="en-CA"/>
        </w:rPr>
        <w:t>selon la municipalité.</w:t>
      </w:r>
    </w:p>
    <w:p w14:paraId="1A5713A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municipalités varient, mais le processus global est similaire dans tout le Canada : un comité (tel que celui des transports, des services communautaires ou de l'accessibilité) examine les questions et les rapports du personnel, puis formule des recommandations qui sont souvent soumises au conseil municipal pour une décision finale.</w:t>
      </w:r>
    </w:p>
    <w:p w14:paraId="19997384" w14:textId="42E956D1" w:rsidR="001F57FF" w:rsidRPr="004F177B" w:rsidRDefault="001F57FF" w:rsidP="00D81F7D">
      <w:pPr>
        <w:spacing w:after="240"/>
        <w:rPr>
          <w:rFonts w:ascii="Arial" w:hAnsi="Arial" w:cs="Arial"/>
          <w:b/>
          <w:bCs/>
          <w:sz w:val="28"/>
          <w:szCs w:val="28"/>
          <w:lang w:val="en-CA"/>
        </w:rPr>
      </w:pPr>
      <w:r w:rsidRPr="004F177B">
        <w:rPr>
          <w:rFonts w:ascii="Arial" w:hAnsi="Arial" w:cs="Arial"/>
          <w:b/>
          <w:bCs/>
          <w:sz w:val="28"/>
          <w:szCs w:val="28"/>
          <w:lang w:val="en-CA"/>
        </w:rPr>
        <w:t>Pour en savoir plus sur la manière de présenter une délégation municipale, y compris des conseils et des étapes utiles, veuillez consulter notre</w:t>
      </w:r>
      <w:r w:rsidR="00DD6794">
        <w:rPr>
          <w:rFonts w:ascii="Arial" w:hAnsi="Arial" w:cs="Arial"/>
          <w:b/>
          <w:bCs/>
          <w:sz w:val="28"/>
          <w:szCs w:val="28"/>
          <w:lang w:val="en-CA"/>
        </w:rPr>
        <w:t xml:space="preserve"> </w:t>
      </w:r>
      <w:hyperlink r:id="rId60" w:history="1">
        <w:r w:rsidR="00DD6794" w:rsidRPr="00DD6794">
          <w:rPr>
            <w:rStyle w:val="Hyperlink"/>
            <w:rFonts w:ascii="Arial" w:hAnsi="Arial" w:cs="Arial"/>
            <w:b/>
            <w:bCs/>
            <w:sz w:val="28"/>
            <w:szCs w:val="28"/>
            <w:lang w:val="en-CA"/>
          </w:rPr>
          <w:t>Guide – Comment faire une représentation auprès d’une municipalit</w:t>
        </w:r>
      </w:hyperlink>
      <w:r w:rsidRPr="004F177B">
        <w:rPr>
          <w:rFonts w:ascii="Arial" w:hAnsi="Arial" w:cs="Arial"/>
          <w:b/>
          <w:bCs/>
          <w:sz w:val="28"/>
          <w:szCs w:val="28"/>
          <w:lang w:val="en-CA"/>
        </w:rPr>
        <w:t>.</w:t>
      </w:r>
      <w:r w:rsidRPr="00531D9B">
        <w:rPr>
          <w:rFonts w:ascii="Arial" w:hAnsi="Arial" w:cs="Arial"/>
          <w:sz w:val="28"/>
          <w:szCs w:val="28"/>
          <w:lang w:val="en-CA"/>
        </w:rPr>
        <w:br w:type="page"/>
      </w:r>
    </w:p>
    <w:p w14:paraId="2EF148E0" w14:textId="77777777" w:rsidR="001F57FF" w:rsidRPr="00531D9B" w:rsidRDefault="001F57FF" w:rsidP="00D81F7D">
      <w:pPr>
        <w:pStyle w:val="Heading1"/>
        <w:spacing w:after="240"/>
        <w:rPr>
          <w:rFonts w:ascii="Arial" w:hAnsi="Arial" w:cs="Arial"/>
          <w:b/>
          <w:bCs/>
          <w:color w:val="000000" w:themeColor="text1"/>
          <w:sz w:val="36"/>
          <w:szCs w:val="36"/>
          <w:lang w:val="en-CA"/>
        </w:rPr>
      </w:pPr>
      <w:bookmarkStart w:id="73" w:name="_Toc221708878"/>
      <w:bookmarkStart w:id="74" w:name="_Toc221708989"/>
      <w:bookmarkStart w:id="75" w:name="_Toc223442709"/>
      <w:r w:rsidRPr="00531D9B">
        <w:rPr>
          <w:rFonts w:ascii="Arial" w:hAnsi="Arial" w:cs="Arial"/>
          <w:b/>
          <w:bCs/>
          <w:color w:val="000000" w:themeColor="text1"/>
          <w:sz w:val="36"/>
          <w:szCs w:val="36"/>
          <w:lang w:val="en-CA"/>
        </w:rPr>
        <w:lastRenderedPageBreak/>
        <w:t>Rédiger une pétition</w:t>
      </w:r>
      <w:bookmarkEnd w:id="73"/>
      <w:bookmarkEnd w:id="74"/>
      <w:bookmarkEnd w:id="75"/>
    </w:p>
    <w:p w14:paraId="79857C82" w14:textId="77777777" w:rsidR="001F57FF" w:rsidRPr="00531D9B" w:rsidRDefault="001F57FF" w:rsidP="00D81F7D">
      <w:pPr>
        <w:spacing w:after="240"/>
        <w:rPr>
          <w:rFonts w:ascii="Arial" w:hAnsi="Arial" w:cs="Arial"/>
          <w:sz w:val="28"/>
          <w:szCs w:val="28"/>
          <w:lang w:val="en-CA"/>
        </w:rPr>
      </w:pPr>
      <w:r w:rsidRPr="004B075D">
        <w:rPr>
          <w:rFonts w:ascii="Arial" w:hAnsi="Arial" w:cs="Arial"/>
          <w:sz w:val="28"/>
          <w:szCs w:val="28"/>
          <w:lang w:val="en-CA"/>
        </w:rPr>
        <w:t xml:space="preserve">Une pétition peut être un outil simple mais efficace pour attirer l'attention sur un problème, rallier le soutien de la communauté et inciter un ou plusieurs décideurs à </w:t>
      </w:r>
      <w:r w:rsidRPr="00531D9B">
        <w:rPr>
          <w:rFonts w:ascii="Arial" w:hAnsi="Arial" w:cs="Arial"/>
          <w:sz w:val="28"/>
          <w:szCs w:val="28"/>
          <w:lang w:val="en-CA"/>
        </w:rPr>
        <w:t xml:space="preserve">agir. </w:t>
      </w:r>
    </w:p>
    <w:p w14:paraId="11067DD7" w14:textId="77777777" w:rsidR="001F57FF" w:rsidRPr="00531D9B" w:rsidRDefault="001F57FF" w:rsidP="00D81F7D">
      <w:pPr>
        <w:spacing w:after="240"/>
        <w:rPr>
          <w:rFonts w:ascii="Arial" w:hAnsi="Arial" w:cs="Arial"/>
          <w:sz w:val="28"/>
          <w:szCs w:val="28"/>
          <w:lang w:val="en-CA"/>
        </w:rPr>
      </w:pPr>
      <w:r w:rsidRPr="00377100">
        <w:rPr>
          <w:rFonts w:ascii="Arial" w:hAnsi="Arial" w:cs="Arial"/>
          <w:sz w:val="28"/>
          <w:szCs w:val="28"/>
          <w:lang w:val="en-CA"/>
        </w:rPr>
        <w:t>Une pétition est une déclaration signée par un groupe de personnes appelant un décideur spécifique à agir. Si vous parvenez à recueillir un nombre important de signatures, vous pouvez remettre la pétition aux décideurs qui ont le pouvoir de changer la situation, afin qu'ils comprennent combien de personnes soutiennent l'action que vous proposez. Par exemple, vous pourriez créer une pétition demandant à votre conseil municipal de soutenir la création d'un programme de covoiturage bénévole dans votre communauté. Les pétitions peuvent être créées en ligne et hors ligne, mais les pétitions en ligne peuvent être plus accessibles pour les personnes qui ne peuvent pas lire les documents imprimés.</w:t>
      </w:r>
    </w:p>
    <w:p w14:paraId="4116694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Que vous choisissiez de créer une pétition en ligne, hors ligne ou les deux, le texte de la pétition peut être le même.</w:t>
      </w:r>
    </w:p>
    <w:p w14:paraId="13D1061C" w14:textId="77777777" w:rsidR="001F57FF" w:rsidRPr="00531D9B" w:rsidRDefault="001F57FF" w:rsidP="00D81F7D">
      <w:pPr>
        <w:pStyle w:val="Heading2"/>
        <w:spacing w:after="240"/>
        <w:rPr>
          <w:rFonts w:ascii="Arial" w:hAnsi="Arial" w:cs="Arial"/>
          <w:b/>
          <w:bCs/>
          <w:color w:val="000000" w:themeColor="text1"/>
          <w:sz w:val="32"/>
          <w:szCs w:val="32"/>
        </w:rPr>
      </w:pPr>
      <w:bookmarkStart w:id="76" w:name="_Toc221708879"/>
      <w:r w:rsidRPr="00531D9B">
        <w:rPr>
          <w:rFonts w:ascii="Arial" w:hAnsi="Arial" w:cs="Arial"/>
          <w:b/>
          <w:bCs/>
          <w:color w:val="000000" w:themeColor="text1"/>
          <w:sz w:val="32"/>
          <w:szCs w:val="32"/>
        </w:rPr>
        <w:t>Conseils pour rédiger une pétition</w:t>
      </w:r>
      <w:bookmarkEnd w:id="76"/>
    </w:p>
    <w:p w14:paraId="54E420AF" w14:textId="77777777" w:rsidR="001F57FF" w:rsidRPr="00351816" w:rsidRDefault="001F57FF" w:rsidP="00D81F7D">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1. Choisissez un sujet</w:t>
      </w:r>
    </w:p>
    <w:p w14:paraId="4EC6C279" w14:textId="77777777" w:rsidR="001F57FF" w:rsidRPr="00351816" w:rsidRDefault="001F57FF" w:rsidP="00D81F7D">
      <w:pPr>
        <w:spacing w:after="240"/>
        <w:rPr>
          <w:rFonts w:ascii="Arial" w:hAnsi="Arial" w:cs="Arial"/>
          <w:color w:val="000000" w:themeColor="text1"/>
          <w:sz w:val="28"/>
          <w:szCs w:val="28"/>
          <w:lang w:val="en-CA"/>
        </w:rPr>
      </w:pPr>
      <w:r w:rsidRPr="007400C2">
        <w:rPr>
          <w:rFonts w:ascii="Arial" w:hAnsi="Arial" w:cs="Arial"/>
          <w:color w:val="000000" w:themeColor="text1"/>
          <w:sz w:val="28"/>
          <w:szCs w:val="28"/>
          <w:lang w:val="en-CA"/>
        </w:rPr>
        <w:t>Quelle est la situation que vous souhaitez changer ? Plus vous serez précis, mieux ce sera. Voici quelques exemples : créer un programme de covoiturage bénévole dans votre communauté, prolonger les heures d'ouverture d'un programme de transport en commun spécialisé existant ou ajouter des annonces automatisées aux arrêts des systèmes de transport public de votre communauté.</w:t>
      </w:r>
    </w:p>
    <w:p w14:paraId="3A1F8130" w14:textId="77777777" w:rsidR="001F57FF" w:rsidRPr="00351816" w:rsidRDefault="001F57FF" w:rsidP="00D81F7D">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 xml:space="preserve">2. Déterminez à qui s'adresse votre pétition </w:t>
      </w:r>
    </w:p>
    <w:p w14:paraId="65ABD11F" w14:textId="77777777" w:rsidR="001F57FF" w:rsidRPr="00663A79" w:rsidRDefault="001F57FF" w:rsidP="00D81F7D">
      <w:pPr>
        <w:spacing w:after="240"/>
        <w:rPr>
          <w:rFonts w:ascii="Arial" w:hAnsi="Arial" w:cs="Arial"/>
          <w:color w:val="000000" w:themeColor="text1"/>
          <w:sz w:val="28"/>
          <w:szCs w:val="28"/>
          <w:lang w:val="en-CA"/>
        </w:rPr>
      </w:pPr>
      <w:r w:rsidRPr="00663A79">
        <w:rPr>
          <w:rFonts w:ascii="Arial" w:hAnsi="Arial" w:cs="Arial"/>
          <w:color w:val="000000" w:themeColor="text1"/>
          <w:sz w:val="28"/>
          <w:szCs w:val="28"/>
          <w:lang w:val="en-CA"/>
        </w:rPr>
        <w:t>Dans certains cas, vous souhaiterez peut-être présenter une pétition à votre municipalité ou à votre conseil municipal. Dans d'autres situations, votre député provincial ou fédéral pourrait être la personne la plus appropriée à contacter. Il est important d'identifier la personne qui a le pouvoir de résoudre le problème et de lui adresser la pétition pour que celle-ci aboutisse.</w:t>
      </w:r>
    </w:p>
    <w:p w14:paraId="0B82856E" w14:textId="77777777" w:rsidR="001F57FF" w:rsidRPr="00351816" w:rsidRDefault="001F57FF" w:rsidP="00D81F7D">
      <w:pPr>
        <w:spacing w:after="240"/>
        <w:rPr>
          <w:rFonts w:ascii="Arial" w:hAnsi="Arial" w:cs="Arial"/>
          <w:color w:val="000000" w:themeColor="text1"/>
          <w:sz w:val="28"/>
          <w:szCs w:val="28"/>
          <w:lang w:val="en-CA"/>
        </w:rPr>
      </w:pPr>
      <w:r w:rsidRPr="00663A79">
        <w:rPr>
          <w:rFonts w:ascii="Arial" w:hAnsi="Arial" w:cs="Arial"/>
          <w:color w:val="000000" w:themeColor="text1"/>
          <w:sz w:val="28"/>
          <w:szCs w:val="28"/>
          <w:lang w:val="en-CA"/>
        </w:rPr>
        <w:lastRenderedPageBreak/>
        <w:t xml:space="preserve">Ensuite, vérifiez les exigences locales ou provinciales en matière de pétitions en consultant le site web du conseil ou de l'assemblée législative pour connaître les règles relatives au format, aux signatures requises et </w:t>
      </w:r>
      <w:r>
        <w:rPr>
          <w:rFonts w:ascii="Arial" w:hAnsi="Arial" w:cs="Arial"/>
          <w:color w:val="000000" w:themeColor="text1"/>
          <w:sz w:val="28"/>
          <w:szCs w:val="28"/>
          <w:lang w:val="en-CA"/>
        </w:rPr>
        <w:t xml:space="preserve">aux modalités </w:t>
      </w:r>
      <w:r w:rsidRPr="00663A79">
        <w:rPr>
          <w:rFonts w:ascii="Arial" w:hAnsi="Arial" w:cs="Arial"/>
          <w:color w:val="000000" w:themeColor="text1"/>
          <w:sz w:val="28"/>
          <w:szCs w:val="28"/>
          <w:lang w:val="en-CA"/>
        </w:rPr>
        <w:t>de soumission.</w:t>
      </w:r>
    </w:p>
    <w:p w14:paraId="29458768" w14:textId="77777777" w:rsidR="001F57FF" w:rsidRPr="00351816" w:rsidRDefault="001F57FF" w:rsidP="00D81F7D">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3. Utilisez un langage concis, simple et précis</w:t>
      </w:r>
    </w:p>
    <w:p w14:paraId="6B686E54" w14:textId="77777777" w:rsidR="001F57FF" w:rsidRPr="00351816" w:rsidRDefault="001F57FF" w:rsidP="00D81F7D">
      <w:pPr>
        <w:spacing w:after="240"/>
        <w:rPr>
          <w:rFonts w:ascii="Arial" w:hAnsi="Arial" w:cs="Arial"/>
          <w:color w:val="000000" w:themeColor="text1"/>
          <w:sz w:val="28"/>
          <w:szCs w:val="28"/>
          <w:lang w:val="en-CA"/>
        </w:rPr>
      </w:pPr>
      <w:r w:rsidRPr="005C4491">
        <w:rPr>
          <w:rFonts w:ascii="Arial" w:hAnsi="Arial" w:cs="Arial"/>
          <w:color w:val="000000" w:themeColor="text1"/>
          <w:sz w:val="28"/>
          <w:szCs w:val="28"/>
          <w:lang w:val="en-CA"/>
        </w:rPr>
        <w:t xml:space="preserve">Les personnes qui signent votre pétition et les décideurs qui la lisent doivent pouvoir comprendre rapidement ce que vous souhaitez accomplir. Cela signifie que vous devez expliquer le problème et son importance, la solution proposée et les mesures que vous souhaitez que le décideur visé prenne, ou « l'appel à l'action </w:t>
      </w:r>
      <w:r>
        <w:rPr>
          <w:rFonts w:ascii="Arial" w:hAnsi="Arial" w:cs="Arial"/>
          <w:color w:val="000000" w:themeColor="text1"/>
          <w:sz w:val="28"/>
          <w:szCs w:val="28"/>
          <w:lang w:val="en-CA"/>
        </w:rPr>
        <w:t>».</w:t>
      </w:r>
      <w:r w:rsidRPr="005C4491">
        <w:rPr>
          <w:rFonts w:ascii="Arial" w:hAnsi="Arial" w:cs="Arial"/>
          <w:color w:val="000000" w:themeColor="text1"/>
          <w:sz w:val="28"/>
          <w:szCs w:val="28"/>
          <w:lang w:val="en-CA"/>
        </w:rPr>
        <w:t xml:space="preserve"> Il n'est pas nécessaire que ce soit long ; vous pouvez résumer les informations en 1 à 3 paragraphes. L'important est de communiquer quel est le problème, pourquoi il est important pour vous et les autres signataires de la pétition, pourquoi le décideur visé devrait s'en préoccuper et ce qu'il peut faire pour aider à le résoudre. Il peut également être utile d'inclure des informations sur les raisons pour lesquelles les décideurs devraient donner la priorité à cette question.</w:t>
      </w:r>
    </w:p>
    <w:p w14:paraId="205D8CA5" w14:textId="77777777" w:rsidR="001F57FF" w:rsidRPr="00351816" w:rsidRDefault="001F57FF" w:rsidP="00D81F7D">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4. Recueillez des signatures</w:t>
      </w:r>
    </w:p>
    <w:p w14:paraId="3FE960CC" w14:textId="77777777" w:rsidR="001F57FF" w:rsidRPr="00351816" w:rsidRDefault="001F57FF" w:rsidP="00D81F7D">
      <w:pPr>
        <w:spacing w:after="240"/>
        <w:rPr>
          <w:rFonts w:ascii="Arial" w:hAnsi="Arial" w:cs="Arial"/>
          <w:color w:val="000000" w:themeColor="text1"/>
          <w:sz w:val="28"/>
          <w:szCs w:val="28"/>
          <w:lang w:val="en-CA"/>
        </w:rPr>
      </w:pPr>
      <w:r w:rsidRPr="00D07597">
        <w:rPr>
          <w:rFonts w:ascii="Arial" w:hAnsi="Arial" w:cs="Arial"/>
          <w:color w:val="000000" w:themeColor="text1"/>
          <w:sz w:val="28"/>
          <w:szCs w:val="28"/>
          <w:lang w:val="en-CA"/>
        </w:rPr>
        <w:t>Maintenant que vous avez rédigé votre pétition, vous devez la faire signer. Cela peut signifier mettre à disposition des copies papier à signer lors d'une réunion publique, assister à des réunions communautaires locales, telles que celles du Conseil canadien des personnes aveugles, ou laisser une copie dans un centre pour personnes âgées ou une bibliothèque locale. Cela peut également signifier partager une version en ligne sur les réseaux sociaux et demander aux groupes communautaires locaux de faire de même. Les pétitions en ligne peuvent être créées sur des plateformes spécialisées, telles que change.org.</w:t>
      </w:r>
    </w:p>
    <w:p w14:paraId="77333731" w14:textId="77777777" w:rsidR="001F57FF" w:rsidRPr="00351816" w:rsidRDefault="001F57FF" w:rsidP="00D81F7D">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5. Soumettez votre pétition</w:t>
      </w:r>
    </w:p>
    <w:p w14:paraId="02D93EC7" w14:textId="77777777" w:rsidR="001F57FF" w:rsidRDefault="001F57FF" w:rsidP="00D81F7D">
      <w:pPr>
        <w:spacing w:after="240"/>
        <w:rPr>
          <w:rFonts w:ascii="Arial" w:hAnsi="Arial" w:cs="Arial"/>
          <w:color w:val="000000" w:themeColor="text1"/>
          <w:sz w:val="28"/>
          <w:szCs w:val="28"/>
          <w:lang w:val="en-CA"/>
        </w:rPr>
      </w:pPr>
      <w:r w:rsidRPr="00D86C7A">
        <w:rPr>
          <w:rFonts w:ascii="Arial" w:hAnsi="Arial" w:cs="Arial"/>
          <w:color w:val="000000" w:themeColor="text1"/>
          <w:sz w:val="28"/>
          <w:szCs w:val="28"/>
          <w:lang w:val="en-CA"/>
        </w:rPr>
        <w:t>Il est préférable de contacter à l'avance le bureau concerné pour connaître les protocoles de pétition de votre conseil ou de votre assemblée législative. Veillez à utiliser les voies officielles, le greffier municipal, le processus public d'ordre du jour du conseil ou le bureau de circonscription du député, selon le cas.</w:t>
      </w:r>
    </w:p>
    <w:p w14:paraId="634A0207" w14:textId="77777777" w:rsidR="001F57FF" w:rsidRDefault="001F57FF" w:rsidP="00D81F7D">
      <w:pPr>
        <w:spacing w:after="240"/>
        <w:rPr>
          <w:rFonts w:ascii="Arial" w:hAnsi="Arial" w:cs="Arial"/>
          <w:color w:val="000000" w:themeColor="text1"/>
          <w:sz w:val="28"/>
          <w:szCs w:val="28"/>
          <w:lang w:val="en-CA"/>
        </w:rPr>
      </w:pPr>
      <w:r w:rsidRPr="00E66843">
        <w:rPr>
          <w:rFonts w:ascii="Arial" w:hAnsi="Arial" w:cs="Arial"/>
          <w:color w:val="000000" w:themeColor="text1"/>
          <w:sz w:val="28"/>
          <w:szCs w:val="28"/>
          <w:lang w:val="en-CA"/>
        </w:rPr>
        <w:lastRenderedPageBreak/>
        <w:t>Joignez une lettre d'accompagnement résumant la pétition et son objectif, y compris vos coordonnées et, le cas échéant, les noms des principaux organisateurs ou organisations. Dans certains cas, il est possible de demander à prendre la parole lors d'une réunion du conseil ou d'un autre forum public. Vous trouverez des informations sur la préparation d'une délégation ou d'une réunion avec un fonctionnaire dans d'autres parties de cette trousse.</w:t>
      </w:r>
    </w:p>
    <w:p w14:paraId="293CA70E" w14:textId="77777777" w:rsidR="001F57FF" w:rsidRPr="00351816" w:rsidRDefault="001F57FF" w:rsidP="00D81F7D">
      <w:pPr>
        <w:spacing w:after="240"/>
        <w:rPr>
          <w:rFonts w:ascii="Arial" w:hAnsi="Arial" w:cs="Arial"/>
          <w:color w:val="000000" w:themeColor="text1"/>
          <w:sz w:val="28"/>
          <w:szCs w:val="28"/>
          <w:lang w:val="en-CA"/>
        </w:rPr>
      </w:pPr>
      <w:r w:rsidRPr="00351816">
        <w:rPr>
          <w:rFonts w:ascii="Arial" w:hAnsi="Arial" w:cs="Arial"/>
          <w:color w:val="000000" w:themeColor="text1"/>
          <w:sz w:val="28"/>
          <w:szCs w:val="28"/>
          <w:lang w:val="en-CA"/>
        </w:rPr>
        <w:t>Demandez un accusé de réception officiel après le dépôt de votre pétition et renseignez-vous sur les prochaines étapes ou les délais de réponse prévus.</w:t>
      </w:r>
    </w:p>
    <w:p w14:paraId="16E18CC5" w14:textId="77777777" w:rsidR="001F57FF" w:rsidRPr="00351816" w:rsidRDefault="001F57FF" w:rsidP="00D81F7D">
      <w:pPr>
        <w:pStyle w:val="Heading3"/>
        <w:rPr>
          <w:rFonts w:ascii="Arial" w:hAnsi="Arial" w:cs="Arial"/>
          <w:b/>
          <w:bCs/>
          <w:color w:val="000000" w:themeColor="text1"/>
          <w:sz w:val="28"/>
          <w:szCs w:val="28"/>
        </w:rPr>
      </w:pPr>
      <w:r w:rsidRPr="00351816">
        <w:rPr>
          <w:rFonts w:ascii="Arial" w:hAnsi="Arial" w:cs="Arial"/>
          <w:b/>
          <w:bCs/>
          <w:color w:val="000000" w:themeColor="text1"/>
          <w:sz w:val="28"/>
          <w:szCs w:val="28"/>
        </w:rPr>
        <w:t>6. Assurez le suivi</w:t>
      </w:r>
    </w:p>
    <w:p w14:paraId="65E21C62" w14:textId="77777777" w:rsidR="001F57FF" w:rsidRPr="00351816" w:rsidRDefault="001F57FF" w:rsidP="00D81F7D">
      <w:pPr>
        <w:spacing w:after="240"/>
        <w:rPr>
          <w:rFonts w:ascii="Arial" w:hAnsi="Arial" w:cs="Arial"/>
          <w:color w:val="000000" w:themeColor="text1"/>
          <w:sz w:val="28"/>
          <w:szCs w:val="28"/>
          <w:lang w:val="en-CA"/>
        </w:rPr>
      </w:pPr>
      <w:r w:rsidRPr="00351816">
        <w:rPr>
          <w:rFonts w:ascii="Arial" w:hAnsi="Arial" w:cs="Arial"/>
          <w:color w:val="000000" w:themeColor="text1"/>
          <w:sz w:val="28"/>
          <w:szCs w:val="28"/>
          <w:lang w:val="en-CA"/>
        </w:rPr>
        <w:t xml:space="preserve">Restez en contact avec les bureaux ou le personnel concernés, le cas échéant, </w:t>
      </w:r>
      <w:r>
        <w:rPr>
          <w:rFonts w:ascii="Arial" w:hAnsi="Arial" w:cs="Arial"/>
          <w:color w:val="000000" w:themeColor="text1"/>
          <w:sz w:val="28"/>
          <w:szCs w:val="28"/>
          <w:lang w:val="en-CA"/>
        </w:rPr>
        <w:t xml:space="preserve">mais </w:t>
      </w:r>
      <w:r w:rsidRPr="00351816">
        <w:rPr>
          <w:rFonts w:ascii="Arial" w:hAnsi="Arial" w:cs="Arial"/>
          <w:color w:val="000000" w:themeColor="text1"/>
          <w:sz w:val="28"/>
          <w:szCs w:val="28"/>
          <w:lang w:val="en-CA"/>
        </w:rPr>
        <w:t>n'oubliez pas que les gouvernements peuvent avoir d'autres priorités à traiter. Vous ne souhaitez pas être oublié, mais vous ne voulez pas non plus submerger le bureau d'appels téléphoniques ou de courriels. Il est également important de tenir les signataires de la pétition informés de toute avancée.</w:t>
      </w:r>
    </w:p>
    <w:p w14:paraId="2E67CBFF" w14:textId="77777777" w:rsidR="001F57FF" w:rsidRPr="00531D9B" w:rsidRDefault="001F57FF" w:rsidP="00D81F7D">
      <w:pPr>
        <w:rPr>
          <w:rFonts w:ascii="Arial" w:hAnsi="Arial" w:cs="Arial"/>
          <w:sz w:val="28"/>
          <w:szCs w:val="28"/>
          <w:lang w:val="en-CA"/>
        </w:rPr>
      </w:pPr>
      <w:r w:rsidRPr="00531D9B">
        <w:rPr>
          <w:rFonts w:ascii="Arial" w:hAnsi="Arial" w:cs="Arial"/>
          <w:sz w:val="28"/>
          <w:szCs w:val="28"/>
          <w:lang w:val="en-CA"/>
        </w:rPr>
        <w:br w:type="page"/>
      </w:r>
    </w:p>
    <w:p w14:paraId="5F09BACB" w14:textId="77777777" w:rsidR="001F57FF" w:rsidRPr="00531D9B" w:rsidRDefault="001F57FF" w:rsidP="00D81F7D">
      <w:pPr>
        <w:pStyle w:val="Heading2"/>
        <w:spacing w:after="240"/>
        <w:rPr>
          <w:rFonts w:ascii="Arial" w:hAnsi="Arial" w:cs="Arial"/>
          <w:b/>
          <w:bCs/>
          <w:color w:val="000000" w:themeColor="text1"/>
          <w:sz w:val="32"/>
          <w:szCs w:val="32"/>
        </w:rPr>
      </w:pPr>
      <w:bookmarkStart w:id="77" w:name="_Toc221708880"/>
      <w:r w:rsidRPr="00531D9B">
        <w:rPr>
          <w:rFonts w:ascii="Arial" w:hAnsi="Arial" w:cs="Arial"/>
          <w:b/>
          <w:bCs/>
          <w:color w:val="000000" w:themeColor="text1"/>
          <w:sz w:val="32"/>
          <w:szCs w:val="32"/>
        </w:rPr>
        <w:lastRenderedPageBreak/>
        <w:t>Exemple de pétition</w:t>
      </w:r>
      <w:bookmarkEnd w:id="77"/>
    </w:p>
    <w:p w14:paraId="134FF0B0" w14:textId="77777777" w:rsidR="001F57FF" w:rsidRPr="00531D9B" w:rsidRDefault="001F57FF" w:rsidP="00D81F7D">
      <w:pPr>
        <w:spacing w:after="240"/>
        <w:rPr>
          <w:rFonts w:ascii="Arial" w:hAnsi="Arial" w:cs="Arial"/>
          <w:b/>
          <w:bCs/>
          <w:sz w:val="32"/>
          <w:szCs w:val="32"/>
          <w:lang w:val="en-CA"/>
        </w:rPr>
      </w:pPr>
      <w:r w:rsidRPr="00531D9B">
        <w:rPr>
          <w:rFonts w:ascii="Arial" w:hAnsi="Arial" w:cs="Arial"/>
          <w:b/>
          <w:bCs/>
          <w:sz w:val="32"/>
          <w:szCs w:val="32"/>
          <w:lang w:val="en-CA"/>
        </w:rPr>
        <w:t>Programme pilote de chauffeurs bénévoles pour le canton de Birchfield</w:t>
      </w:r>
    </w:p>
    <w:p w14:paraId="7CD15BD6"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Initiative de transport en commun de la municipalité de Birchfield</w:t>
      </w:r>
    </w:p>
    <w:p w14:paraId="06BD2106" w14:textId="77777777" w:rsidR="001F57FF" w:rsidRPr="00531D9B" w:rsidRDefault="001F57FF" w:rsidP="00D81F7D">
      <w:pPr>
        <w:spacing w:after="240"/>
        <w:rPr>
          <w:rFonts w:ascii="Arial" w:hAnsi="Arial" w:cs="Arial"/>
          <w:b/>
          <w:bCs/>
          <w:sz w:val="28"/>
          <w:szCs w:val="28"/>
          <w:lang w:val="en-CA"/>
        </w:rPr>
      </w:pPr>
      <w:r w:rsidRPr="00531D9B">
        <w:rPr>
          <w:rFonts w:ascii="Arial" w:hAnsi="Arial" w:cs="Arial"/>
          <w:b/>
          <w:bCs/>
          <w:sz w:val="28"/>
          <w:szCs w:val="28"/>
          <w:lang w:val="en-CA"/>
        </w:rPr>
        <w:t>Demande de pétition</w:t>
      </w:r>
    </w:p>
    <w:p w14:paraId="20A8957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Date : 23 janvier 2026</w:t>
      </w:r>
    </w:p>
    <w:p w14:paraId="7E7A7EC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Nous, soussignés, résidents et membres de la communauté de la municipalité de Birchfield, demandons respectueusement au conseil municipal de soutenir la création et la mise en œuvre d'un programme de chauffeurs bénévoles afin de combler les lacunes importantes en matière de transport dans notre communauté.</w:t>
      </w:r>
    </w:p>
    <w:p w14:paraId="3C5E408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De nombreux résidents de la municipalité de Birchfield, en particulier les personnes âgées, les personnes en situation de handicap, les familles à faible revenu et d'autres personnes qui ne peuvent pas conduire ou n'ont pas accès à un véhicule personnel, sont confrontés à des obstacles importants pour accéder aux services essentiels en raison des options limitées en matière de transports publics. Les services privés de taxi et de covoiturage sont prohibitifs et indisponibles dans certaines régions.</w:t>
      </w:r>
    </w:p>
    <w:p w14:paraId="06DE69B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L'absence de moyens de transport fiables et abordables entraîne l'isolement, limite l'accès aux rendez-vous médicaux, aux courses, aux opportunités d'emploi et à la participation sociale. Ces obstacles liés au transport ont un impact direct sur la santé, le bien-être, l'indépendance et la qualité de vie des membres les plus vulnérables de notre communauté.</w:t>
      </w:r>
    </w:p>
    <w:p w14:paraId="1D8A4FD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Un programme pilote de chauffeurs bénévoles offre une solution éprouvée et rentable qui a fait ses preuves dans des communautés rurales similaires à travers l'Ontario, notamment :</w:t>
      </w:r>
    </w:p>
    <w:p w14:paraId="5E2509EC" w14:textId="77777777" w:rsidR="001F57FF" w:rsidRPr="00531D9B" w:rsidRDefault="001F57FF" w:rsidP="0010024C">
      <w:pPr>
        <w:pStyle w:val="ListParagraph"/>
        <w:numPr>
          <w:ilvl w:val="0"/>
          <w:numId w:val="34"/>
        </w:numPr>
        <w:spacing w:after="240"/>
        <w:rPr>
          <w:rFonts w:ascii="Arial" w:hAnsi="Arial" w:cs="Arial"/>
          <w:sz w:val="28"/>
          <w:szCs w:val="28"/>
          <w:lang w:val="en-CA"/>
        </w:rPr>
      </w:pPr>
      <w:r w:rsidRPr="00531D9B">
        <w:rPr>
          <w:rFonts w:ascii="Arial" w:hAnsi="Arial" w:cs="Arial"/>
          <w:sz w:val="28"/>
          <w:szCs w:val="28"/>
          <w:lang w:val="en-CA"/>
        </w:rPr>
        <w:t>Frontenac Transportation Services (comté de Frontenac), qui fonctionne avec succès depuis 2005 et fournit plus de 11 000 heures de service par an</w:t>
      </w:r>
    </w:p>
    <w:p w14:paraId="4DFA8C62" w14:textId="77777777" w:rsidR="001F57FF" w:rsidRPr="00531D9B" w:rsidRDefault="001F57FF" w:rsidP="0010024C">
      <w:pPr>
        <w:pStyle w:val="ListParagraph"/>
        <w:numPr>
          <w:ilvl w:val="0"/>
          <w:numId w:val="34"/>
        </w:numPr>
        <w:spacing w:after="240"/>
        <w:rPr>
          <w:rFonts w:ascii="Arial" w:hAnsi="Arial" w:cs="Arial"/>
          <w:sz w:val="28"/>
          <w:szCs w:val="28"/>
          <w:lang w:val="en-CA"/>
        </w:rPr>
      </w:pPr>
      <w:r w:rsidRPr="00531D9B">
        <w:rPr>
          <w:rFonts w:ascii="Arial" w:hAnsi="Arial" w:cs="Arial"/>
          <w:sz w:val="28"/>
          <w:szCs w:val="28"/>
          <w:lang w:val="en-CA"/>
        </w:rPr>
        <w:lastRenderedPageBreak/>
        <w:t>RIDE WELL (comté de Wellington et Guelph), un service de transport en commun à la demande</w:t>
      </w:r>
    </w:p>
    <w:p w14:paraId="1FE869CA" w14:textId="77777777"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Un programme de chauffeurs bénévoles offre </w:t>
      </w:r>
      <w:r>
        <w:rPr>
          <w:rFonts w:ascii="Arial" w:hAnsi="Arial" w:cs="Arial"/>
          <w:sz w:val="28"/>
          <w:szCs w:val="28"/>
          <w:lang w:val="en-CA"/>
        </w:rPr>
        <w:t xml:space="preserve">de nombreux avantages tant aux passagers qu'aux bénévoles. </w:t>
      </w:r>
    </w:p>
    <w:p w14:paraId="322F2A39" w14:textId="77777777" w:rsidR="001F57FF" w:rsidRPr="00531D9B" w:rsidRDefault="001F57FF" w:rsidP="00D81F7D">
      <w:pPr>
        <w:spacing w:after="240"/>
        <w:rPr>
          <w:rFonts w:ascii="Arial" w:hAnsi="Arial" w:cs="Arial"/>
          <w:sz w:val="28"/>
          <w:szCs w:val="28"/>
          <w:lang w:val="en-CA"/>
        </w:rPr>
      </w:pPr>
      <w:r>
        <w:rPr>
          <w:rFonts w:ascii="Arial" w:hAnsi="Arial" w:cs="Arial"/>
          <w:sz w:val="28"/>
          <w:szCs w:val="28"/>
          <w:lang w:val="en-CA"/>
        </w:rPr>
        <w:t xml:space="preserve">Pour les usagers, il offre </w:t>
      </w:r>
      <w:r w:rsidRPr="00531D9B">
        <w:rPr>
          <w:rFonts w:ascii="Arial" w:hAnsi="Arial" w:cs="Arial"/>
          <w:sz w:val="28"/>
          <w:szCs w:val="28"/>
          <w:lang w:val="en-CA"/>
        </w:rPr>
        <w:t>un transport sûr et accessible de porte à porte pour se rendre à des rendez-vous médicaux, à la pharmacie, à l'épicerie et à d'autres services essentiels</w:t>
      </w:r>
      <w:r>
        <w:rPr>
          <w:rFonts w:ascii="Arial" w:hAnsi="Arial" w:cs="Arial"/>
          <w:sz w:val="28"/>
          <w:szCs w:val="28"/>
          <w:lang w:val="en-CA"/>
        </w:rPr>
        <w:t xml:space="preserve">. Il favorise également </w:t>
      </w:r>
      <w:r w:rsidRPr="00531D9B">
        <w:rPr>
          <w:rFonts w:ascii="Arial" w:hAnsi="Arial" w:cs="Arial"/>
          <w:sz w:val="28"/>
          <w:szCs w:val="28"/>
          <w:lang w:val="en-CA"/>
        </w:rPr>
        <w:t>la dignité et l'indépendance en permettant l'accès aux services communautaires sans avoir à dépendre de la famille et des amis</w:t>
      </w:r>
      <w:r>
        <w:rPr>
          <w:rFonts w:ascii="Arial" w:hAnsi="Arial" w:cs="Arial"/>
          <w:sz w:val="28"/>
          <w:szCs w:val="28"/>
          <w:lang w:val="en-CA"/>
        </w:rPr>
        <w:t xml:space="preserve">. Dans l'ensemble, il améliore la </w:t>
      </w:r>
      <w:r w:rsidRPr="00531D9B">
        <w:rPr>
          <w:rFonts w:ascii="Arial" w:hAnsi="Arial" w:cs="Arial"/>
          <w:sz w:val="28"/>
          <w:szCs w:val="28"/>
          <w:lang w:val="en-CA"/>
        </w:rPr>
        <w:t>qualité de vie des personnes âgées et des personnes handicapées</w:t>
      </w:r>
      <w:r>
        <w:rPr>
          <w:rFonts w:ascii="Arial" w:hAnsi="Arial" w:cs="Arial"/>
          <w:sz w:val="28"/>
          <w:szCs w:val="28"/>
          <w:lang w:val="en-CA"/>
        </w:rPr>
        <w:t>.</w:t>
      </w:r>
    </w:p>
    <w:p w14:paraId="56739D41" w14:textId="77777777" w:rsidR="001F57FF" w:rsidRPr="00D04FF8" w:rsidRDefault="001F57FF" w:rsidP="00D81F7D">
      <w:pPr>
        <w:spacing w:after="240"/>
        <w:rPr>
          <w:rFonts w:ascii="Arial" w:hAnsi="Arial" w:cs="Arial"/>
          <w:sz w:val="28"/>
          <w:szCs w:val="28"/>
          <w:lang w:val="en-CA"/>
        </w:rPr>
      </w:pPr>
      <w:r w:rsidRPr="00531D9B">
        <w:rPr>
          <w:rFonts w:ascii="Arial" w:hAnsi="Arial" w:cs="Arial"/>
          <w:sz w:val="28"/>
          <w:szCs w:val="28"/>
          <w:lang w:val="en-CA"/>
        </w:rPr>
        <w:t>Pour les bénévoles</w:t>
      </w:r>
      <w:r>
        <w:rPr>
          <w:rFonts w:ascii="Arial" w:hAnsi="Arial" w:cs="Arial"/>
          <w:sz w:val="28"/>
          <w:szCs w:val="28"/>
          <w:lang w:val="en-CA"/>
        </w:rPr>
        <w:t>, le programme crée des occasions</w:t>
      </w:r>
      <w:r w:rsidRPr="00531D9B">
        <w:rPr>
          <w:rFonts w:ascii="Arial" w:hAnsi="Arial" w:cs="Arial"/>
          <w:sz w:val="28"/>
          <w:szCs w:val="28"/>
          <w:lang w:val="en-CA"/>
        </w:rPr>
        <w:t xml:space="preserve"> enrichissantes de servir </w:t>
      </w:r>
      <w:r>
        <w:rPr>
          <w:rFonts w:ascii="Arial" w:hAnsi="Arial" w:cs="Arial"/>
          <w:sz w:val="28"/>
          <w:szCs w:val="28"/>
          <w:lang w:val="en-CA"/>
        </w:rPr>
        <w:t xml:space="preserve">leurs </w:t>
      </w:r>
      <w:r w:rsidRPr="00531D9B">
        <w:rPr>
          <w:rFonts w:ascii="Arial" w:hAnsi="Arial" w:cs="Arial"/>
          <w:sz w:val="28"/>
          <w:szCs w:val="28"/>
          <w:lang w:val="en-CA"/>
        </w:rPr>
        <w:t>voisins et de renforcer les liens communautaires</w:t>
      </w:r>
      <w:r>
        <w:rPr>
          <w:rFonts w:ascii="Arial" w:hAnsi="Arial" w:cs="Arial"/>
          <w:sz w:val="28"/>
          <w:szCs w:val="28"/>
          <w:lang w:val="en-CA"/>
        </w:rPr>
        <w:t xml:space="preserve">. Il offre également </w:t>
      </w:r>
      <w:r w:rsidRPr="00D04FF8">
        <w:rPr>
          <w:rFonts w:ascii="Arial" w:hAnsi="Arial" w:cs="Arial"/>
          <w:sz w:val="28"/>
          <w:szCs w:val="28"/>
          <w:lang w:val="en-CA"/>
        </w:rPr>
        <w:t xml:space="preserve">des horaires flexibles qui s'adaptent à la disponibilité </w:t>
      </w:r>
      <w:r>
        <w:rPr>
          <w:rFonts w:ascii="Arial" w:hAnsi="Arial" w:cs="Arial"/>
          <w:sz w:val="28"/>
          <w:szCs w:val="28"/>
          <w:lang w:val="en-CA"/>
        </w:rPr>
        <w:t>des bénévoles, ainsi qu'</w:t>
      </w:r>
      <w:r w:rsidRPr="00D04FF8">
        <w:rPr>
          <w:rFonts w:ascii="Arial" w:hAnsi="Arial" w:cs="Arial"/>
          <w:sz w:val="28"/>
          <w:szCs w:val="28"/>
          <w:lang w:val="en-CA"/>
        </w:rPr>
        <w:t>un remboursement des frais kilométriques pour compenser les coûts liés à l'utilisation d'un véhicule</w:t>
      </w:r>
      <w:r>
        <w:rPr>
          <w:rFonts w:ascii="Arial" w:hAnsi="Arial" w:cs="Arial"/>
          <w:sz w:val="28"/>
          <w:szCs w:val="28"/>
          <w:lang w:val="en-CA"/>
        </w:rPr>
        <w:t>.</w:t>
      </w:r>
    </w:p>
    <w:p w14:paraId="2C64AA92" w14:textId="77777777" w:rsidR="001F57FF" w:rsidRPr="00D04FF8" w:rsidRDefault="001F57FF" w:rsidP="00D81F7D">
      <w:pPr>
        <w:spacing w:after="240"/>
        <w:rPr>
          <w:rFonts w:ascii="Arial" w:hAnsi="Arial" w:cs="Arial"/>
          <w:b/>
          <w:bCs/>
          <w:sz w:val="28"/>
          <w:szCs w:val="28"/>
          <w:lang w:val="en-CA"/>
        </w:rPr>
      </w:pPr>
      <w:r w:rsidRPr="00D04FF8">
        <w:rPr>
          <w:rFonts w:ascii="Arial" w:hAnsi="Arial" w:cs="Arial"/>
          <w:b/>
          <w:bCs/>
          <w:sz w:val="28"/>
          <w:szCs w:val="28"/>
          <w:lang w:val="en-CA"/>
        </w:rPr>
        <w:t>En signant cette pétition, vous demandez au conseil municipal de Birchfield :</w:t>
      </w:r>
    </w:p>
    <w:p w14:paraId="2CF0625B" w14:textId="77777777" w:rsidR="001F57FF" w:rsidRPr="00531D9B" w:rsidRDefault="001F57FF" w:rsidP="0010024C">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Approuver officiellement l'étude et la planification d'un programme pilote de chauffeurs bénévoles</w:t>
      </w:r>
    </w:p>
    <w:p w14:paraId="1CFA0332" w14:textId="77777777" w:rsidR="001F57FF" w:rsidRPr="00531D9B" w:rsidRDefault="001F57FF" w:rsidP="0010024C">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De former un comité directeur composé de membres du conseil municipal, d'employés, de résidents et de prestataires de services afin d'élaborer des plans de mise en œuvre détaillés</w:t>
      </w:r>
    </w:p>
    <w:p w14:paraId="3E59493D" w14:textId="77777777" w:rsidR="001F57FF" w:rsidRPr="00531D9B" w:rsidRDefault="001F57FF" w:rsidP="0010024C">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Définir la portée du projet pilote avec un calendrier et des indicateurs de performance pour une période d'essai de 12 à 24 mois</w:t>
      </w:r>
    </w:p>
    <w:p w14:paraId="025B8C38" w14:textId="77777777" w:rsidR="001F57FF" w:rsidRPr="00531D9B" w:rsidRDefault="001F57FF" w:rsidP="0010024C">
      <w:pPr>
        <w:pStyle w:val="ListParagraph"/>
        <w:numPr>
          <w:ilvl w:val="0"/>
          <w:numId w:val="6"/>
        </w:numPr>
        <w:spacing w:after="240"/>
        <w:rPr>
          <w:rFonts w:ascii="Arial" w:hAnsi="Arial" w:cs="Arial"/>
          <w:sz w:val="28"/>
          <w:szCs w:val="28"/>
          <w:lang w:val="en-CA"/>
        </w:rPr>
      </w:pPr>
      <w:r w:rsidRPr="00531D9B">
        <w:rPr>
          <w:rFonts w:ascii="Arial" w:hAnsi="Arial" w:cs="Arial"/>
          <w:sz w:val="28"/>
          <w:szCs w:val="28"/>
          <w:lang w:val="en-CA"/>
        </w:rPr>
        <w:t>Rechercher des possibilités de financement, notamment auprès du Fonds provincial pour les solutions de transport en commun en milieu rural et d'autres programmes de subventions</w:t>
      </w:r>
    </w:p>
    <w:p w14:paraId="0D1EF8C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Ensemble, nous pouvons créer une solution de transport qui permette à notre communauté de rester connectée, indépendante et prospère.</w:t>
      </w:r>
    </w:p>
    <w:p w14:paraId="783A486D"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br w:type="page"/>
      </w:r>
    </w:p>
    <w:p w14:paraId="6EF96A88" w14:textId="77777777" w:rsidR="001F57FF" w:rsidRPr="00126787" w:rsidRDefault="001F57FF" w:rsidP="00D81F7D">
      <w:pPr>
        <w:pStyle w:val="Heading3"/>
        <w:spacing w:after="240"/>
        <w:rPr>
          <w:rFonts w:ascii="Arial" w:hAnsi="Arial" w:cs="Arial"/>
          <w:b/>
          <w:bCs/>
          <w:color w:val="000000" w:themeColor="text1"/>
          <w:sz w:val="32"/>
          <w:szCs w:val="32"/>
        </w:rPr>
      </w:pPr>
      <w:r>
        <w:rPr>
          <w:rFonts w:ascii="Arial" w:hAnsi="Arial" w:cs="Arial"/>
          <w:b/>
          <w:bCs/>
          <w:color w:val="000000" w:themeColor="text1"/>
          <w:sz w:val="32"/>
          <w:szCs w:val="32"/>
        </w:rPr>
        <w:lastRenderedPageBreak/>
        <w:t xml:space="preserve">Exemple de </w:t>
      </w:r>
      <w:r w:rsidRPr="00126787">
        <w:rPr>
          <w:rFonts w:ascii="Arial" w:hAnsi="Arial" w:cs="Arial"/>
          <w:b/>
          <w:bCs/>
          <w:color w:val="000000" w:themeColor="text1"/>
          <w:sz w:val="32"/>
          <w:szCs w:val="32"/>
        </w:rPr>
        <w:t>page de signature</w:t>
      </w:r>
    </w:p>
    <w:p w14:paraId="7178D88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Nom :</w:t>
      </w:r>
    </w:p>
    <w:p w14:paraId="44173C8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Adresse complète :</w:t>
      </w:r>
    </w:p>
    <w:p w14:paraId="4A7B167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Courriel :</w:t>
      </w:r>
    </w:p>
    <w:p w14:paraId="6F1A796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Numéro de téléphone :</w:t>
      </w:r>
    </w:p>
    <w:p w14:paraId="65B01C8A" w14:textId="77777777"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Signature :</w:t>
      </w:r>
    </w:p>
    <w:p w14:paraId="3043B5EC" w14:textId="77777777" w:rsidR="001F57FF" w:rsidRPr="00531D9B" w:rsidRDefault="001F57FF" w:rsidP="00D81F7D">
      <w:pPr>
        <w:spacing w:after="240"/>
        <w:rPr>
          <w:rFonts w:ascii="Arial" w:hAnsi="Arial" w:cs="Arial"/>
          <w:sz w:val="28"/>
          <w:szCs w:val="28"/>
          <w:lang w:val="en-CA"/>
        </w:rPr>
      </w:pPr>
    </w:p>
    <w:p w14:paraId="30A6E5C5" w14:textId="77777777"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Date :</w:t>
      </w:r>
    </w:p>
    <w:p w14:paraId="0DC9718A"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Nom :</w:t>
      </w:r>
    </w:p>
    <w:p w14:paraId="04156CBD"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Adresse complète :</w:t>
      </w:r>
    </w:p>
    <w:p w14:paraId="44F94B9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Courriel :</w:t>
      </w:r>
    </w:p>
    <w:p w14:paraId="2AD53A1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Numéro de téléphone :</w:t>
      </w:r>
    </w:p>
    <w:p w14:paraId="51226F94"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Signature :</w:t>
      </w:r>
    </w:p>
    <w:p w14:paraId="311F57D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Date :</w:t>
      </w:r>
    </w:p>
    <w:p w14:paraId="1A7962C5" w14:textId="77777777" w:rsidR="001F57FF" w:rsidRDefault="001F57FF" w:rsidP="00D81F7D">
      <w:pPr>
        <w:spacing w:after="240"/>
        <w:rPr>
          <w:rFonts w:ascii="Arial" w:hAnsi="Arial" w:cs="Arial"/>
          <w:sz w:val="28"/>
          <w:szCs w:val="28"/>
          <w:lang w:val="en-CA"/>
        </w:rPr>
      </w:pPr>
    </w:p>
    <w:p w14:paraId="3DCED19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Nom :</w:t>
      </w:r>
    </w:p>
    <w:p w14:paraId="424C812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Adresse complète :</w:t>
      </w:r>
    </w:p>
    <w:p w14:paraId="0C02839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Courriel :</w:t>
      </w:r>
    </w:p>
    <w:p w14:paraId="577EFEF6"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Numéro de téléphone :</w:t>
      </w:r>
    </w:p>
    <w:p w14:paraId="3E080BA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Signature :</w:t>
      </w:r>
    </w:p>
    <w:p w14:paraId="55B472F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Date :</w:t>
      </w:r>
    </w:p>
    <w:p w14:paraId="06AB5164" w14:textId="77777777" w:rsidR="001F57FF" w:rsidRPr="00531D9B" w:rsidRDefault="001F57FF" w:rsidP="00D81F7D">
      <w:pPr>
        <w:spacing w:after="240"/>
        <w:rPr>
          <w:rFonts w:ascii="Arial" w:hAnsi="Arial" w:cs="Arial"/>
          <w:sz w:val="28"/>
          <w:szCs w:val="28"/>
          <w:lang w:val="en-CA"/>
        </w:rPr>
      </w:pPr>
    </w:p>
    <w:p w14:paraId="755E0CC4" w14:textId="77777777" w:rsidR="001F57FF" w:rsidRPr="00531D9B" w:rsidRDefault="001F57FF" w:rsidP="00D81F7D">
      <w:pPr>
        <w:pStyle w:val="Heading1"/>
        <w:spacing w:after="240"/>
        <w:rPr>
          <w:rFonts w:ascii="Arial" w:hAnsi="Arial" w:cs="Arial"/>
          <w:b/>
          <w:bCs/>
          <w:color w:val="000000" w:themeColor="text1"/>
          <w:sz w:val="36"/>
          <w:szCs w:val="36"/>
          <w:lang w:val="en-CA"/>
        </w:rPr>
      </w:pPr>
      <w:bookmarkStart w:id="78" w:name="_Toc221708881"/>
      <w:bookmarkStart w:id="79" w:name="_Toc221708990"/>
      <w:bookmarkStart w:id="80" w:name="_Toc223442710"/>
      <w:r w:rsidRPr="00531D9B">
        <w:rPr>
          <w:rFonts w:ascii="Arial" w:hAnsi="Arial" w:cs="Arial"/>
          <w:b/>
          <w:bCs/>
          <w:color w:val="000000" w:themeColor="text1"/>
          <w:sz w:val="36"/>
          <w:szCs w:val="36"/>
          <w:lang w:val="en-CA"/>
        </w:rPr>
        <w:lastRenderedPageBreak/>
        <w:t>Organisation d'une assemblée publique communautaire</w:t>
      </w:r>
      <w:bookmarkEnd w:id="78"/>
      <w:bookmarkEnd w:id="79"/>
      <w:bookmarkEnd w:id="80"/>
    </w:p>
    <w:p w14:paraId="341CB82F" w14:textId="77777777" w:rsidR="001F57FF" w:rsidRPr="005514D3" w:rsidRDefault="001F57FF" w:rsidP="00D81F7D">
      <w:pPr>
        <w:spacing w:after="240"/>
        <w:rPr>
          <w:rFonts w:ascii="Arial" w:hAnsi="Arial" w:cs="Arial"/>
          <w:sz w:val="28"/>
          <w:szCs w:val="28"/>
          <w:lang w:val="en-CA"/>
        </w:rPr>
      </w:pPr>
      <w:r w:rsidRPr="005514D3">
        <w:rPr>
          <w:rFonts w:ascii="Arial" w:hAnsi="Arial" w:cs="Arial"/>
          <w:sz w:val="28"/>
          <w:szCs w:val="28"/>
          <w:lang w:val="en-CA"/>
        </w:rPr>
        <w:t>Une assemblée publique communautaire est une conversation publique organisée au cours de laquelle les résidents, les fonctionnaires, les prestataires de services et d'autres parties prenantes se réunissent pour discuter d'une question spécifique, telle que le manque de transport en commun dans les communautés rurales, et pour identifier des solutions pratiques.</w:t>
      </w:r>
    </w:p>
    <w:p w14:paraId="4CD2BC03" w14:textId="77777777" w:rsidR="001F57FF" w:rsidRDefault="001F57FF" w:rsidP="00D81F7D">
      <w:pPr>
        <w:spacing w:after="240"/>
        <w:rPr>
          <w:rFonts w:ascii="Arial" w:hAnsi="Arial" w:cs="Arial"/>
          <w:sz w:val="28"/>
          <w:szCs w:val="28"/>
          <w:lang w:val="en-CA"/>
        </w:rPr>
      </w:pPr>
      <w:r w:rsidRPr="005514D3">
        <w:rPr>
          <w:rFonts w:ascii="Arial" w:hAnsi="Arial" w:cs="Arial"/>
          <w:sz w:val="28"/>
          <w:szCs w:val="28"/>
          <w:lang w:val="en-CA"/>
        </w:rPr>
        <w:t>Les assemblées publiques peuvent se tenir en personne, virtuellement ou sous une forme hybride, en fonction des besoins locaux et de l'accessibilité. Lorsqu'elles sont bien organisées, elles permettent aux décideurs d'entendre directement les témoignages des personnes concernées, de parvenir à une compréhension commune et de repartir avec des mesures claires que la communauté peut mettre en œuvre</w:t>
      </w:r>
      <w:r>
        <w:rPr>
          <w:rFonts w:ascii="Arial" w:hAnsi="Arial" w:cs="Arial"/>
          <w:sz w:val="28"/>
          <w:szCs w:val="28"/>
          <w:lang w:val="en-CA"/>
        </w:rPr>
        <w:t>.</w:t>
      </w:r>
    </w:p>
    <w:p w14:paraId="4B83B03B" w14:textId="77777777" w:rsidR="001F57FF" w:rsidRDefault="001F57FF" w:rsidP="00D81F7D">
      <w:pPr>
        <w:spacing w:after="240"/>
        <w:rPr>
          <w:rFonts w:ascii="Arial" w:hAnsi="Arial" w:cs="Arial"/>
          <w:sz w:val="28"/>
          <w:szCs w:val="28"/>
          <w:lang w:val="en-CA"/>
        </w:rPr>
      </w:pPr>
      <w:r w:rsidRPr="005514D3">
        <w:rPr>
          <w:rFonts w:ascii="Arial" w:hAnsi="Arial" w:cs="Arial"/>
          <w:sz w:val="28"/>
          <w:szCs w:val="28"/>
          <w:lang w:val="en-CA"/>
        </w:rPr>
        <w:t>L'organisation d'une assemblée publique communautaire demande beaucoup de temps et d'énergie, mais elle peut être un excellent moyen de réaliser une sensibilisation à un problème communautaire et de montrer aux décideurs comment celui-ci affecte la communauté.</w:t>
      </w:r>
    </w:p>
    <w:p w14:paraId="160CABEA" w14:textId="77777777" w:rsidR="001F57FF" w:rsidRPr="00531D9B" w:rsidRDefault="001F57FF" w:rsidP="00D81F7D">
      <w:pPr>
        <w:pStyle w:val="Heading2"/>
        <w:spacing w:before="0" w:after="240" w:line="276" w:lineRule="auto"/>
        <w:rPr>
          <w:rFonts w:ascii="Arial" w:hAnsi="Arial" w:cs="Arial"/>
          <w:b/>
          <w:bCs/>
          <w:color w:val="000000" w:themeColor="text1"/>
          <w:sz w:val="32"/>
          <w:szCs w:val="32"/>
        </w:rPr>
      </w:pPr>
      <w:bookmarkStart w:id="81" w:name="_Toc221708882"/>
      <w:r>
        <w:rPr>
          <w:rFonts w:ascii="Arial" w:hAnsi="Arial" w:cs="Arial"/>
          <w:b/>
          <w:bCs/>
          <w:color w:val="000000" w:themeColor="text1"/>
          <w:sz w:val="32"/>
          <w:szCs w:val="32"/>
        </w:rPr>
        <w:t>Pourquoi organiser une assemblée publique sur les transports en commun ?</w:t>
      </w:r>
      <w:bookmarkEnd w:id="81"/>
    </w:p>
    <w:p w14:paraId="7F2BF9BC" w14:textId="77777777"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Les lacunes en matière de transport en commun touchent de nombreuses personnes, notamment les personnes âgées, les jeunes, les personnes handicapées, les résidents à faible revenu, les nouveaux arrivants et les travailleurs qui font la navette vers les villes voisines. </w:t>
      </w:r>
    </w:p>
    <w:p w14:paraId="5518974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Une assemblée publique peut aider votre communauté à :</w:t>
      </w:r>
    </w:p>
    <w:p w14:paraId="2B718ED6" w14:textId="77777777" w:rsidR="001F57FF" w:rsidRPr="00531D9B" w:rsidRDefault="001F57FF" w:rsidP="0010024C">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t>Documenter les impacts réels (rendez-vous médicaux manqués, incapacité à travailler, isolement)</w:t>
      </w:r>
    </w:p>
    <w:p w14:paraId="3E81791D" w14:textId="77777777" w:rsidR="001F57FF" w:rsidRPr="00531D9B" w:rsidRDefault="001F57FF" w:rsidP="0010024C">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t>d'identifier les lacunes en matière de services (horaires, itinéraires, obstacles financiers, règles d'éligibilité)</w:t>
      </w:r>
    </w:p>
    <w:p w14:paraId="0810316B" w14:textId="77777777" w:rsidR="001F57FF" w:rsidRPr="00531D9B" w:rsidRDefault="001F57FF" w:rsidP="0010024C">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lastRenderedPageBreak/>
        <w:t>d'explorer les options (transport en commun à la demande, itinéraires régionaux, partenariats, programmes de chauffeurs bénévoles)</w:t>
      </w:r>
    </w:p>
    <w:p w14:paraId="70448E37" w14:textId="77777777" w:rsidR="001F57FF" w:rsidRPr="00531D9B" w:rsidRDefault="001F57FF" w:rsidP="0010024C">
      <w:pPr>
        <w:pStyle w:val="ListParagraph"/>
        <w:numPr>
          <w:ilvl w:val="0"/>
          <w:numId w:val="7"/>
        </w:numPr>
        <w:spacing w:after="240"/>
        <w:rPr>
          <w:rFonts w:ascii="Arial" w:hAnsi="Arial" w:cs="Arial"/>
          <w:sz w:val="28"/>
          <w:szCs w:val="28"/>
          <w:lang w:val="en-CA"/>
        </w:rPr>
      </w:pPr>
      <w:r w:rsidRPr="00531D9B">
        <w:rPr>
          <w:rFonts w:ascii="Arial" w:hAnsi="Arial" w:cs="Arial"/>
          <w:sz w:val="28"/>
          <w:szCs w:val="28"/>
          <w:lang w:val="en-CA"/>
        </w:rPr>
        <w:t>Constituer une coalition capable de plaider en faveur d'un financement et d'un changement de politique</w:t>
      </w:r>
    </w:p>
    <w:p w14:paraId="1110C49A" w14:textId="77777777" w:rsidR="001F57FF" w:rsidRPr="00531D9B" w:rsidRDefault="001F57FF" w:rsidP="00D81F7D">
      <w:pPr>
        <w:pStyle w:val="Heading2"/>
        <w:spacing w:before="0" w:after="240" w:line="276" w:lineRule="auto"/>
        <w:rPr>
          <w:rFonts w:ascii="Arial" w:hAnsi="Arial" w:cs="Arial"/>
          <w:b/>
          <w:bCs/>
          <w:color w:val="000000" w:themeColor="text1"/>
          <w:sz w:val="32"/>
          <w:szCs w:val="32"/>
        </w:rPr>
      </w:pPr>
      <w:bookmarkStart w:id="82" w:name="_Toc221708883"/>
      <w:r>
        <w:rPr>
          <w:rFonts w:ascii="Arial" w:hAnsi="Arial" w:cs="Arial"/>
          <w:b/>
          <w:bCs/>
          <w:color w:val="000000" w:themeColor="text1"/>
          <w:sz w:val="32"/>
          <w:szCs w:val="32"/>
        </w:rPr>
        <w:t>Étapes pour planifier une assemblée publique</w:t>
      </w:r>
      <w:bookmarkEnd w:id="82"/>
    </w:p>
    <w:p w14:paraId="4B52FBB8"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 1 : Définissez votre objectif et vos résultats</w:t>
      </w:r>
    </w:p>
    <w:p w14:paraId="498FAF63"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Avant de réserver quoi que ce soit, déterminez ce que vous considérez comme une réussite. Fixez-vous 2 à 4 résultats mesurables.</w:t>
      </w:r>
    </w:p>
    <w:p w14:paraId="2848583C"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Exemples :</w:t>
      </w:r>
    </w:p>
    <w:p w14:paraId="7A6DC584" w14:textId="77777777" w:rsidR="001F57FF" w:rsidRPr="00531D9B" w:rsidRDefault="001F57FF" w:rsidP="0010024C">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 xml:space="preserve">Veuillez rassembler entre 10 et 20 témoignages locaux et contributions écrites afin de rédiger une note d'information qui sera transmise </w:t>
      </w:r>
      <w:r>
        <w:rPr>
          <w:rFonts w:ascii="Arial" w:hAnsi="Arial" w:cs="Arial"/>
          <w:sz w:val="28"/>
          <w:szCs w:val="28"/>
          <w:lang w:val="en-CA"/>
        </w:rPr>
        <w:t xml:space="preserve">au </w:t>
      </w:r>
      <w:r w:rsidRPr="00531D9B">
        <w:rPr>
          <w:rFonts w:ascii="Arial" w:hAnsi="Arial" w:cs="Arial"/>
          <w:sz w:val="28"/>
          <w:szCs w:val="28"/>
          <w:lang w:val="en-CA"/>
        </w:rPr>
        <w:t>conseil municipal.</w:t>
      </w:r>
    </w:p>
    <w:p w14:paraId="603F6358" w14:textId="77777777" w:rsidR="001F57FF" w:rsidRPr="00531D9B" w:rsidRDefault="001F57FF" w:rsidP="0010024C">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Créer ou obtenir des signatures pour une pétition.</w:t>
      </w:r>
    </w:p>
    <w:p w14:paraId="7AD313B0" w14:textId="77777777" w:rsidR="001F57FF" w:rsidRPr="00531D9B" w:rsidRDefault="001F57FF" w:rsidP="0010024C">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Obtenir l'engagement du conseil municipal d'étudier les options ou d'organiser une réunion de suivi.</w:t>
      </w:r>
    </w:p>
    <w:p w14:paraId="0EA73649" w14:textId="77777777" w:rsidR="001F57FF" w:rsidRPr="00531D9B" w:rsidRDefault="001F57FF" w:rsidP="0010024C">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Créer un groupe de travail sur les transports en commun communautaires avec des membres désignés et définir les prochaines étapes.</w:t>
      </w:r>
    </w:p>
    <w:p w14:paraId="3FDA3F00" w14:textId="77777777" w:rsidR="001F57FF" w:rsidRPr="00531D9B" w:rsidRDefault="001F57FF" w:rsidP="0010024C">
      <w:pPr>
        <w:pStyle w:val="ListParagraph"/>
        <w:numPr>
          <w:ilvl w:val="0"/>
          <w:numId w:val="12"/>
        </w:numPr>
        <w:spacing w:after="240"/>
        <w:rPr>
          <w:rFonts w:ascii="Arial" w:hAnsi="Arial" w:cs="Arial"/>
          <w:sz w:val="28"/>
          <w:szCs w:val="28"/>
          <w:lang w:val="en-CA"/>
        </w:rPr>
      </w:pPr>
      <w:r w:rsidRPr="00531D9B">
        <w:rPr>
          <w:rFonts w:ascii="Arial" w:hAnsi="Arial" w:cs="Arial"/>
          <w:sz w:val="28"/>
          <w:szCs w:val="28"/>
          <w:lang w:val="en-CA"/>
        </w:rPr>
        <w:t>Identifier les principales priorités en matière de services (par exemple, les déplacements médicaux, les itinéraires pour se rendre au travail, les services accessibles).</w:t>
      </w:r>
    </w:p>
    <w:p w14:paraId="32AFAA7C"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2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Constituer une équipe de planification et attribuer les rôles</w:t>
      </w:r>
    </w:p>
    <w:p w14:paraId="182C157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Il est difficile de planifier seul. Invitez des partenaires dès le début et attribuez des responsabilités claires avec des dates.</w:t>
      </w:r>
    </w:p>
    <w:p w14:paraId="6E403578"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Exemples de rôles :</w:t>
      </w:r>
    </w:p>
    <w:p w14:paraId="3050221F" w14:textId="77777777" w:rsidR="001F57FF" w:rsidRPr="00531D9B" w:rsidRDefault="001F57FF" w:rsidP="0010024C">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Organisateur principal (gestionnaire de projet et contact principal)</w:t>
      </w:r>
    </w:p>
    <w:p w14:paraId="0D39DDE6" w14:textId="77777777" w:rsidR="001F57FF" w:rsidRPr="00531D9B" w:rsidRDefault="001F57FF" w:rsidP="0010024C">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Responsable de la sensibilisation (recrutement communautaire, affiches, appels, réseaux sociaux)</w:t>
      </w:r>
    </w:p>
    <w:p w14:paraId="000283D8" w14:textId="77777777" w:rsidR="001F57FF" w:rsidRPr="00531D9B" w:rsidRDefault="001F57FF" w:rsidP="0010024C">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Chargé des relations avec les pouvoirs publics/parties prenantes (invitations, confirmations, dossier d'information)</w:t>
      </w:r>
    </w:p>
    <w:p w14:paraId="7B88AD49" w14:textId="77777777" w:rsidR="001F57FF" w:rsidRPr="00531D9B" w:rsidRDefault="001F57FF" w:rsidP="0010024C">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lastRenderedPageBreak/>
        <w:t>Modérateur/animateur (dirige l'ordre du jour et veille au bon déroulement des discussions)</w:t>
      </w:r>
    </w:p>
    <w:p w14:paraId="456CD616" w14:textId="77777777" w:rsidR="001F57FF" w:rsidRPr="00531D9B" w:rsidRDefault="001F57FF" w:rsidP="0010024C">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Prise de notes/documentation (notes, mesures à prendre, présence, consentement)</w:t>
      </w:r>
    </w:p>
    <w:p w14:paraId="7B5DE879" w14:textId="77777777" w:rsidR="001F57FF" w:rsidRPr="00531D9B" w:rsidRDefault="001F57FF" w:rsidP="0010024C">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Responsable technique/audiovisuel (microphones, configuration Zoom, enregistrement le cas échéant)</w:t>
      </w:r>
    </w:p>
    <w:p w14:paraId="5CAC6C08" w14:textId="77777777" w:rsidR="001F57FF" w:rsidRPr="00531D9B" w:rsidRDefault="001F57FF" w:rsidP="0010024C">
      <w:pPr>
        <w:pStyle w:val="ListParagraph"/>
        <w:numPr>
          <w:ilvl w:val="0"/>
          <w:numId w:val="13"/>
        </w:numPr>
        <w:spacing w:after="240"/>
        <w:rPr>
          <w:rFonts w:ascii="Arial" w:hAnsi="Arial" w:cs="Arial"/>
          <w:sz w:val="28"/>
          <w:szCs w:val="28"/>
          <w:lang w:val="en-CA"/>
        </w:rPr>
      </w:pPr>
      <w:r w:rsidRPr="00531D9B">
        <w:rPr>
          <w:rFonts w:ascii="Arial" w:hAnsi="Arial" w:cs="Arial"/>
          <w:sz w:val="28"/>
          <w:szCs w:val="28"/>
          <w:lang w:val="en-CA"/>
        </w:rPr>
        <w:t>Responsable des relations avec les médias (communiqués de presse, radio locale, autorisations de photographie)</w:t>
      </w:r>
    </w:p>
    <w:p w14:paraId="5DB95555"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3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Déterminer le format et l'ordre du jour de l'événement</w:t>
      </w:r>
    </w:p>
    <w:p w14:paraId="2A0B8355" w14:textId="77777777" w:rsidR="001F57FF" w:rsidRPr="00531D9B" w:rsidRDefault="001F57FF" w:rsidP="00D81F7D">
      <w:pPr>
        <w:spacing w:after="240"/>
        <w:rPr>
          <w:rFonts w:ascii="Arial" w:hAnsi="Arial" w:cs="Arial"/>
          <w:sz w:val="28"/>
          <w:szCs w:val="28"/>
          <w:lang w:val="en-CA"/>
        </w:rPr>
      </w:pPr>
      <w:r w:rsidRPr="00906E54">
        <w:rPr>
          <w:rFonts w:ascii="Arial" w:hAnsi="Arial" w:cs="Arial"/>
          <w:sz w:val="28"/>
          <w:szCs w:val="28"/>
          <w:lang w:val="en-CA"/>
        </w:rPr>
        <w:t>Il est recommandé de privilégier des présentations courtes, suivies d'une discussion structurée. Veillez à ce que le format soit concis afin que les voix de la communauté restent au centre des débats.</w:t>
      </w:r>
    </w:p>
    <w:p w14:paraId="16BA2B79"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Formats courants :</w:t>
      </w:r>
    </w:p>
    <w:p w14:paraId="7F228164" w14:textId="77777777" w:rsidR="001F57FF" w:rsidRPr="00531D9B" w:rsidRDefault="001F57FF" w:rsidP="0010024C">
      <w:pPr>
        <w:pStyle w:val="ListParagraph"/>
        <w:numPr>
          <w:ilvl w:val="0"/>
          <w:numId w:val="14"/>
        </w:numPr>
        <w:spacing w:after="240"/>
        <w:rPr>
          <w:rFonts w:ascii="Arial" w:hAnsi="Arial" w:cs="Arial"/>
          <w:sz w:val="28"/>
          <w:szCs w:val="28"/>
          <w:lang w:val="en-CA"/>
        </w:rPr>
      </w:pPr>
      <w:r w:rsidRPr="00531D9B">
        <w:rPr>
          <w:rFonts w:ascii="Arial" w:hAnsi="Arial" w:cs="Arial"/>
          <w:sz w:val="28"/>
          <w:szCs w:val="28"/>
          <w:lang w:val="en-CA"/>
        </w:rPr>
        <w:t>Réunion publique en personne</w:t>
      </w:r>
    </w:p>
    <w:p w14:paraId="69CAE19F" w14:textId="77777777" w:rsidR="001F57FF" w:rsidRPr="00531D9B" w:rsidRDefault="001F57FF" w:rsidP="0010024C">
      <w:pPr>
        <w:pStyle w:val="ListParagraph"/>
        <w:numPr>
          <w:ilvl w:val="0"/>
          <w:numId w:val="14"/>
        </w:numPr>
        <w:spacing w:after="240"/>
        <w:rPr>
          <w:rFonts w:ascii="Arial" w:hAnsi="Arial" w:cs="Arial"/>
          <w:sz w:val="28"/>
          <w:szCs w:val="28"/>
          <w:lang w:val="en-CA"/>
        </w:rPr>
      </w:pPr>
      <w:r w:rsidRPr="00531D9B">
        <w:rPr>
          <w:rFonts w:ascii="Arial" w:hAnsi="Arial" w:cs="Arial"/>
          <w:sz w:val="28"/>
          <w:szCs w:val="28"/>
          <w:lang w:val="en-CA"/>
        </w:rPr>
        <w:t>Réunion publique virtuelle (Zoom/Teams)</w:t>
      </w:r>
    </w:p>
    <w:p w14:paraId="273E7A30" w14:textId="77777777" w:rsidR="001F57FF" w:rsidRPr="00531D9B" w:rsidRDefault="001F57FF" w:rsidP="0010024C">
      <w:pPr>
        <w:pStyle w:val="ListParagraph"/>
        <w:numPr>
          <w:ilvl w:val="0"/>
          <w:numId w:val="14"/>
        </w:numPr>
        <w:spacing w:after="240"/>
        <w:rPr>
          <w:rFonts w:ascii="Arial" w:hAnsi="Arial" w:cs="Arial"/>
          <w:sz w:val="28"/>
          <w:szCs w:val="28"/>
          <w:lang w:val="en-CA"/>
        </w:rPr>
      </w:pPr>
      <w:r w:rsidRPr="00531D9B">
        <w:rPr>
          <w:rFonts w:ascii="Arial" w:hAnsi="Arial" w:cs="Arial"/>
          <w:sz w:val="28"/>
          <w:szCs w:val="28"/>
          <w:lang w:val="en-CA"/>
        </w:rPr>
        <w:t>Réunion hybride (participation en salle et en ligne)</w:t>
      </w:r>
    </w:p>
    <w:p w14:paraId="22E24CB8"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4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Choisissez une date, une heure et un lieu</w:t>
      </w:r>
    </w:p>
    <w:p w14:paraId="5EA5FB0B"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Sélectionnez une date et une heure qui maximisent la participation des résidents et des responsables. Dans les zones rurales, les ateliers en soirée permettent souvent aux personnes qui travaillent d'y assister, mais les ateliers en journée peuvent convenir aux personnes âgées</w:t>
      </w:r>
      <w:r>
        <w:rPr>
          <w:rFonts w:ascii="Arial" w:hAnsi="Arial" w:cs="Arial"/>
          <w:sz w:val="28"/>
          <w:szCs w:val="28"/>
          <w:lang w:val="en-CA"/>
        </w:rPr>
        <w:t xml:space="preserve">. </w:t>
      </w:r>
      <w:r w:rsidRPr="00531D9B">
        <w:rPr>
          <w:rFonts w:ascii="Arial" w:hAnsi="Arial" w:cs="Arial"/>
          <w:sz w:val="28"/>
          <w:szCs w:val="28"/>
          <w:lang w:val="en-CA"/>
        </w:rPr>
        <w:t>Envisagez de mener d'abord un sondage auprès de la communauté.</w:t>
      </w:r>
    </w:p>
    <w:p w14:paraId="209CCAC9"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5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Identifiez et invitez les parties prenantes appropriées</w:t>
      </w:r>
    </w:p>
    <w:p w14:paraId="3A1C492D"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solutions de transport en commun nécessitent généralement plusieurs partenaires. Invitez les groupes susceptibles d'influencer le financement, la politique ou la mise en œuvre.</w:t>
      </w:r>
    </w:p>
    <w:p w14:paraId="6A301A1D"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Envisagez d'inviter :</w:t>
      </w:r>
    </w:p>
    <w:p w14:paraId="5266B169"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Le maire/préfet et les conseillers</w:t>
      </w:r>
    </w:p>
    <w:p w14:paraId="48B0F20B"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Le personnel municipal (transports, accessibilité, planification)</w:t>
      </w:r>
    </w:p>
    <w:p w14:paraId="47427539"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Les représentants du gouvernement régional ou du comté (le cas échéant)</w:t>
      </w:r>
    </w:p>
    <w:p w14:paraId="5B97F4C1"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lastRenderedPageBreak/>
        <w:t>Les élus provinciaux et fédéraux (ou leur personnel)</w:t>
      </w:r>
    </w:p>
    <w:p w14:paraId="6F958347"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Les partenaires du secteur de la santé (hôpitaux, cliniques, équivalents des RLISS/OHT, soins communautaires)</w:t>
      </w:r>
    </w:p>
    <w:p w14:paraId="55DA1B99"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Conseils scolaires/collèges (besoins en matière de mobilité des jeunes)</w:t>
      </w:r>
    </w:p>
    <w:p w14:paraId="2B61B07F"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Employeurs et chambres de commerce</w:t>
      </w:r>
    </w:p>
    <w:p w14:paraId="5DBCD1E6"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Organisations pour personnes handicapées et groupes de personnes âgées</w:t>
      </w:r>
    </w:p>
    <w:p w14:paraId="2FCD559F" w14:textId="77777777" w:rsidR="001F57FF" w:rsidRPr="00531D9B" w:rsidRDefault="001F57FF" w:rsidP="0010024C">
      <w:pPr>
        <w:pStyle w:val="ListParagraph"/>
        <w:numPr>
          <w:ilvl w:val="0"/>
          <w:numId w:val="8"/>
        </w:numPr>
        <w:spacing w:after="240"/>
        <w:rPr>
          <w:rFonts w:ascii="Arial" w:hAnsi="Arial" w:cs="Arial"/>
          <w:sz w:val="28"/>
          <w:szCs w:val="28"/>
          <w:lang w:val="en-CA"/>
        </w:rPr>
      </w:pPr>
      <w:r w:rsidRPr="00531D9B">
        <w:rPr>
          <w:rFonts w:ascii="Arial" w:hAnsi="Arial" w:cs="Arial"/>
          <w:sz w:val="28"/>
          <w:szCs w:val="28"/>
          <w:lang w:val="en-CA"/>
        </w:rPr>
        <w:t>Prestataires de services de transport en commun (réseaux existants, opérateurs de taxi, organismes à but non lucratif)</w:t>
      </w:r>
    </w:p>
    <w:p w14:paraId="735A9245"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Veuillez envoyer les invitations au moins deux à quatre semaines à l'avance (le plus tôt sera le mieux). Précisez l'objectif, le public visé, le format et ce que vous attendez des participants (écouter, présenter, s'engager à assurer un suivi).</w:t>
      </w:r>
    </w:p>
    <w:p w14:paraId="74AA5547"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6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 xml:space="preserve">Faites la promotion de l'événement </w:t>
      </w:r>
    </w:p>
    <w:p w14:paraId="45967A81"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Utilisez à la fois une publicité générale et une communication ciblée, car de nombreux habitants des zones rurales ne voient pas nécessairement les publications sur les réseaux sociaux.</w:t>
      </w:r>
    </w:p>
    <w:p w14:paraId="38E68E7D"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Méthodes de promotion :</w:t>
      </w:r>
    </w:p>
    <w:p w14:paraId="7FF53343" w14:textId="77777777" w:rsidR="001F57FF" w:rsidRPr="00531D9B" w:rsidRDefault="001F57FF" w:rsidP="0010024C">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Appels téléphoniques et courriels aux réseaux communautaires (clubs pour personnes âgées, groupes de services</w:t>
      </w:r>
    </w:p>
    <w:p w14:paraId="7CBC9A15" w14:textId="77777777" w:rsidR="001F57FF" w:rsidRPr="00531D9B" w:rsidRDefault="001F57FF" w:rsidP="0010024C">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 xml:space="preserve">Dépliants/affiches dans les bibliothèques, les épiceries, les cliniques </w:t>
      </w:r>
      <w:r>
        <w:rPr>
          <w:rFonts w:ascii="Arial" w:hAnsi="Arial" w:cs="Arial"/>
          <w:sz w:val="28"/>
          <w:szCs w:val="28"/>
          <w:lang w:val="en-CA"/>
        </w:rPr>
        <w:t xml:space="preserve">et </w:t>
      </w:r>
      <w:r w:rsidRPr="00531D9B">
        <w:rPr>
          <w:rFonts w:ascii="Arial" w:hAnsi="Arial" w:cs="Arial"/>
          <w:sz w:val="28"/>
          <w:szCs w:val="28"/>
          <w:lang w:val="en-CA"/>
        </w:rPr>
        <w:t>les centres communautaires</w:t>
      </w:r>
    </w:p>
    <w:p w14:paraId="6A70047F" w14:textId="77777777" w:rsidR="001F57FF" w:rsidRPr="00531D9B" w:rsidRDefault="001F57FF" w:rsidP="0010024C">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Groupes Facebook communautaires et pages d'événements</w:t>
      </w:r>
    </w:p>
    <w:p w14:paraId="6669797D" w14:textId="77777777" w:rsidR="001F57FF" w:rsidRPr="00531D9B" w:rsidRDefault="001F57FF" w:rsidP="0010024C">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Radio locale, journaux et calendriers communautaires</w:t>
      </w:r>
    </w:p>
    <w:p w14:paraId="7766AC30" w14:textId="77777777" w:rsidR="001F57FF" w:rsidRPr="00531D9B" w:rsidRDefault="001F57FF" w:rsidP="0010024C">
      <w:pPr>
        <w:pStyle w:val="ListParagraph"/>
        <w:numPr>
          <w:ilvl w:val="0"/>
          <w:numId w:val="9"/>
        </w:numPr>
        <w:spacing w:after="240"/>
        <w:rPr>
          <w:rFonts w:ascii="Arial" w:hAnsi="Arial" w:cs="Arial"/>
          <w:sz w:val="28"/>
          <w:szCs w:val="28"/>
          <w:lang w:val="en-CA"/>
        </w:rPr>
      </w:pPr>
      <w:r w:rsidRPr="00531D9B">
        <w:rPr>
          <w:rFonts w:ascii="Arial" w:hAnsi="Arial" w:cs="Arial"/>
          <w:sz w:val="28"/>
          <w:szCs w:val="28"/>
          <w:lang w:val="en-CA"/>
        </w:rPr>
        <w:t>Sensibilisation par l'intermédiaire des organismes de services sociaux, de santé et aux personnes handicapées</w:t>
      </w:r>
    </w:p>
    <w:p w14:paraId="38E8B05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Veuillez inclure dans toutes les promotions :</w:t>
      </w:r>
    </w:p>
    <w:p w14:paraId="51C1B9AB" w14:textId="77777777" w:rsidR="001F57FF" w:rsidRPr="00531D9B" w:rsidRDefault="001F57FF" w:rsidP="0010024C">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t>Date/heure/lieu (et lien virtuel, le cas échéant)</w:t>
      </w:r>
    </w:p>
    <w:p w14:paraId="0FFCBA94" w14:textId="77777777" w:rsidR="001F57FF" w:rsidRPr="00531D9B" w:rsidRDefault="001F57FF" w:rsidP="0010024C">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t>À qui s'adresse l'événement et pourquoi il est important</w:t>
      </w:r>
    </w:p>
    <w:p w14:paraId="6D8E70FE" w14:textId="77777777" w:rsidR="001F57FF" w:rsidRPr="00531D9B" w:rsidRDefault="001F57FF" w:rsidP="0010024C">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lastRenderedPageBreak/>
        <w:t>Les aménagements pour l'accessibilité et la manière de les demander (avec une date limite)</w:t>
      </w:r>
    </w:p>
    <w:p w14:paraId="0C91A714" w14:textId="77777777" w:rsidR="001F57FF" w:rsidRPr="00531D9B" w:rsidRDefault="001F57FF" w:rsidP="0010024C">
      <w:pPr>
        <w:pStyle w:val="ListParagraph"/>
        <w:numPr>
          <w:ilvl w:val="0"/>
          <w:numId w:val="10"/>
        </w:numPr>
        <w:spacing w:after="240"/>
        <w:rPr>
          <w:rFonts w:ascii="Arial" w:hAnsi="Arial" w:cs="Arial"/>
          <w:sz w:val="28"/>
          <w:szCs w:val="28"/>
          <w:lang w:val="en-CA"/>
        </w:rPr>
      </w:pPr>
      <w:r w:rsidRPr="00531D9B">
        <w:rPr>
          <w:rFonts w:ascii="Arial" w:hAnsi="Arial" w:cs="Arial"/>
          <w:sz w:val="28"/>
          <w:szCs w:val="28"/>
          <w:lang w:val="en-CA"/>
        </w:rPr>
        <w:t>Nom/numéro de téléphone/courriel de la personne à contacter</w:t>
      </w:r>
    </w:p>
    <w:p w14:paraId="4AC365D5"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7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Préparez les présentateurs et le matériel</w:t>
      </w:r>
    </w:p>
    <w:p w14:paraId="452685BA"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Une bonne préparation permet de garantir la cohérence et la crédibilité de l'événement.</w:t>
      </w:r>
    </w:p>
    <w:p w14:paraId="71E5193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Documents utiles :</w:t>
      </w:r>
    </w:p>
    <w:p w14:paraId="7D065635" w14:textId="77777777" w:rsidR="001F57FF" w:rsidRPr="00531D9B" w:rsidRDefault="001F57FF" w:rsidP="0010024C">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Une carte simple ou une liste des principales destinations locales difficiles d'accès pour certaines personnes</w:t>
      </w:r>
    </w:p>
    <w:p w14:paraId="772624AA" w14:textId="77777777" w:rsidR="001F57FF" w:rsidRPr="00531D9B" w:rsidRDefault="001F57FF" w:rsidP="0010024C">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Questions à débattre (voir ci-dessous)</w:t>
      </w:r>
    </w:p>
    <w:p w14:paraId="0D597FE1" w14:textId="77777777" w:rsidR="001F57FF" w:rsidRPr="00531D9B" w:rsidRDefault="001F57FF" w:rsidP="0010024C">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Feuille d'inscription et formulaire de consentement (si vous recueillez des témoignages ou effectuez des enregistrements)</w:t>
      </w:r>
    </w:p>
    <w:p w14:paraId="3D8B806D" w14:textId="77777777" w:rsidR="001F57FF" w:rsidRPr="00531D9B" w:rsidRDefault="001F57FF" w:rsidP="0010024C">
      <w:pPr>
        <w:pStyle w:val="ListParagraph"/>
        <w:numPr>
          <w:ilvl w:val="0"/>
          <w:numId w:val="11"/>
        </w:numPr>
        <w:spacing w:after="240"/>
        <w:rPr>
          <w:rFonts w:ascii="Arial" w:hAnsi="Arial" w:cs="Arial"/>
          <w:sz w:val="28"/>
          <w:szCs w:val="28"/>
          <w:lang w:val="en-CA"/>
        </w:rPr>
      </w:pPr>
      <w:r w:rsidRPr="00531D9B">
        <w:rPr>
          <w:rFonts w:ascii="Arial" w:hAnsi="Arial" w:cs="Arial"/>
          <w:sz w:val="28"/>
          <w:szCs w:val="28"/>
          <w:lang w:val="en-CA"/>
        </w:rPr>
        <w:t>Une copie de la pétition</w:t>
      </w:r>
      <w:r>
        <w:rPr>
          <w:rFonts w:ascii="Arial" w:hAnsi="Arial" w:cs="Arial"/>
          <w:sz w:val="28"/>
          <w:szCs w:val="28"/>
          <w:lang w:val="en-CA"/>
        </w:rPr>
        <w:t xml:space="preserve">, </w:t>
      </w:r>
      <w:r w:rsidRPr="00531D9B">
        <w:rPr>
          <w:rFonts w:ascii="Arial" w:hAnsi="Arial" w:cs="Arial"/>
          <w:sz w:val="28"/>
          <w:szCs w:val="28"/>
          <w:lang w:val="en-CA"/>
        </w:rPr>
        <w:t>le cas échéant</w:t>
      </w:r>
    </w:p>
    <w:p w14:paraId="2BCABD73"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8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Planifier la coordination et le déroulement de l'événement</w:t>
      </w:r>
    </w:p>
    <w:p w14:paraId="1BD2B52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La logistique peut faire la différence entre la réussite et l'échec de la participation.</w:t>
      </w:r>
    </w:p>
    <w:p w14:paraId="7D7D555D"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Logistique à organiser pour l'événement :</w:t>
      </w:r>
    </w:p>
    <w:p w14:paraId="4C40BEB4" w14:textId="77777777" w:rsidR="001F57FF" w:rsidRPr="00531D9B" w:rsidRDefault="001F57FF" w:rsidP="0010024C">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Microphones et haut-parleurs (utilisez-les même dans les petites salles lorsqu'ils sont disponibles)</w:t>
      </w:r>
    </w:p>
    <w:p w14:paraId="6AE0EB36" w14:textId="77777777" w:rsidR="001F57FF" w:rsidRPr="00531D9B" w:rsidRDefault="001F57FF" w:rsidP="0010024C">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Projecteur/écran (facultatif, mais limitez le nombre de diapositives)</w:t>
      </w:r>
    </w:p>
    <w:p w14:paraId="51AC5F11" w14:textId="77777777" w:rsidR="001F57FF" w:rsidRPr="00531D9B" w:rsidRDefault="001F57FF" w:rsidP="0010024C">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Disposition des sièges favorisant la discussion</w:t>
      </w:r>
    </w:p>
    <w:p w14:paraId="5CC7F11B" w14:textId="77777777" w:rsidR="001F57FF" w:rsidRPr="00531D9B" w:rsidRDefault="001F57FF" w:rsidP="0010024C">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Des rafraîchissements légers (si possible)</w:t>
      </w:r>
    </w:p>
    <w:p w14:paraId="7D798228" w14:textId="77777777" w:rsidR="001F57FF" w:rsidRPr="00531D9B" w:rsidRDefault="001F57FF" w:rsidP="0010024C">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Signalisation claire et personnel d'accueil à l'entrée</w:t>
      </w:r>
    </w:p>
    <w:p w14:paraId="39832135" w14:textId="77777777" w:rsidR="001F57FF" w:rsidRPr="00531D9B" w:rsidRDefault="001F57FF" w:rsidP="0010024C">
      <w:pPr>
        <w:pStyle w:val="ListParagraph"/>
        <w:numPr>
          <w:ilvl w:val="0"/>
          <w:numId w:val="15"/>
        </w:numPr>
        <w:spacing w:after="240"/>
        <w:rPr>
          <w:rFonts w:ascii="Arial" w:hAnsi="Arial" w:cs="Arial"/>
          <w:sz w:val="28"/>
          <w:szCs w:val="28"/>
          <w:lang w:val="en-CA"/>
        </w:rPr>
      </w:pPr>
      <w:r w:rsidRPr="00531D9B">
        <w:rPr>
          <w:rFonts w:ascii="Arial" w:hAnsi="Arial" w:cs="Arial"/>
          <w:sz w:val="28"/>
          <w:szCs w:val="28"/>
          <w:lang w:val="en-CA"/>
        </w:rPr>
        <w:t>Un processus pour gérer les questions (cartes</w:t>
      </w:r>
      <w:r>
        <w:rPr>
          <w:rFonts w:ascii="Arial" w:hAnsi="Arial" w:cs="Arial"/>
          <w:sz w:val="28"/>
          <w:szCs w:val="28"/>
          <w:lang w:val="en-CA"/>
        </w:rPr>
        <w:t xml:space="preserve"> de repères</w:t>
      </w:r>
      <w:r w:rsidRPr="00531D9B">
        <w:rPr>
          <w:rFonts w:ascii="Arial" w:hAnsi="Arial" w:cs="Arial"/>
          <w:sz w:val="28"/>
          <w:szCs w:val="28"/>
          <w:lang w:val="en-CA"/>
        </w:rPr>
        <w:t xml:space="preserve"> pour les présentateurs, micros, moniteur de chat)</w:t>
      </w:r>
    </w:p>
    <w:p w14:paraId="769DBEA6"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9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Établissez des règles de base et veillez à ce que la discussion reste respectueuse</w:t>
      </w:r>
    </w:p>
    <w:p w14:paraId="1CA7E2B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Un modérateur doit commencer par énoncer les règles de base afin que les participants se sentent à l'aise </w:t>
      </w:r>
      <w:r>
        <w:rPr>
          <w:rFonts w:ascii="Arial" w:hAnsi="Arial" w:cs="Arial"/>
          <w:sz w:val="28"/>
          <w:szCs w:val="28"/>
          <w:lang w:val="en-CA"/>
        </w:rPr>
        <w:t xml:space="preserve">pour s'exprimer </w:t>
      </w:r>
      <w:r w:rsidRPr="00531D9B">
        <w:rPr>
          <w:rFonts w:ascii="Arial" w:hAnsi="Arial" w:cs="Arial"/>
          <w:sz w:val="28"/>
          <w:szCs w:val="28"/>
          <w:lang w:val="en-CA"/>
        </w:rPr>
        <w:t>et que la réunion reste productive.</w:t>
      </w:r>
    </w:p>
    <w:p w14:paraId="6FB0417E"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Voici quelques exemples :</w:t>
      </w:r>
    </w:p>
    <w:p w14:paraId="57CD6A85" w14:textId="77777777" w:rsidR="001F57FF" w:rsidRPr="00531D9B" w:rsidRDefault="001F57FF" w:rsidP="0010024C">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t>Parlez de votre propre expérience</w:t>
      </w:r>
    </w:p>
    <w:p w14:paraId="7E7C51F2" w14:textId="77777777" w:rsidR="001F57FF" w:rsidRPr="00531D9B" w:rsidRDefault="001F57FF" w:rsidP="0010024C">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t>Respectez les limites de temps afin que davantage de personnes puissent participer</w:t>
      </w:r>
    </w:p>
    <w:p w14:paraId="0260A4C2" w14:textId="77777777" w:rsidR="001F57FF" w:rsidRPr="00531D9B" w:rsidRDefault="001F57FF" w:rsidP="0010024C">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t>Faites preuve de respect et évitez les attaques personnelles</w:t>
      </w:r>
    </w:p>
    <w:p w14:paraId="509D530F" w14:textId="77777777" w:rsidR="001F57FF" w:rsidRPr="00531D9B" w:rsidRDefault="001F57FF" w:rsidP="0010024C">
      <w:pPr>
        <w:pStyle w:val="ListParagraph"/>
        <w:numPr>
          <w:ilvl w:val="0"/>
          <w:numId w:val="16"/>
        </w:numPr>
        <w:spacing w:after="240"/>
        <w:rPr>
          <w:rFonts w:ascii="Arial" w:hAnsi="Arial" w:cs="Arial"/>
          <w:sz w:val="28"/>
          <w:szCs w:val="28"/>
          <w:lang w:val="en-CA"/>
        </w:rPr>
      </w:pPr>
      <w:r w:rsidRPr="00531D9B">
        <w:rPr>
          <w:rFonts w:ascii="Arial" w:hAnsi="Arial" w:cs="Arial"/>
          <w:sz w:val="28"/>
          <w:szCs w:val="28"/>
          <w:lang w:val="en-CA"/>
        </w:rPr>
        <w:t>Concentrez-vous sur les solutions autant que sur les problèmes</w:t>
      </w:r>
    </w:p>
    <w:p w14:paraId="3E884337"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 modérateur peut réorienter les commentaires afin de rester dans le sujet</w:t>
      </w:r>
    </w:p>
    <w:p w14:paraId="0C875A84"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Étape</w:t>
      </w:r>
      <w:r>
        <w:rPr>
          <w:rFonts w:ascii="Arial" w:hAnsi="Arial" w:cs="Arial"/>
          <w:b/>
          <w:bCs/>
          <w:color w:val="000000" w:themeColor="text1"/>
          <w:sz w:val="28"/>
          <w:szCs w:val="28"/>
        </w:rPr>
        <w:t xml:space="preserve"> 10 </w:t>
      </w:r>
      <w:r w:rsidRPr="00F11DE5">
        <w:rPr>
          <w:rFonts w:ascii="Arial" w:hAnsi="Arial" w:cs="Arial"/>
          <w:b/>
          <w:bCs/>
          <w:color w:val="000000" w:themeColor="text1"/>
          <w:sz w:val="28"/>
          <w:szCs w:val="28"/>
        </w:rPr>
        <w:t xml:space="preserve">: </w:t>
      </w:r>
      <w:r>
        <w:rPr>
          <w:rFonts w:ascii="Arial" w:hAnsi="Arial" w:cs="Arial"/>
          <w:b/>
          <w:bCs/>
          <w:color w:val="000000" w:themeColor="text1"/>
          <w:sz w:val="28"/>
          <w:szCs w:val="28"/>
        </w:rPr>
        <w:t xml:space="preserve">Documentez les contributions et consignez les engagements </w:t>
      </w:r>
    </w:p>
    <w:p w14:paraId="3FA84302"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Désignez une personne chargée de prendre des notes pour consigner :</w:t>
      </w:r>
    </w:p>
    <w:p w14:paraId="351F8163" w14:textId="77777777" w:rsidR="001F57FF" w:rsidRPr="00531D9B" w:rsidRDefault="001F57FF" w:rsidP="0010024C">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Les thèmes clés et les exemples (sans détails personnels inutiles)</w:t>
      </w:r>
    </w:p>
    <w:p w14:paraId="14B38EC1" w14:textId="77777777" w:rsidR="001F57FF" w:rsidRPr="00531D9B" w:rsidRDefault="001F57FF" w:rsidP="0010024C">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Les solutions proposées</w:t>
      </w:r>
    </w:p>
    <w:p w14:paraId="47784925" w14:textId="77777777" w:rsidR="001F57FF" w:rsidRPr="00531D9B" w:rsidRDefault="001F57FF" w:rsidP="0010024C">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Tout engagement pris par des responsables ou des organisations</w:t>
      </w:r>
    </w:p>
    <w:p w14:paraId="6C9AF1C5" w14:textId="77777777" w:rsidR="001F57FF" w:rsidRPr="00531D9B" w:rsidRDefault="001F57FF" w:rsidP="0010024C">
      <w:pPr>
        <w:pStyle w:val="ListParagraph"/>
        <w:numPr>
          <w:ilvl w:val="0"/>
          <w:numId w:val="17"/>
        </w:numPr>
        <w:spacing w:after="240"/>
        <w:rPr>
          <w:rFonts w:ascii="Arial" w:hAnsi="Arial" w:cs="Arial"/>
          <w:sz w:val="28"/>
          <w:szCs w:val="28"/>
          <w:lang w:val="en-CA"/>
        </w:rPr>
      </w:pPr>
      <w:r w:rsidRPr="00531D9B">
        <w:rPr>
          <w:rFonts w:ascii="Arial" w:hAnsi="Arial" w:cs="Arial"/>
          <w:sz w:val="28"/>
          <w:szCs w:val="28"/>
          <w:lang w:val="en-CA"/>
        </w:rPr>
        <w:t>Les mesures à prendre, les responsables et les délais</w:t>
      </w:r>
    </w:p>
    <w:p w14:paraId="0F3A10E6"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Si vous prévoyez d'enregistrer l'audio/la vidéo, veuillez en informer clairement les participants à l'avance et au début de la réunion, et proposez-leur un moyen de soumettre leurs commentaires sans enregistrement (papier, courriel, message téléphonique).</w:t>
      </w:r>
    </w:p>
    <w:p w14:paraId="41A7049F" w14:textId="77777777" w:rsidR="001F57FF" w:rsidRPr="00F11DE5" w:rsidRDefault="001F57FF" w:rsidP="00D81F7D">
      <w:pPr>
        <w:pStyle w:val="Heading3"/>
        <w:rPr>
          <w:rFonts w:ascii="Arial" w:hAnsi="Arial" w:cs="Arial"/>
          <w:b/>
          <w:bCs/>
          <w:color w:val="000000" w:themeColor="text1"/>
          <w:sz w:val="28"/>
          <w:szCs w:val="28"/>
        </w:rPr>
      </w:pPr>
      <w:r w:rsidRPr="00F11DE5">
        <w:rPr>
          <w:rFonts w:ascii="Arial" w:hAnsi="Arial" w:cs="Arial"/>
          <w:b/>
          <w:bCs/>
          <w:color w:val="000000" w:themeColor="text1"/>
          <w:sz w:val="28"/>
          <w:szCs w:val="28"/>
        </w:rPr>
        <w:t xml:space="preserve">Étape 11 : </w:t>
      </w:r>
      <w:r>
        <w:rPr>
          <w:rFonts w:ascii="Arial" w:hAnsi="Arial" w:cs="Arial"/>
          <w:b/>
          <w:bCs/>
          <w:color w:val="000000" w:themeColor="text1"/>
          <w:sz w:val="28"/>
          <w:szCs w:val="28"/>
        </w:rPr>
        <w:t>Assurez le suivi dans les 48 à 72 heures</w:t>
      </w:r>
    </w:p>
    <w:p w14:paraId="3F692306"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assemblées publiques ne créent une dynamique que si vous donnez rapidement suite.</w:t>
      </w:r>
    </w:p>
    <w:p w14:paraId="3F718029"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Actions de suivi possibles :</w:t>
      </w:r>
    </w:p>
    <w:p w14:paraId="004E7CB7" w14:textId="77777777" w:rsidR="001F57FF" w:rsidRPr="00531D9B" w:rsidRDefault="001F57FF" w:rsidP="0010024C">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Envoyez aux participants un courriel de remerciement, des notes et les prochaines étapes</w:t>
      </w:r>
    </w:p>
    <w:p w14:paraId="5E132776" w14:textId="77777777" w:rsidR="001F57FF" w:rsidRPr="00531D9B" w:rsidRDefault="001F57FF" w:rsidP="0010024C">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Partagez un bref résumé public (ce qui a été entendu et ce qui va se passer ensuite)</w:t>
      </w:r>
    </w:p>
    <w:p w14:paraId="1FDDAF70" w14:textId="77777777" w:rsidR="001F57FF" w:rsidRPr="00531D9B" w:rsidRDefault="001F57FF" w:rsidP="0010024C">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Envoyez une note d'information ciblée aux élus et au personnel</w:t>
      </w:r>
    </w:p>
    <w:p w14:paraId="16A02E30" w14:textId="77777777" w:rsidR="001F57FF" w:rsidRPr="00531D9B" w:rsidRDefault="001F57FF" w:rsidP="0010024C">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Organisez une réunion de suivi avec les décideurs</w:t>
      </w:r>
    </w:p>
    <w:p w14:paraId="1A189A64" w14:textId="77777777" w:rsidR="001F57FF" w:rsidRPr="00531D9B" w:rsidRDefault="001F57FF" w:rsidP="0010024C">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t>Lancer un groupe de travail ou une campagne de pétition/lettre, le cas échéant</w:t>
      </w:r>
    </w:p>
    <w:p w14:paraId="3CE7B596" w14:textId="77777777" w:rsidR="001F57FF" w:rsidRDefault="001F57FF" w:rsidP="0010024C">
      <w:pPr>
        <w:pStyle w:val="ListParagraph"/>
        <w:numPr>
          <w:ilvl w:val="0"/>
          <w:numId w:val="18"/>
        </w:numPr>
        <w:spacing w:after="240"/>
        <w:rPr>
          <w:rFonts w:ascii="Arial" w:hAnsi="Arial" w:cs="Arial"/>
          <w:sz w:val="28"/>
          <w:szCs w:val="28"/>
          <w:lang w:val="en-CA"/>
        </w:rPr>
      </w:pPr>
      <w:r w:rsidRPr="00531D9B">
        <w:rPr>
          <w:rFonts w:ascii="Arial" w:hAnsi="Arial" w:cs="Arial"/>
          <w:sz w:val="28"/>
          <w:szCs w:val="28"/>
          <w:lang w:val="en-CA"/>
        </w:rPr>
        <w:lastRenderedPageBreak/>
        <w:t>Conseil : fixez une date pour la prochaine action avant que les participants ne quittent la salle (ou avant la fin de la réunion virtuelle).</w:t>
      </w:r>
    </w:p>
    <w:p w14:paraId="202E0B5E" w14:textId="77777777" w:rsidR="001F57FF" w:rsidRDefault="001F57FF" w:rsidP="00D81F7D">
      <w:pPr>
        <w:spacing w:after="240"/>
        <w:rPr>
          <w:rFonts w:ascii="Arial" w:hAnsi="Arial" w:cs="Arial"/>
          <w:sz w:val="28"/>
          <w:szCs w:val="28"/>
          <w:lang w:val="en-CA"/>
        </w:rPr>
      </w:pPr>
    </w:p>
    <w:p w14:paraId="2176E0C1" w14:textId="77777777" w:rsidR="001F57FF" w:rsidRDefault="001F57FF" w:rsidP="00D81F7D">
      <w:pPr>
        <w:spacing w:after="240"/>
        <w:rPr>
          <w:rFonts w:ascii="Arial" w:hAnsi="Arial" w:cs="Arial"/>
          <w:sz w:val="28"/>
          <w:szCs w:val="28"/>
          <w:lang w:val="en-CA"/>
        </w:rPr>
      </w:pPr>
    </w:p>
    <w:p w14:paraId="68990A27" w14:textId="77777777" w:rsidR="001F57FF" w:rsidRPr="00E048DA" w:rsidRDefault="001F57FF" w:rsidP="00D81F7D">
      <w:pPr>
        <w:spacing w:after="240"/>
        <w:rPr>
          <w:rFonts w:ascii="Arial" w:hAnsi="Arial" w:cs="Arial"/>
          <w:sz w:val="28"/>
          <w:szCs w:val="28"/>
          <w:lang w:val="en-CA"/>
        </w:rPr>
      </w:pPr>
    </w:p>
    <w:p w14:paraId="5227634B" w14:textId="77777777" w:rsidR="001F57FF" w:rsidRDefault="001F57FF" w:rsidP="00D81F7D">
      <w:pPr>
        <w:pStyle w:val="Subtitle"/>
        <w:spacing w:after="240"/>
        <w:rPr>
          <w:rFonts w:ascii="Arial" w:hAnsi="Arial" w:cs="Arial"/>
          <w:sz w:val="28"/>
          <w:szCs w:val="28"/>
          <w:lang w:val="en-CA"/>
        </w:rPr>
      </w:pPr>
    </w:p>
    <w:p w14:paraId="4C190804" w14:textId="77777777" w:rsidR="001F57FF" w:rsidRPr="00DD52BE" w:rsidRDefault="001F57FF" w:rsidP="00D81F7D">
      <w:pPr>
        <w:pStyle w:val="Heading2"/>
        <w:spacing w:before="0" w:after="240" w:line="276" w:lineRule="auto"/>
        <w:rPr>
          <w:rFonts w:ascii="Arial" w:hAnsi="Arial" w:cs="Arial"/>
          <w:b/>
          <w:bCs/>
          <w:color w:val="000000" w:themeColor="text1"/>
          <w:sz w:val="32"/>
          <w:szCs w:val="32"/>
        </w:rPr>
      </w:pPr>
      <w:bookmarkStart w:id="83" w:name="_Toc221708884"/>
      <w:r>
        <w:rPr>
          <w:rFonts w:ascii="Arial" w:hAnsi="Arial" w:cs="Arial"/>
          <w:b/>
          <w:bCs/>
          <w:color w:val="000000" w:themeColor="text1"/>
          <w:sz w:val="32"/>
          <w:szCs w:val="32"/>
        </w:rPr>
        <w:t>Exemple d'ordre du jour pour une réunion publique de 90 minutes</w:t>
      </w:r>
      <w:bookmarkEnd w:id="83"/>
    </w:p>
    <w:p w14:paraId="77555E23" w14:textId="77777777" w:rsidR="001F57FF"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Accueil, reconnaissance du territoire et objectif (5 </w:t>
      </w:r>
      <w:r>
        <w:rPr>
          <w:rFonts w:ascii="Arial" w:hAnsi="Arial" w:cs="Arial"/>
          <w:sz w:val="28"/>
          <w:szCs w:val="28"/>
          <w:lang w:val="en-CA"/>
        </w:rPr>
        <w:t>minutes</w:t>
      </w:r>
      <w:r w:rsidRPr="008E7963">
        <w:rPr>
          <w:rFonts w:ascii="Arial" w:hAnsi="Arial" w:cs="Arial"/>
          <w:sz w:val="28"/>
          <w:szCs w:val="28"/>
          <w:lang w:val="en-CA"/>
        </w:rPr>
        <w:t>)</w:t>
      </w:r>
    </w:p>
    <w:p w14:paraId="21095901" w14:textId="77777777" w:rsidR="001F57FF"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Règles de base et déroulement de l’atelier (5 </w:t>
      </w:r>
      <w:r>
        <w:rPr>
          <w:rFonts w:ascii="Arial" w:hAnsi="Arial" w:cs="Arial"/>
          <w:sz w:val="28"/>
          <w:szCs w:val="28"/>
          <w:lang w:val="en-CA"/>
        </w:rPr>
        <w:t>minutes</w:t>
      </w:r>
      <w:r w:rsidRPr="008E7963">
        <w:rPr>
          <w:rFonts w:ascii="Arial" w:hAnsi="Arial" w:cs="Arial"/>
          <w:sz w:val="28"/>
          <w:szCs w:val="28"/>
          <w:lang w:val="en-CA"/>
        </w:rPr>
        <w:t>)</w:t>
      </w:r>
    </w:p>
    <w:p w14:paraId="7EA8519A" w14:textId="77777777" w:rsidR="001F57FF"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Bref aperçu de la « situation du transport en commun » (données + contexte local) (10 </w:t>
      </w:r>
      <w:r>
        <w:rPr>
          <w:rFonts w:ascii="Arial" w:hAnsi="Arial" w:cs="Arial"/>
          <w:sz w:val="28"/>
          <w:szCs w:val="28"/>
          <w:lang w:val="en-CA"/>
        </w:rPr>
        <w:t>minutes</w:t>
      </w:r>
      <w:r w:rsidRPr="008E7963">
        <w:rPr>
          <w:rFonts w:ascii="Arial" w:hAnsi="Arial" w:cs="Arial"/>
          <w:sz w:val="28"/>
          <w:szCs w:val="28"/>
          <w:lang w:val="en-CA"/>
        </w:rPr>
        <w:t>)</w:t>
      </w:r>
    </w:p>
    <w:p w14:paraId="1A4F83C6" w14:textId="77777777" w:rsidR="001F57FF"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Témoignages d'expériences vécues (2 à 4 présentateurs, 3 à 5 minutes chacun (15 </w:t>
      </w:r>
      <w:r>
        <w:rPr>
          <w:rFonts w:ascii="Arial" w:hAnsi="Arial" w:cs="Arial"/>
          <w:sz w:val="28"/>
          <w:szCs w:val="28"/>
          <w:lang w:val="en-CA"/>
        </w:rPr>
        <w:t>minutes</w:t>
      </w:r>
      <w:r w:rsidRPr="008E7963">
        <w:rPr>
          <w:rFonts w:ascii="Arial" w:hAnsi="Arial" w:cs="Arial"/>
          <w:sz w:val="28"/>
          <w:szCs w:val="28"/>
          <w:lang w:val="en-CA"/>
        </w:rPr>
        <w:t>)</w:t>
      </w:r>
    </w:p>
    <w:p w14:paraId="777EFC19" w14:textId="77777777" w:rsidR="001F57FF"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Réponses des parties prenantes (municipalité/fournisseur de services de transport en commun/santé) (10 </w:t>
      </w:r>
      <w:r>
        <w:rPr>
          <w:rFonts w:ascii="Arial" w:hAnsi="Arial" w:cs="Arial"/>
          <w:sz w:val="28"/>
          <w:szCs w:val="28"/>
          <w:lang w:val="en-CA"/>
        </w:rPr>
        <w:t>minutes</w:t>
      </w:r>
      <w:r w:rsidRPr="008E7963">
        <w:rPr>
          <w:rFonts w:ascii="Arial" w:hAnsi="Arial" w:cs="Arial"/>
          <w:sz w:val="28"/>
          <w:szCs w:val="28"/>
          <w:lang w:val="en-CA"/>
        </w:rPr>
        <w:t>)</w:t>
      </w:r>
    </w:p>
    <w:p w14:paraId="5D9A3B9F" w14:textId="77777777" w:rsidR="001F57FF"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Discussion animée (questions + solutions) (35 </w:t>
      </w:r>
      <w:r>
        <w:rPr>
          <w:rFonts w:ascii="Arial" w:hAnsi="Arial" w:cs="Arial"/>
          <w:sz w:val="28"/>
          <w:szCs w:val="28"/>
          <w:lang w:val="en-CA"/>
        </w:rPr>
        <w:t>minutes</w:t>
      </w:r>
      <w:r w:rsidRPr="008E7963">
        <w:rPr>
          <w:rFonts w:ascii="Arial" w:hAnsi="Arial" w:cs="Arial"/>
          <w:sz w:val="28"/>
          <w:szCs w:val="28"/>
          <w:lang w:val="en-CA"/>
        </w:rPr>
        <w:t>)</w:t>
      </w:r>
    </w:p>
    <w:p w14:paraId="00EE3C60" w14:textId="77777777" w:rsidR="001F57FF"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Prochaines étapes, engagements et utilisation des contributions (8 </w:t>
      </w:r>
      <w:r>
        <w:rPr>
          <w:rFonts w:ascii="Arial" w:hAnsi="Arial" w:cs="Arial"/>
          <w:sz w:val="28"/>
          <w:szCs w:val="28"/>
          <w:lang w:val="en-CA"/>
        </w:rPr>
        <w:t>minutes</w:t>
      </w:r>
      <w:r w:rsidRPr="008E7963">
        <w:rPr>
          <w:rFonts w:ascii="Arial" w:hAnsi="Arial" w:cs="Arial"/>
          <w:sz w:val="28"/>
          <w:szCs w:val="28"/>
          <w:lang w:val="en-CA"/>
        </w:rPr>
        <w:t>)</w:t>
      </w:r>
    </w:p>
    <w:p w14:paraId="4E8EDAC8" w14:textId="77777777" w:rsidR="001F57FF" w:rsidRPr="008E7963" w:rsidRDefault="001F57FF" w:rsidP="0010024C">
      <w:pPr>
        <w:pStyle w:val="ListParagraph"/>
        <w:numPr>
          <w:ilvl w:val="0"/>
          <w:numId w:val="35"/>
        </w:numPr>
        <w:spacing w:after="240"/>
        <w:rPr>
          <w:rFonts w:ascii="Arial" w:hAnsi="Arial" w:cs="Arial"/>
          <w:sz w:val="28"/>
          <w:szCs w:val="28"/>
          <w:lang w:val="en-CA"/>
        </w:rPr>
      </w:pPr>
      <w:r w:rsidRPr="008E7963">
        <w:rPr>
          <w:rFonts w:ascii="Arial" w:hAnsi="Arial" w:cs="Arial"/>
          <w:sz w:val="28"/>
          <w:szCs w:val="28"/>
          <w:lang w:val="en-CA"/>
        </w:rPr>
        <w:t xml:space="preserve">Clôture et remerciements (2 </w:t>
      </w:r>
      <w:r>
        <w:rPr>
          <w:rFonts w:ascii="Arial" w:hAnsi="Arial" w:cs="Arial"/>
          <w:sz w:val="28"/>
          <w:szCs w:val="28"/>
          <w:lang w:val="en-CA"/>
        </w:rPr>
        <w:t>minutes</w:t>
      </w:r>
      <w:r w:rsidRPr="008E7963">
        <w:rPr>
          <w:rFonts w:ascii="Arial" w:hAnsi="Arial" w:cs="Arial"/>
          <w:sz w:val="28"/>
          <w:szCs w:val="28"/>
          <w:lang w:val="en-CA"/>
        </w:rPr>
        <w:t xml:space="preserve">) </w:t>
      </w:r>
    </w:p>
    <w:p w14:paraId="596C156E" w14:textId="77777777" w:rsidR="001F57FF" w:rsidRPr="00DD52BE" w:rsidRDefault="001F57FF" w:rsidP="00D81F7D">
      <w:pPr>
        <w:pStyle w:val="Heading2"/>
        <w:spacing w:before="0" w:after="240" w:line="276" w:lineRule="auto"/>
        <w:rPr>
          <w:rFonts w:ascii="Arial" w:hAnsi="Arial" w:cs="Arial"/>
          <w:b/>
          <w:bCs/>
          <w:color w:val="000000" w:themeColor="text1"/>
          <w:sz w:val="32"/>
          <w:szCs w:val="32"/>
        </w:rPr>
      </w:pPr>
      <w:bookmarkStart w:id="84" w:name="_Toc221708885"/>
      <w:r>
        <w:rPr>
          <w:rFonts w:ascii="Arial" w:hAnsi="Arial" w:cs="Arial"/>
          <w:b/>
          <w:bCs/>
          <w:color w:val="000000" w:themeColor="text1"/>
          <w:sz w:val="32"/>
          <w:szCs w:val="32"/>
        </w:rPr>
        <w:t>Exemples de questions de discussion</w:t>
      </w:r>
      <w:bookmarkEnd w:id="84"/>
      <w:r>
        <w:rPr>
          <w:rFonts w:ascii="Arial" w:hAnsi="Arial" w:cs="Arial"/>
          <w:b/>
          <w:bCs/>
          <w:color w:val="000000" w:themeColor="text1"/>
          <w:sz w:val="32"/>
          <w:szCs w:val="32"/>
        </w:rPr>
        <w:t xml:space="preserve"> </w:t>
      </w:r>
    </w:p>
    <w:p w14:paraId="227EFC0C" w14:textId="77777777" w:rsidR="001F57FF" w:rsidRPr="00531D9B" w:rsidRDefault="001F57FF" w:rsidP="0010024C">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Quels sont les déplacements les plus difficiles à effectuer sans transport en commun (travail, rendez-vous médicaux, courses) ?</w:t>
      </w:r>
    </w:p>
    <w:p w14:paraId="7C981F17" w14:textId="77777777" w:rsidR="001F57FF" w:rsidRPr="00531D9B" w:rsidRDefault="001F57FF" w:rsidP="0010024C">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Quand les personnes ont-elles besoin de ce service (jours/heures) et à quelle fréquence ?</w:t>
      </w:r>
    </w:p>
    <w:p w14:paraId="72EDA12D" w14:textId="77777777" w:rsidR="001F57FF" w:rsidRPr="00531D9B" w:rsidRDefault="001F57FF" w:rsidP="0010024C">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Quels sont les obstacles existants (coût, admissibilité, accessibilité, complexité des réservations) ?</w:t>
      </w:r>
    </w:p>
    <w:p w14:paraId="214D23E0" w14:textId="77777777" w:rsidR="001F57FF" w:rsidRPr="00531D9B" w:rsidRDefault="001F57FF" w:rsidP="0010024C">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t>Quelles solutions seraient les plus utiles au cours des 6 à 12 prochains mois ?</w:t>
      </w:r>
    </w:p>
    <w:p w14:paraId="27660AD7" w14:textId="77777777" w:rsidR="001F57FF" w:rsidRPr="00531D9B" w:rsidRDefault="001F57FF" w:rsidP="0010024C">
      <w:pPr>
        <w:pStyle w:val="ListParagraph"/>
        <w:numPr>
          <w:ilvl w:val="0"/>
          <w:numId w:val="19"/>
        </w:numPr>
        <w:spacing w:after="240"/>
        <w:rPr>
          <w:rFonts w:ascii="Arial" w:hAnsi="Arial" w:cs="Arial"/>
          <w:sz w:val="28"/>
          <w:szCs w:val="28"/>
          <w:lang w:val="en-CA"/>
        </w:rPr>
      </w:pPr>
      <w:r w:rsidRPr="00531D9B">
        <w:rPr>
          <w:rFonts w:ascii="Arial" w:hAnsi="Arial" w:cs="Arial"/>
          <w:sz w:val="28"/>
          <w:szCs w:val="28"/>
          <w:lang w:val="en-CA"/>
        </w:rPr>
        <w:lastRenderedPageBreak/>
        <w:t>Qu'est-ce qu'un transport en commun « accessible » doit inclure dans cette communauté ?</w:t>
      </w:r>
    </w:p>
    <w:p w14:paraId="10BA9201" w14:textId="77777777" w:rsidR="001F57FF" w:rsidRDefault="001F57FF" w:rsidP="00D81F7D">
      <w:pPr>
        <w:rPr>
          <w:rFonts w:ascii="Arial" w:hAnsi="Arial" w:cs="Arial"/>
          <w:sz w:val="28"/>
          <w:szCs w:val="28"/>
          <w:lang w:val="en-CA"/>
        </w:rPr>
      </w:pPr>
      <w:r>
        <w:rPr>
          <w:rFonts w:ascii="Arial" w:hAnsi="Arial" w:cs="Arial"/>
          <w:sz w:val="28"/>
          <w:szCs w:val="28"/>
          <w:lang w:val="en-CA"/>
        </w:rPr>
        <w:br w:type="page"/>
      </w:r>
    </w:p>
    <w:p w14:paraId="607FF72B" w14:textId="77777777" w:rsidR="001F57FF" w:rsidRPr="00531D9B" w:rsidRDefault="001F57FF" w:rsidP="00D81F7D">
      <w:pPr>
        <w:pStyle w:val="Heading1"/>
        <w:spacing w:after="240"/>
        <w:rPr>
          <w:rFonts w:ascii="Arial" w:hAnsi="Arial" w:cs="Arial"/>
          <w:b/>
          <w:bCs/>
          <w:color w:val="000000" w:themeColor="text1"/>
          <w:sz w:val="36"/>
          <w:szCs w:val="36"/>
          <w:lang w:val="en-CA"/>
        </w:rPr>
      </w:pPr>
      <w:bookmarkStart w:id="85" w:name="_Toc221708886"/>
      <w:bookmarkStart w:id="86" w:name="_Toc221708991"/>
      <w:bookmarkStart w:id="87" w:name="_Toc223442711"/>
      <w:r>
        <w:rPr>
          <w:rFonts w:ascii="Arial" w:hAnsi="Arial" w:cs="Arial"/>
          <w:b/>
          <w:bCs/>
          <w:color w:val="000000" w:themeColor="text1"/>
          <w:sz w:val="36"/>
          <w:szCs w:val="36"/>
          <w:lang w:val="en-CA"/>
        </w:rPr>
        <w:lastRenderedPageBreak/>
        <w:t>Approcher les médias</w:t>
      </w:r>
      <w:bookmarkEnd w:id="85"/>
      <w:bookmarkEnd w:id="86"/>
      <w:bookmarkEnd w:id="87"/>
    </w:p>
    <w:p w14:paraId="283A1F6A" w14:textId="77777777"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La couverture médiatique est un excellent moyen d'informer le public sur une question d'intérêt général. Parfois, la pression médiatique est tout ce qu'il faut pour inciter les décideurs à résoudre un problème. Les élus lisent eux aussi les journaux !</w:t>
      </w:r>
    </w:p>
    <w:p w14:paraId="58D3E379" w14:textId="77777777" w:rsidR="001F57FF" w:rsidRPr="00531D9B" w:rsidRDefault="001F57FF" w:rsidP="00D81F7D">
      <w:pPr>
        <w:spacing w:after="240"/>
        <w:rPr>
          <w:rFonts w:ascii="Arial" w:hAnsi="Arial" w:cs="Arial"/>
          <w:sz w:val="28"/>
          <w:szCs w:val="28"/>
          <w:lang w:val="en-CA"/>
        </w:rPr>
      </w:pPr>
      <w:r>
        <w:rPr>
          <w:rFonts w:ascii="Arial" w:hAnsi="Arial" w:cs="Arial"/>
          <w:sz w:val="28"/>
          <w:szCs w:val="28"/>
          <w:lang w:val="en-CA"/>
        </w:rPr>
        <w:t xml:space="preserve">Les journalistes </w:t>
      </w:r>
      <w:r w:rsidRPr="001F7EE8">
        <w:rPr>
          <w:rFonts w:ascii="Arial" w:hAnsi="Arial" w:cs="Arial"/>
          <w:sz w:val="28"/>
          <w:szCs w:val="28"/>
          <w:lang w:val="en-CA"/>
        </w:rPr>
        <w:t>peuvent amplifier votre cause en vérifiant les faits, en interviewant plusieurs sources et en ajoutant du contexte, ce qui renforce la crédibilité et exerce une pression publique sur les décideurs, en particulier lors des votes budgétaires, des révisions de services ou des élections.</w:t>
      </w:r>
    </w:p>
    <w:p w14:paraId="53CA7B1D" w14:textId="77777777" w:rsidR="001F57FF" w:rsidRDefault="001F57FF" w:rsidP="00D81F7D">
      <w:pPr>
        <w:spacing w:after="240"/>
        <w:rPr>
          <w:rFonts w:ascii="Arial" w:hAnsi="Arial" w:cs="Arial"/>
          <w:sz w:val="28"/>
          <w:szCs w:val="28"/>
          <w:lang w:val="en-CA"/>
        </w:rPr>
      </w:pPr>
      <w:r w:rsidRPr="00615A3B">
        <w:rPr>
          <w:rFonts w:ascii="Arial" w:hAnsi="Arial" w:cs="Arial"/>
          <w:sz w:val="28"/>
          <w:szCs w:val="28"/>
          <w:lang w:val="en-CA"/>
        </w:rPr>
        <w:t xml:space="preserve">Les voix locales et les témoignages personnels sont particulièrement puissants dans les zones rurales. En matière de transport en commun, les journalistes pourraient être intéressés par des entretiens avec </w:t>
      </w:r>
      <w:r>
        <w:rPr>
          <w:rFonts w:ascii="Arial" w:hAnsi="Arial" w:cs="Arial"/>
          <w:sz w:val="28"/>
          <w:szCs w:val="28"/>
          <w:lang w:val="en-CA"/>
        </w:rPr>
        <w:t>:</w:t>
      </w:r>
    </w:p>
    <w:p w14:paraId="19E1DF6E" w14:textId="77777777" w:rsidR="001F57FF" w:rsidRPr="00615A3B" w:rsidRDefault="001F57FF" w:rsidP="0010024C">
      <w:pPr>
        <w:pStyle w:val="ListParagraph"/>
        <w:numPr>
          <w:ilvl w:val="0"/>
          <w:numId w:val="36"/>
        </w:numPr>
        <w:spacing w:after="240"/>
        <w:rPr>
          <w:rFonts w:ascii="Arial" w:hAnsi="Arial" w:cs="Arial"/>
          <w:sz w:val="28"/>
          <w:szCs w:val="28"/>
          <w:lang w:val="en-CA"/>
        </w:rPr>
      </w:pPr>
      <w:r w:rsidRPr="00615A3B">
        <w:rPr>
          <w:rFonts w:ascii="Arial" w:hAnsi="Arial" w:cs="Arial"/>
          <w:sz w:val="28"/>
          <w:szCs w:val="28"/>
          <w:lang w:val="en-CA"/>
        </w:rPr>
        <w:t xml:space="preserve">Des personnes âgées qui </w:t>
      </w:r>
      <w:r>
        <w:rPr>
          <w:rFonts w:ascii="Arial" w:hAnsi="Arial" w:cs="Arial"/>
          <w:sz w:val="28"/>
          <w:szCs w:val="28"/>
          <w:lang w:val="en-CA"/>
        </w:rPr>
        <w:t xml:space="preserve">ont peut-être </w:t>
      </w:r>
      <w:r w:rsidRPr="00615A3B">
        <w:rPr>
          <w:rFonts w:ascii="Arial" w:hAnsi="Arial" w:cs="Arial"/>
          <w:sz w:val="28"/>
          <w:szCs w:val="28"/>
          <w:lang w:val="en-CA"/>
        </w:rPr>
        <w:t xml:space="preserve">manqué des rendez-vous médicaux parce </w:t>
      </w:r>
      <w:r>
        <w:rPr>
          <w:rFonts w:ascii="Arial" w:hAnsi="Arial" w:cs="Arial"/>
          <w:sz w:val="28"/>
          <w:szCs w:val="28"/>
          <w:lang w:val="en-CA"/>
        </w:rPr>
        <w:t>qu'elles n'avaient aucun moyen de s'y rendre</w:t>
      </w:r>
    </w:p>
    <w:p w14:paraId="094534EA" w14:textId="77777777" w:rsidR="001F57FF" w:rsidRDefault="001F57FF" w:rsidP="0010024C">
      <w:pPr>
        <w:pStyle w:val="ListParagraph"/>
        <w:numPr>
          <w:ilvl w:val="0"/>
          <w:numId w:val="20"/>
        </w:numPr>
        <w:spacing w:after="240"/>
        <w:rPr>
          <w:rFonts w:ascii="Arial" w:hAnsi="Arial" w:cs="Arial"/>
          <w:sz w:val="28"/>
          <w:szCs w:val="28"/>
          <w:lang w:val="en-CA"/>
        </w:rPr>
      </w:pPr>
      <w:r>
        <w:rPr>
          <w:rFonts w:ascii="Arial" w:hAnsi="Arial" w:cs="Arial"/>
          <w:sz w:val="28"/>
          <w:szCs w:val="28"/>
          <w:lang w:val="en-CA"/>
        </w:rPr>
        <w:t xml:space="preserve">Les personnes qui </w:t>
      </w:r>
      <w:r w:rsidRPr="00531D9B">
        <w:rPr>
          <w:rFonts w:ascii="Arial" w:hAnsi="Arial" w:cs="Arial"/>
          <w:sz w:val="28"/>
          <w:szCs w:val="28"/>
          <w:lang w:val="en-CA"/>
        </w:rPr>
        <w:t>ne</w:t>
      </w:r>
      <w:r>
        <w:rPr>
          <w:rFonts w:ascii="Arial" w:hAnsi="Arial" w:cs="Arial"/>
          <w:sz w:val="28"/>
          <w:szCs w:val="28"/>
          <w:lang w:val="en-CA"/>
        </w:rPr>
        <w:t xml:space="preserve"> peuvent </w:t>
      </w:r>
      <w:r w:rsidRPr="00531D9B">
        <w:rPr>
          <w:rFonts w:ascii="Arial" w:hAnsi="Arial" w:cs="Arial"/>
          <w:sz w:val="28"/>
          <w:szCs w:val="28"/>
          <w:lang w:val="en-CA"/>
        </w:rPr>
        <w:t>pas se rendre à leur lieu de travail ou de formation dans les villes voisines</w:t>
      </w:r>
    </w:p>
    <w:p w14:paraId="3F0BA018" w14:textId="77777777" w:rsidR="001F57FF" w:rsidRPr="009F2757" w:rsidRDefault="001F57FF" w:rsidP="0010024C">
      <w:pPr>
        <w:pStyle w:val="ListParagraph"/>
        <w:numPr>
          <w:ilvl w:val="0"/>
          <w:numId w:val="20"/>
        </w:numPr>
        <w:spacing w:after="240"/>
        <w:rPr>
          <w:rFonts w:ascii="Arial" w:hAnsi="Arial" w:cs="Arial"/>
          <w:sz w:val="28"/>
          <w:szCs w:val="28"/>
          <w:lang w:val="en-CA"/>
        </w:rPr>
      </w:pPr>
      <w:r w:rsidRPr="009F2757">
        <w:rPr>
          <w:rFonts w:ascii="Arial" w:hAnsi="Arial" w:cs="Arial"/>
          <w:sz w:val="28"/>
          <w:szCs w:val="28"/>
          <w:lang w:val="en-CA"/>
        </w:rPr>
        <w:t xml:space="preserve">Les étudiants </w:t>
      </w:r>
      <w:r>
        <w:rPr>
          <w:rFonts w:ascii="Arial" w:hAnsi="Arial" w:cs="Arial"/>
          <w:sz w:val="28"/>
          <w:szCs w:val="28"/>
          <w:lang w:val="en-CA"/>
        </w:rPr>
        <w:t xml:space="preserve">qui se retrouvent </w:t>
      </w:r>
      <w:r w:rsidRPr="009F2757">
        <w:rPr>
          <w:rFonts w:ascii="Arial" w:hAnsi="Arial" w:cs="Arial"/>
          <w:sz w:val="28"/>
          <w:szCs w:val="28"/>
          <w:lang w:val="en-CA"/>
        </w:rPr>
        <w:t>bloqués après leurs activités scolaires</w:t>
      </w:r>
    </w:p>
    <w:p w14:paraId="3C097D34" w14:textId="77777777" w:rsidR="001F57FF" w:rsidRPr="00506BBD" w:rsidRDefault="001F57FF" w:rsidP="0010024C">
      <w:pPr>
        <w:pStyle w:val="ListParagraph"/>
        <w:numPr>
          <w:ilvl w:val="0"/>
          <w:numId w:val="20"/>
        </w:numPr>
        <w:spacing w:after="240"/>
        <w:rPr>
          <w:rFonts w:ascii="Arial" w:hAnsi="Arial" w:cs="Arial"/>
          <w:sz w:val="28"/>
          <w:szCs w:val="28"/>
          <w:lang w:val="en-CA"/>
        </w:rPr>
      </w:pPr>
      <w:r w:rsidRPr="00531D9B">
        <w:rPr>
          <w:rFonts w:ascii="Arial" w:hAnsi="Arial" w:cs="Arial"/>
          <w:sz w:val="28"/>
          <w:szCs w:val="28"/>
          <w:lang w:val="en-CA"/>
        </w:rPr>
        <w:t xml:space="preserve">Les personnes handicapées, notamment les personnes aveugles, </w:t>
      </w:r>
      <w:r>
        <w:rPr>
          <w:rFonts w:ascii="Arial" w:hAnsi="Arial" w:cs="Arial"/>
          <w:sz w:val="28"/>
          <w:szCs w:val="28"/>
          <w:lang w:val="en-CA"/>
        </w:rPr>
        <w:t xml:space="preserve">sourdes-aveugles ou ayant une basse vision, sont souvent confrontées à </w:t>
      </w:r>
      <w:r w:rsidRPr="00531D9B">
        <w:rPr>
          <w:rFonts w:ascii="Arial" w:hAnsi="Arial" w:cs="Arial"/>
          <w:sz w:val="28"/>
          <w:szCs w:val="28"/>
          <w:lang w:val="en-CA"/>
        </w:rPr>
        <w:t xml:space="preserve">des solutions </w:t>
      </w:r>
      <w:r>
        <w:rPr>
          <w:rFonts w:ascii="Arial" w:hAnsi="Arial" w:cs="Arial"/>
          <w:sz w:val="28"/>
          <w:szCs w:val="28"/>
          <w:lang w:val="en-CA"/>
        </w:rPr>
        <w:t xml:space="preserve">de transport </w:t>
      </w:r>
      <w:r w:rsidRPr="00531D9B">
        <w:rPr>
          <w:rFonts w:ascii="Arial" w:hAnsi="Arial" w:cs="Arial"/>
          <w:sz w:val="28"/>
          <w:szCs w:val="28"/>
          <w:lang w:val="en-CA"/>
        </w:rPr>
        <w:t>peu sûres ou coûteuses (taxis, longues marches sur les accotements, dépendance vis-à-vis d'amis)</w:t>
      </w:r>
    </w:p>
    <w:p w14:paraId="53150E7A" w14:textId="77777777" w:rsidR="001F57FF" w:rsidRDefault="001F57FF" w:rsidP="00D81F7D">
      <w:pPr>
        <w:spacing w:after="240"/>
        <w:rPr>
          <w:rFonts w:ascii="Arial" w:hAnsi="Arial" w:cs="Arial"/>
          <w:sz w:val="28"/>
          <w:szCs w:val="28"/>
          <w:lang w:val="en-CA"/>
        </w:rPr>
      </w:pPr>
      <w:r>
        <w:rPr>
          <w:rFonts w:ascii="Arial" w:hAnsi="Arial" w:cs="Arial"/>
          <w:sz w:val="28"/>
          <w:szCs w:val="28"/>
          <w:lang w:val="en-CA"/>
        </w:rPr>
        <w:t xml:space="preserve">Veillez à </w:t>
      </w:r>
      <w:r w:rsidRPr="00677402">
        <w:rPr>
          <w:rFonts w:ascii="Arial" w:hAnsi="Arial" w:cs="Arial"/>
          <w:sz w:val="28"/>
          <w:szCs w:val="28"/>
          <w:lang w:val="en-CA"/>
        </w:rPr>
        <w:t xml:space="preserve">anticiper « l'autre côté </w:t>
      </w:r>
      <w:r>
        <w:rPr>
          <w:rFonts w:ascii="Arial" w:hAnsi="Arial" w:cs="Arial"/>
          <w:sz w:val="28"/>
          <w:szCs w:val="28"/>
          <w:lang w:val="en-CA"/>
        </w:rPr>
        <w:t xml:space="preserve">» : </w:t>
      </w:r>
      <w:r w:rsidRPr="00531D9B">
        <w:rPr>
          <w:rFonts w:ascii="Arial" w:hAnsi="Arial" w:cs="Arial"/>
          <w:sz w:val="28"/>
          <w:szCs w:val="28"/>
          <w:lang w:val="en-CA"/>
        </w:rPr>
        <w:t xml:space="preserve">les journalistes peuvent </w:t>
      </w:r>
      <w:r>
        <w:rPr>
          <w:rFonts w:ascii="Arial" w:hAnsi="Arial" w:cs="Arial"/>
          <w:sz w:val="28"/>
          <w:szCs w:val="28"/>
          <w:lang w:val="en-CA"/>
        </w:rPr>
        <w:t xml:space="preserve">contacter </w:t>
      </w:r>
      <w:r w:rsidRPr="00531D9B">
        <w:rPr>
          <w:rFonts w:ascii="Arial" w:hAnsi="Arial" w:cs="Arial"/>
          <w:sz w:val="28"/>
          <w:szCs w:val="28"/>
          <w:lang w:val="en-CA"/>
        </w:rPr>
        <w:t>le personnel municipal (budget, responsabilité, fréquentation)</w:t>
      </w:r>
      <w:r>
        <w:rPr>
          <w:rFonts w:ascii="Arial" w:hAnsi="Arial" w:cs="Arial"/>
          <w:sz w:val="28"/>
          <w:szCs w:val="28"/>
          <w:lang w:val="en-CA"/>
        </w:rPr>
        <w:t xml:space="preserve">, </w:t>
      </w:r>
      <w:r w:rsidRPr="00531D9B">
        <w:rPr>
          <w:rFonts w:ascii="Arial" w:hAnsi="Arial" w:cs="Arial"/>
          <w:sz w:val="28"/>
          <w:szCs w:val="28"/>
          <w:lang w:val="en-CA"/>
        </w:rPr>
        <w:t xml:space="preserve">les membres du conseil municipal (priorités, </w:t>
      </w:r>
      <w:r w:rsidRPr="0075060A">
        <w:rPr>
          <w:lang w:val="en-CA"/>
        </w:rPr>
        <w:t>impôts</w:t>
      </w:r>
      <w:r w:rsidRPr="00531D9B">
        <w:rPr>
          <w:rFonts w:ascii="Arial" w:hAnsi="Arial" w:cs="Arial"/>
          <w:sz w:val="28"/>
          <w:szCs w:val="28"/>
          <w:lang w:val="en-CA"/>
        </w:rPr>
        <w:t xml:space="preserve">) </w:t>
      </w:r>
      <w:r>
        <w:rPr>
          <w:rFonts w:ascii="Arial" w:hAnsi="Arial" w:cs="Arial"/>
          <w:sz w:val="28"/>
          <w:szCs w:val="28"/>
          <w:lang w:val="en-CA"/>
        </w:rPr>
        <w:t xml:space="preserve">ou </w:t>
      </w:r>
      <w:r w:rsidRPr="00531D9B">
        <w:rPr>
          <w:rFonts w:ascii="Arial" w:hAnsi="Arial" w:cs="Arial"/>
          <w:sz w:val="28"/>
          <w:szCs w:val="28"/>
          <w:lang w:val="en-CA"/>
        </w:rPr>
        <w:t>les prestataires existants (transporteurs privés, programmes de chauffeurs bénévoles).</w:t>
      </w:r>
    </w:p>
    <w:p w14:paraId="69D94F4F" w14:textId="6277840D" w:rsidR="001F57FF" w:rsidRPr="00036B76" w:rsidRDefault="001F57FF" w:rsidP="00D81F7D">
      <w:pPr>
        <w:rPr>
          <w:rFonts w:ascii="Arial" w:hAnsi="Arial" w:cs="Arial"/>
          <w:b/>
          <w:bCs/>
          <w:sz w:val="28"/>
          <w:szCs w:val="28"/>
        </w:rPr>
      </w:pPr>
      <w:r w:rsidRPr="00036B76">
        <w:rPr>
          <w:rFonts w:ascii="Arial" w:hAnsi="Arial" w:cs="Arial"/>
          <w:b/>
          <w:bCs/>
          <w:sz w:val="28"/>
          <w:szCs w:val="28"/>
        </w:rPr>
        <w:t xml:space="preserve">Pour en savoir plus sur la communication avec les médias, y compris des conseils et des étapes utiles, veuillez consulter notre </w:t>
      </w:r>
      <w:hyperlink r:id="rId61" w:history="1">
        <w:r w:rsidR="00A11ECE" w:rsidRPr="00A11ECE">
          <w:rPr>
            <w:rStyle w:val="Hyperlink"/>
            <w:rFonts w:ascii="Arial" w:hAnsi="Arial" w:cs="Arial"/>
            <w:b/>
            <w:bCs/>
            <w:sz w:val="28"/>
            <w:szCs w:val="28"/>
          </w:rPr>
          <w:t>Guide – Comment ... approcher les média</w:t>
        </w:r>
      </w:hyperlink>
      <w:r w:rsidRPr="00036B76">
        <w:rPr>
          <w:rFonts w:ascii="Arial" w:hAnsi="Arial" w:cs="Arial"/>
          <w:b/>
          <w:bCs/>
          <w:sz w:val="28"/>
          <w:szCs w:val="28"/>
        </w:rPr>
        <w:t>.</w:t>
      </w:r>
      <w:r w:rsidRPr="00036B76">
        <w:rPr>
          <w:rFonts w:ascii="Arial" w:hAnsi="Arial" w:cs="Arial"/>
          <w:b/>
          <w:bCs/>
          <w:sz w:val="28"/>
          <w:szCs w:val="28"/>
        </w:rPr>
        <w:br w:type="page"/>
      </w:r>
    </w:p>
    <w:p w14:paraId="50C4869B" w14:textId="77777777" w:rsidR="001F57FF" w:rsidRPr="0054561E" w:rsidRDefault="001F57FF" w:rsidP="00D81F7D">
      <w:pPr>
        <w:pStyle w:val="Heading1"/>
        <w:spacing w:after="240"/>
        <w:rPr>
          <w:rFonts w:ascii="Arial" w:hAnsi="Arial" w:cs="Arial"/>
          <w:b/>
          <w:bCs/>
          <w:color w:val="000000" w:themeColor="text1"/>
          <w:sz w:val="36"/>
          <w:szCs w:val="36"/>
        </w:rPr>
      </w:pPr>
      <w:bookmarkStart w:id="88" w:name="_Toc221708892"/>
      <w:bookmarkStart w:id="89" w:name="_Toc221708992"/>
      <w:bookmarkStart w:id="90" w:name="_Toc223442712"/>
      <w:r w:rsidRPr="0054561E">
        <w:rPr>
          <w:rFonts w:ascii="Arial" w:hAnsi="Arial" w:cs="Arial"/>
          <w:b/>
          <w:bCs/>
          <w:color w:val="000000" w:themeColor="text1"/>
          <w:sz w:val="36"/>
          <w:szCs w:val="36"/>
        </w:rPr>
        <w:lastRenderedPageBreak/>
        <w:t>Utiliser les réseaux sociaux pour promouvoir les transports en commun</w:t>
      </w:r>
      <w:bookmarkEnd w:id="88"/>
      <w:bookmarkEnd w:id="89"/>
      <w:bookmarkEnd w:id="90"/>
    </w:p>
    <w:p w14:paraId="1E6CBA48" w14:textId="77777777" w:rsidR="001F57FF" w:rsidRDefault="001F57FF" w:rsidP="00D81F7D">
      <w:pPr>
        <w:spacing w:after="240"/>
        <w:rPr>
          <w:rFonts w:ascii="Arial" w:hAnsi="Arial" w:cs="Arial"/>
          <w:sz w:val="28"/>
          <w:szCs w:val="28"/>
          <w:lang w:val="en-CA"/>
        </w:rPr>
      </w:pPr>
      <w:r w:rsidRPr="00D66863">
        <w:rPr>
          <w:rFonts w:ascii="Arial" w:hAnsi="Arial" w:cs="Arial"/>
          <w:sz w:val="28"/>
          <w:szCs w:val="28"/>
          <w:lang w:val="en-CA"/>
        </w:rPr>
        <w:t>Les réseaux sociaux vous aident à démontrer le soutien du public, à partager les impacts concrets et à atteindre les personnes qui peuvent résoudre le problème : les dirigeants municipaux, les conseils de comté, les députés provinciaux, les députés provinciaux, les fournisseurs de transport en commun, les journalistes et les organisations communautaires. Vous pouvez élargir votre audience en partageant des informations claires et en identifiant les bons comptes.</w:t>
      </w:r>
    </w:p>
    <w:p w14:paraId="4C332B0E" w14:textId="77777777" w:rsidR="001F57FF" w:rsidRPr="003C0B01" w:rsidRDefault="001F57FF" w:rsidP="00D81F7D">
      <w:pPr>
        <w:pStyle w:val="Heading2"/>
        <w:spacing w:after="240"/>
        <w:rPr>
          <w:rFonts w:ascii="Arial" w:hAnsi="Arial" w:cs="Arial"/>
          <w:b/>
          <w:bCs/>
          <w:color w:val="000000" w:themeColor="text1"/>
          <w:sz w:val="32"/>
          <w:szCs w:val="32"/>
        </w:rPr>
      </w:pPr>
      <w:bookmarkStart w:id="91" w:name="_Toc221708893"/>
      <w:r w:rsidRPr="003C0B01">
        <w:rPr>
          <w:rFonts w:ascii="Arial" w:hAnsi="Arial" w:cs="Arial"/>
          <w:b/>
          <w:bCs/>
          <w:color w:val="000000" w:themeColor="text1"/>
          <w:sz w:val="32"/>
          <w:szCs w:val="32"/>
        </w:rPr>
        <w:t>Choisissez la ou les bonnes plateformes</w:t>
      </w:r>
      <w:bookmarkEnd w:id="91"/>
    </w:p>
    <w:p w14:paraId="62079C30" w14:textId="77777777" w:rsidR="001F57FF" w:rsidRPr="00531D9B" w:rsidRDefault="001F57FF" w:rsidP="0010024C">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X : Idéal pour les mises à jour rapides, les tweets en direct lors de réunions et le marquage des décideurs et des journalistes. Utilisez des messages courts et des fils de discussion pour le contexte. Exemple : Publiez en direct les citations clés lors d'une réunion du conseil municipal sur « l'absence de financement des transports en commun dans le budget 2026 ».</w:t>
      </w:r>
    </w:p>
    <w:p w14:paraId="58FFD10D" w14:textId="77777777" w:rsidR="001F57FF" w:rsidRPr="00531D9B" w:rsidRDefault="001F57FF" w:rsidP="0010024C">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Facebook : idéal pour les explications plus longues, les discussions communautaires et les groupes locaux (par exemple, « Achat et vente », « Actualités communautaires », groupes de personnes âgées). Exemple : publication expliquant comment le manque de services affecte les déplacements pour les dialyses, l'emploi et l'accès aux courses, avec un lien vers une pétition.</w:t>
      </w:r>
    </w:p>
    <w:p w14:paraId="6903C3F9" w14:textId="77777777" w:rsidR="001F57FF" w:rsidRPr="00531D9B" w:rsidRDefault="001F57FF" w:rsidP="0010024C">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Instagram : particulièrement adapté aux photos/vidéos et aux histoires humaines.</w:t>
      </w:r>
      <w:r w:rsidRPr="00531D9B">
        <w:rPr>
          <w:rFonts w:ascii="Arial" w:hAnsi="Arial" w:cs="Arial"/>
          <w:sz w:val="28"/>
          <w:szCs w:val="28"/>
          <w:lang w:val="en-CA"/>
        </w:rPr>
        <w:br/>
        <w:t>Exemple : une courte vidéo intitulée « Voici ce qu'il faut faire pour se rendre de la ville de Birchfield à l'hôpital le plus proche sans transport en commun ».</w:t>
      </w:r>
    </w:p>
    <w:p w14:paraId="50822902" w14:textId="77777777" w:rsidR="001F57FF" w:rsidRPr="00531D9B" w:rsidRDefault="001F57FF" w:rsidP="0010024C">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t>LinkedIn : utile pour les aspects politiques, la main-d'œuvre et le développement économique ; idéal pour impliquer les employeurs et les professionnels. Exemple : une publication destinée aux employeurs locaux : « Pas de transport en commun = moins de candidats à l'embauche. Voici ce qu'un itinéraire pilote pourrait changer. »</w:t>
      </w:r>
    </w:p>
    <w:p w14:paraId="2C6C0DBD" w14:textId="77777777" w:rsidR="001F57FF" w:rsidRPr="00531D9B" w:rsidRDefault="001F57FF" w:rsidP="0010024C">
      <w:pPr>
        <w:pStyle w:val="ListParagraph"/>
        <w:numPr>
          <w:ilvl w:val="0"/>
          <w:numId w:val="21"/>
        </w:numPr>
        <w:spacing w:after="240"/>
        <w:rPr>
          <w:rFonts w:ascii="Arial" w:hAnsi="Arial" w:cs="Arial"/>
          <w:sz w:val="28"/>
          <w:szCs w:val="28"/>
          <w:lang w:val="en-CA"/>
        </w:rPr>
      </w:pPr>
      <w:r w:rsidRPr="00531D9B">
        <w:rPr>
          <w:rFonts w:ascii="Arial" w:hAnsi="Arial" w:cs="Arial"/>
          <w:sz w:val="28"/>
          <w:szCs w:val="28"/>
          <w:lang w:val="en-CA"/>
        </w:rPr>
        <w:lastRenderedPageBreak/>
        <w:t xml:space="preserve">TikTok : excellent pour raconter de courtes histoires et toucher rapidement de nouveaux publics. Exemple : vidéo « Une journée dans la vie » montrant le coût/temps des covoiturages </w:t>
      </w:r>
      <w:r w:rsidRPr="0089532C">
        <w:rPr>
          <w:rFonts w:ascii="Arial" w:hAnsi="Arial" w:cs="Arial"/>
          <w:sz w:val="28"/>
          <w:szCs w:val="28"/>
          <w:lang w:val="en-CA"/>
        </w:rPr>
        <w:t>ou les conséquences d'être bloqué en raison de l'absence de service</w:t>
      </w:r>
    </w:p>
    <w:p w14:paraId="4857E799" w14:textId="77777777" w:rsidR="001F57FF" w:rsidRPr="003C0B01" w:rsidRDefault="001F57FF" w:rsidP="00D81F7D">
      <w:pPr>
        <w:pStyle w:val="Heading2"/>
        <w:spacing w:after="240"/>
        <w:rPr>
          <w:rFonts w:ascii="Arial" w:hAnsi="Arial" w:cs="Arial"/>
          <w:b/>
          <w:bCs/>
          <w:color w:val="000000" w:themeColor="text1"/>
          <w:sz w:val="32"/>
          <w:szCs w:val="32"/>
        </w:rPr>
      </w:pPr>
      <w:bookmarkStart w:id="92" w:name="_Toc221708894"/>
      <w:r>
        <w:rPr>
          <w:rFonts w:ascii="Arial" w:hAnsi="Arial" w:cs="Arial"/>
          <w:b/>
          <w:bCs/>
          <w:color w:val="000000" w:themeColor="text1"/>
          <w:sz w:val="32"/>
          <w:szCs w:val="32"/>
        </w:rPr>
        <w:t>Avant de publier, posez-vous les questions suivantes :</w:t>
      </w:r>
      <w:bookmarkEnd w:id="92"/>
    </w:p>
    <w:p w14:paraId="6F5CAD8C" w14:textId="77777777" w:rsidR="001F57FF" w:rsidRPr="00531D9B" w:rsidRDefault="001F57FF" w:rsidP="0010024C">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 xml:space="preserve">Qui souhaitez-vous atteindre (les résidents, le conseil municipal, le personnel du comté, les députés provinciaux/fédéraux, les journalistes, les employeurs) </w:t>
      </w:r>
      <w:r>
        <w:rPr>
          <w:rFonts w:ascii="Arial" w:hAnsi="Arial" w:cs="Arial"/>
          <w:sz w:val="28"/>
          <w:szCs w:val="28"/>
          <w:lang w:val="en-CA"/>
        </w:rPr>
        <w:t>? Sont-ils présents sur les réseaux sociaux ? Quels sont leurs pseudonymes, et les identifiez-vous dans votre contenu ?</w:t>
      </w:r>
    </w:p>
    <w:p w14:paraId="517AD350" w14:textId="77777777" w:rsidR="001F57FF" w:rsidRPr="00531D9B" w:rsidRDefault="001F57FF" w:rsidP="0010024C">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Votre compte est-il public (recommandé pour la défense d'une cause) afin que les gens puissent partager vos publications ?</w:t>
      </w:r>
    </w:p>
    <w:p w14:paraId="70097CDA" w14:textId="77777777" w:rsidR="001F57FF" w:rsidRPr="00531D9B" w:rsidRDefault="001F57FF" w:rsidP="0010024C">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Quel format convient le mieux (photo, courte vidéo, infographie, fil de discussion court) ?</w:t>
      </w:r>
    </w:p>
    <w:p w14:paraId="37079A67" w14:textId="77777777" w:rsidR="001F57FF" w:rsidRPr="00531D9B" w:rsidRDefault="001F57FF" w:rsidP="0010024C">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Est-il accessible (sous-titres sur les vidéos, descriptions d'images/texte alternatif, langage simple) ?</w:t>
      </w:r>
    </w:p>
    <w:p w14:paraId="39BB27C7" w14:textId="77777777" w:rsidR="001F57FF" w:rsidRPr="0024388E" w:rsidRDefault="001F57FF" w:rsidP="0010024C">
      <w:pPr>
        <w:pStyle w:val="ListParagraph"/>
        <w:numPr>
          <w:ilvl w:val="0"/>
          <w:numId w:val="22"/>
        </w:numPr>
        <w:spacing w:after="240"/>
        <w:rPr>
          <w:rFonts w:ascii="Arial" w:hAnsi="Arial" w:cs="Arial"/>
          <w:sz w:val="28"/>
          <w:szCs w:val="28"/>
          <w:lang w:val="en-CA"/>
        </w:rPr>
      </w:pPr>
      <w:r w:rsidRPr="00531D9B">
        <w:rPr>
          <w:rFonts w:ascii="Arial" w:hAnsi="Arial" w:cs="Arial"/>
          <w:sz w:val="28"/>
          <w:szCs w:val="28"/>
          <w:lang w:val="en-CA"/>
        </w:rPr>
        <w:t>Avez-vous besoin d'un espace pour vous organiser en privé (par exemple, un groupe Facebook ou un chat de groupe) ?</w:t>
      </w:r>
    </w:p>
    <w:p w14:paraId="5BF1C646" w14:textId="77777777" w:rsidR="001F57FF" w:rsidRPr="003C0B01" w:rsidRDefault="001F57FF" w:rsidP="00D81F7D">
      <w:pPr>
        <w:pStyle w:val="Heading2"/>
        <w:spacing w:after="240"/>
        <w:rPr>
          <w:rFonts w:ascii="Arial" w:hAnsi="Arial" w:cs="Arial"/>
          <w:b/>
          <w:bCs/>
          <w:color w:val="000000" w:themeColor="text1"/>
          <w:sz w:val="32"/>
          <w:szCs w:val="32"/>
        </w:rPr>
      </w:pPr>
      <w:bookmarkStart w:id="93" w:name="_Toc221708895"/>
      <w:r>
        <w:rPr>
          <w:rFonts w:ascii="Arial" w:hAnsi="Arial" w:cs="Arial"/>
          <w:b/>
          <w:bCs/>
          <w:color w:val="000000" w:themeColor="text1"/>
          <w:sz w:val="32"/>
          <w:szCs w:val="32"/>
        </w:rPr>
        <w:t>Veillez à ce que votre message soit clair et concis</w:t>
      </w:r>
      <w:bookmarkEnd w:id="93"/>
    </w:p>
    <w:p w14:paraId="6550421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réseaux sociaux évoluent rapidement. Utilisez une structure simple :</w:t>
      </w:r>
    </w:p>
    <w:p w14:paraId="53057F2B" w14:textId="77777777" w:rsidR="001F57FF" w:rsidRDefault="001F57FF" w:rsidP="0010024C">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Problème : « Pas de transports en commun entre les communautés ».</w:t>
      </w:r>
    </w:p>
    <w:p w14:paraId="14EC81A5" w14:textId="77777777" w:rsidR="001F57FF" w:rsidRDefault="001F57FF" w:rsidP="0010024C">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Impact : « Les gens manquent leur travail/leurs rendez-vous médicaux. »</w:t>
      </w:r>
    </w:p>
    <w:p w14:paraId="5036556E" w14:textId="77777777" w:rsidR="001F57FF" w:rsidRDefault="001F57FF" w:rsidP="0010024C">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Demandez : « Financez un itinéraire pilote / ajoutez un trajet hebdomadaire / créez un programme à la demande. »</w:t>
      </w:r>
    </w:p>
    <w:p w14:paraId="4F784988" w14:textId="77777777" w:rsidR="001F57FF" w:rsidRPr="003C0B01" w:rsidRDefault="001F57FF" w:rsidP="0010024C">
      <w:pPr>
        <w:pStyle w:val="ListParagraph"/>
        <w:numPr>
          <w:ilvl w:val="0"/>
          <w:numId w:val="37"/>
        </w:numPr>
        <w:spacing w:after="240"/>
        <w:rPr>
          <w:rFonts w:ascii="Arial" w:hAnsi="Arial" w:cs="Arial"/>
          <w:sz w:val="28"/>
          <w:szCs w:val="28"/>
          <w:lang w:val="en-CA"/>
        </w:rPr>
      </w:pPr>
      <w:r w:rsidRPr="003C0B01">
        <w:rPr>
          <w:rFonts w:ascii="Arial" w:hAnsi="Arial" w:cs="Arial"/>
          <w:sz w:val="28"/>
          <w:szCs w:val="28"/>
          <w:lang w:val="en-CA"/>
        </w:rPr>
        <w:t>Action : « Envoyez un courriel au conseil avant vendredi / signez et partagez / assistez à la réunion. »</w:t>
      </w:r>
    </w:p>
    <w:p w14:paraId="54A9C7D0" w14:textId="77777777" w:rsidR="001F57FF" w:rsidRDefault="001F57FF" w:rsidP="00D81F7D">
      <w:pPr>
        <w:spacing w:after="240"/>
        <w:rPr>
          <w:rFonts w:ascii="Arial" w:hAnsi="Arial" w:cs="Arial"/>
          <w:sz w:val="28"/>
          <w:szCs w:val="28"/>
          <w:lang w:val="en-CA"/>
        </w:rPr>
      </w:pPr>
      <w:r w:rsidRPr="00531D9B">
        <w:rPr>
          <w:rFonts w:ascii="Arial" w:hAnsi="Arial" w:cs="Arial"/>
          <w:sz w:val="28"/>
          <w:szCs w:val="28"/>
          <w:lang w:val="en-CA"/>
        </w:rPr>
        <w:t>Exemple de publication :</w:t>
      </w:r>
    </w:p>
    <w:p w14:paraId="10635580"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lastRenderedPageBreak/>
        <w:t xml:space="preserve">« Les résidents ruraux de Birchfield Township n'ont aucun moyen de se rendre au travail ou chez le médecin sans payer le transport. Le conseil municipal votera </w:t>
      </w:r>
      <w:r>
        <w:rPr>
          <w:rFonts w:ascii="Arial" w:hAnsi="Arial" w:cs="Arial"/>
          <w:sz w:val="28"/>
          <w:szCs w:val="28"/>
          <w:lang w:val="en-CA"/>
        </w:rPr>
        <w:t>mardi</w:t>
      </w:r>
      <w:r w:rsidRPr="00531D9B">
        <w:rPr>
          <w:rFonts w:ascii="Arial" w:hAnsi="Arial" w:cs="Arial"/>
          <w:sz w:val="28"/>
          <w:szCs w:val="28"/>
          <w:lang w:val="en-CA"/>
        </w:rPr>
        <w:t xml:space="preserve"> sur le financement des transports en commun</w:t>
      </w:r>
      <w:r>
        <w:rPr>
          <w:rFonts w:ascii="Arial" w:hAnsi="Arial" w:cs="Arial"/>
          <w:sz w:val="28"/>
          <w:szCs w:val="28"/>
          <w:lang w:val="en-CA"/>
        </w:rPr>
        <w:t xml:space="preserve">. </w:t>
      </w:r>
      <w:r w:rsidRPr="00531D9B">
        <w:rPr>
          <w:rFonts w:ascii="Arial" w:hAnsi="Arial" w:cs="Arial"/>
          <w:sz w:val="28"/>
          <w:szCs w:val="28"/>
          <w:lang w:val="en-CA"/>
        </w:rPr>
        <w:t>Veuillez envoyer un courriel à votre conseiller municipal dès aujourd'hui et demander la mise en place d'un itinéraire pilote de six mois entre Birchfield et Jacob's Creak. [Lien] »</w:t>
      </w:r>
    </w:p>
    <w:p w14:paraId="4DD3C84C" w14:textId="77777777" w:rsidR="001F57FF" w:rsidRPr="003C0B01" w:rsidRDefault="001F57FF" w:rsidP="00D81F7D">
      <w:pPr>
        <w:pStyle w:val="Heading2"/>
        <w:spacing w:after="240"/>
        <w:rPr>
          <w:rFonts w:ascii="Arial" w:hAnsi="Arial" w:cs="Arial"/>
          <w:b/>
          <w:bCs/>
          <w:color w:val="000000" w:themeColor="text1"/>
          <w:sz w:val="32"/>
          <w:szCs w:val="32"/>
        </w:rPr>
      </w:pPr>
      <w:bookmarkStart w:id="94" w:name="_Toc221708896"/>
      <w:r>
        <w:rPr>
          <w:rFonts w:ascii="Arial" w:hAnsi="Arial" w:cs="Arial"/>
          <w:b/>
          <w:bCs/>
          <w:color w:val="000000" w:themeColor="text1"/>
          <w:sz w:val="32"/>
          <w:szCs w:val="32"/>
        </w:rPr>
        <w:t>Amplifiez votre contenu en le partageant avec d'autres</w:t>
      </w:r>
      <w:bookmarkEnd w:id="94"/>
    </w:p>
    <w:p w14:paraId="50B7D94F" w14:textId="77777777" w:rsidR="001F57FF" w:rsidRPr="00531D9B" w:rsidRDefault="001F57FF" w:rsidP="00D81F7D">
      <w:pPr>
        <w:spacing w:after="240"/>
        <w:rPr>
          <w:rFonts w:ascii="Arial" w:hAnsi="Arial" w:cs="Arial"/>
          <w:sz w:val="28"/>
          <w:szCs w:val="28"/>
          <w:lang w:val="en-CA"/>
        </w:rPr>
      </w:pPr>
      <w:r w:rsidRPr="00531D9B">
        <w:rPr>
          <w:rFonts w:ascii="Arial" w:hAnsi="Arial" w:cs="Arial"/>
          <w:sz w:val="28"/>
          <w:szCs w:val="28"/>
          <w:lang w:val="en-CA"/>
        </w:rPr>
        <w:t>Les réseaux sociaux fonctionnent mieux lorsqu'ils sont utilisés comme un moyen de communication bidirectionnel</w:t>
      </w:r>
      <w:r>
        <w:rPr>
          <w:rFonts w:ascii="Arial" w:hAnsi="Arial" w:cs="Arial"/>
          <w:sz w:val="28"/>
          <w:szCs w:val="28"/>
          <w:lang w:val="en-CA"/>
        </w:rPr>
        <w:t xml:space="preserve">. </w:t>
      </w:r>
      <w:r w:rsidRPr="00531D9B">
        <w:rPr>
          <w:rFonts w:ascii="Arial" w:hAnsi="Arial" w:cs="Arial"/>
          <w:sz w:val="28"/>
          <w:szCs w:val="28"/>
          <w:lang w:val="en-CA"/>
        </w:rPr>
        <w:t>Suivez les conseils municipaux, les maires/préfets, les députés provinciaux/législateurs, les services de santé publique, les hôpitaux, les bibliothèques, les employeurs, les commissions scolaires et les journalistes. Partagez (et citez) les publications pertinentes de vos partenaires et des membres de la communauté. Invitez les gens à commenter en racontant leur histoire (avec leur consentement si vous republiez).</w:t>
      </w:r>
    </w:p>
    <w:p w14:paraId="4DB248BA" w14:textId="77777777" w:rsidR="00C759CB" w:rsidRDefault="00C759CB" w:rsidP="00D81F7D">
      <w:pPr>
        <w:spacing w:after="240"/>
        <w:rPr>
          <w:rFonts w:ascii="Arial" w:hAnsi="Arial" w:cs="Arial"/>
          <w:sz w:val="28"/>
          <w:szCs w:val="28"/>
          <w:lang w:val="en-CA"/>
        </w:rPr>
      </w:pPr>
      <w:r w:rsidRPr="00531D9B">
        <w:rPr>
          <w:rFonts w:ascii="Arial" w:hAnsi="Arial" w:cs="Arial"/>
          <w:sz w:val="28"/>
          <w:szCs w:val="28"/>
          <w:lang w:val="en-CA"/>
        </w:rPr>
        <w:t>Exemple de message :</w:t>
      </w:r>
      <w:r w:rsidRPr="00531D9B">
        <w:rPr>
          <w:rFonts w:ascii="Arial" w:hAnsi="Arial" w:cs="Arial"/>
          <w:sz w:val="28"/>
          <w:szCs w:val="28"/>
          <w:lang w:val="en-CA"/>
        </w:rPr>
        <w:br/>
        <w:t>« Avez-vous manqué un rendez-vous médical ou une journée de travail parce qu'il n'y avait pas de transport en commun ? Partagez votre expérience dans les commentaires (ou par message privé)</w:t>
      </w:r>
      <w:r>
        <w:rPr>
          <w:rFonts w:ascii="Arial" w:hAnsi="Arial" w:cs="Arial"/>
          <w:sz w:val="28"/>
          <w:szCs w:val="28"/>
          <w:lang w:val="en-CA"/>
        </w:rPr>
        <w:t xml:space="preserve">, </w:t>
      </w:r>
      <w:r w:rsidRPr="00531D9B">
        <w:rPr>
          <w:rFonts w:ascii="Arial" w:hAnsi="Arial" w:cs="Arial"/>
          <w:sz w:val="28"/>
          <w:szCs w:val="28"/>
          <w:lang w:val="en-CA"/>
        </w:rPr>
        <w:t>votre prénom suffit. »</w:t>
      </w:r>
    </w:p>
    <w:p w14:paraId="4B9CE8AD" w14:textId="77777777" w:rsidR="00C759CB" w:rsidRDefault="00C759CB" w:rsidP="00D81F7D">
      <w:pPr>
        <w:spacing w:after="240"/>
        <w:rPr>
          <w:rFonts w:ascii="Arial" w:hAnsi="Arial" w:cs="Arial"/>
          <w:sz w:val="28"/>
          <w:szCs w:val="28"/>
          <w:lang w:val="en-CA"/>
        </w:rPr>
      </w:pPr>
      <w:r w:rsidRPr="00531D9B">
        <w:rPr>
          <w:rFonts w:ascii="Arial" w:hAnsi="Arial" w:cs="Arial"/>
          <w:sz w:val="28"/>
          <w:szCs w:val="28"/>
          <w:lang w:val="en-CA"/>
        </w:rPr>
        <w:t xml:space="preserve">Identifiez les municipalités, les conseillers municipaux, les comptes du comté, les bureaux des députés provinciaux et fédéraux, les médias locaux et les organisations communautaires. Si vous rencontrez un décideur, demandez-lui une photo et son nom d'utilisateur officiel afin de pouvoir l'identifier. </w:t>
      </w:r>
    </w:p>
    <w:p w14:paraId="5D971E45" w14:textId="77777777" w:rsidR="00C759CB" w:rsidRDefault="00C759CB" w:rsidP="00D81F7D">
      <w:pPr>
        <w:spacing w:after="240"/>
        <w:rPr>
          <w:rFonts w:ascii="Arial" w:hAnsi="Arial" w:cs="Arial"/>
          <w:sz w:val="28"/>
          <w:szCs w:val="28"/>
          <w:lang w:val="en-CA"/>
        </w:rPr>
      </w:pPr>
      <w:r w:rsidRPr="00531D9B">
        <w:rPr>
          <w:rFonts w:ascii="Arial" w:hAnsi="Arial" w:cs="Arial"/>
          <w:sz w:val="28"/>
          <w:szCs w:val="28"/>
          <w:lang w:val="en-CA"/>
        </w:rPr>
        <w:t>Exemple :</w:t>
      </w:r>
    </w:p>
    <w:p w14:paraId="7A8F7DA0" w14:textId="09712CB7" w:rsidR="001F57FF" w:rsidRPr="00C14872" w:rsidRDefault="00C759CB" w:rsidP="00D81F7D">
      <w:pPr>
        <w:spacing w:after="240"/>
        <w:rPr>
          <w:rFonts w:ascii="Arial" w:hAnsi="Arial" w:cs="Arial"/>
          <w:sz w:val="28"/>
          <w:szCs w:val="28"/>
          <w:lang w:val="en-CA"/>
        </w:rPr>
      </w:pPr>
      <w:r w:rsidRPr="00531D9B">
        <w:rPr>
          <w:rFonts w:ascii="Arial" w:hAnsi="Arial" w:cs="Arial"/>
          <w:sz w:val="28"/>
          <w:szCs w:val="28"/>
          <w:lang w:val="en-CA"/>
        </w:rPr>
        <w:t>Nous remercions le conseiller Johnson d'avoir rencontré les résidents pour discuter des options de transport en commun rural. Nous attendons avec impatience les prochaines étapes concernant un itinéraire pilote reliant le canton de Birchfield à la communauté de Jacob's Creak. @TownAccount @CountyAccount</w:t>
      </w:r>
      <w:r w:rsidR="001F57FF">
        <w:rPr>
          <w:rFonts w:ascii="Arial" w:hAnsi="Arial" w:cs="Arial"/>
          <w:sz w:val="28"/>
          <w:szCs w:val="28"/>
          <w:lang w:val="en-CA"/>
        </w:rPr>
        <w:br w:type="page"/>
      </w:r>
    </w:p>
    <w:p w14:paraId="6DD352F3" w14:textId="77777777" w:rsidR="001F57FF" w:rsidRPr="00060AAB" w:rsidRDefault="001F57FF" w:rsidP="00D81F7D">
      <w:pPr>
        <w:pStyle w:val="Heading1"/>
        <w:spacing w:after="240"/>
        <w:rPr>
          <w:rFonts w:ascii="Arial" w:hAnsi="Arial" w:cs="Arial"/>
          <w:b/>
          <w:bCs/>
          <w:color w:val="000000" w:themeColor="text1"/>
          <w:sz w:val="36"/>
          <w:szCs w:val="36"/>
        </w:rPr>
      </w:pPr>
      <w:bookmarkStart w:id="95" w:name="_Toc221708897"/>
      <w:bookmarkStart w:id="96" w:name="_Toc221708993"/>
      <w:bookmarkStart w:id="97" w:name="_Toc223442713"/>
      <w:r w:rsidRPr="00060AAB">
        <w:rPr>
          <w:rFonts w:ascii="Arial" w:hAnsi="Arial" w:cs="Arial"/>
          <w:b/>
          <w:bCs/>
          <w:color w:val="000000" w:themeColor="text1"/>
          <w:sz w:val="36"/>
          <w:szCs w:val="36"/>
        </w:rPr>
        <w:lastRenderedPageBreak/>
        <w:t>Conseils pour prendre soin de soi en tant que défenseur des droits</w:t>
      </w:r>
      <w:bookmarkEnd w:id="95"/>
      <w:bookmarkEnd w:id="96"/>
      <w:bookmarkEnd w:id="97"/>
    </w:p>
    <w:p w14:paraId="5F22347A" w14:textId="77777777" w:rsidR="001F57FF" w:rsidRPr="00126554" w:rsidRDefault="001F57FF" w:rsidP="00D81F7D">
      <w:pPr>
        <w:spacing w:after="240"/>
        <w:rPr>
          <w:rFonts w:ascii="Arial" w:hAnsi="Arial" w:cs="Arial"/>
          <w:sz w:val="28"/>
          <w:szCs w:val="28"/>
          <w:lang w:val="en-CA"/>
        </w:rPr>
      </w:pPr>
      <w:r w:rsidRPr="00126554">
        <w:rPr>
          <w:rFonts w:ascii="Arial" w:hAnsi="Arial" w:cs="Arial"/>
          <w:sz w:val="28"/>
          <w:szCs w:val="28"/>
          <w:lang w:val="en-CA"/>
        </w:rPr>
        <w:t>Il est important de défendre vos droits et ceux de votre communauté, mais il est tout aussi important de préserver votre santé mentale et de faire de votre mieux pour rester positif tout au long du processus. Vous trouverez ci-dessous quelques conseils qui peuvent vous aider à prendre soin de vous tout en menant votre action militante.</w:t>
      </w:r>
    </w:p>
    <w:p w14:paraId="3E44246E" w14:textId="77777777" w:rsidR="001F57FF" w:rsidRPr="00126554" w:rsidRDefault="001F57FF" w:rsidP="00D81F7D">
      <w:pPr>
        <w:pStyle w:val="Heading2"/>
        <w:spacing w:after="240"/>
        <w:rPr>
          <w:rFonts w:ascii="Arial" w:hAnsi="Arial" w:cs="Arial"/>
          <w:b/>
          <w:bCs/>
          <w:color w:val="000000" w:themeColor="text1"/>
          <w:sz w:val="32"/>
          <w:szCs w:val="32"/>
        </w:rPr>
      </w:pPr>
      <w:bookmarkStart w:id="98" w:name="_Toc221708898"/>
      <w:r w:rsidRPr="00126554">
        <w:rPr>
          <w:rFonts w:ascii="Arial" w:hAnsi="Arial" w:cs="Arial"/>
          <w:b/>
          <w:bCs/>
          <w:color w:val="000000" w:themeColor="text1"/>
          <w:sz w:val="32"/>
          <w:szCs w:val="32"/>
        </w:rPr>
        <w:t>1. Célébrez vos victoires</w:t>
      </w:r>
      <w:bookmarkEnd w:id="98"/>
    </w:p>
    <w:p w14:paraId="57367051" w14:textId="77777777" w:rsidR="001F57FF" w:rsidRPr="00126554" w:rsidRDefault="001F57FF" w:rsidP="00D81F7D">
      <w:pPr>
        <w:spacing w:after="240"/>
        <w:rPr>
          <w:rFonts w:ascii="Arial" w:hAnsi="Arial" w:cs="Arial"/>
          <w:sz w:val="28"/>
          <w:szCs w:val="28"/>
          <w:lang w:val="en-CA"/>
        </w:rPr>
      </w:pPr>
      <w:r w:rsidRPr="00126554">
        <w:rPr>
          <w:rFonts w:ascii="Arial" w:hAnsi="Arial" w:cs="Arial"/>
          <w:sz w:val="28"/>
          <w:szCs w:val="28"/>
          <w:lang w:val="en-CA"/>
        </w:rPr>
        <w:t>N'oubliez pas que même les petites victoires sont de réels progrès. Chaque fois que vous franchissez une étape importante, comme rencontrer un décideur, faire une présentation à la communauté ou établir un nouveau lien avec une organisation communautaire qui peut vous aider, prenez le temps de reconnaître vos progrès. Reconnaître ces petits pas en cours de route peut vous aider à rester positif, même si vous n'avez pas encore atteint votre objectif final.</w:t>
      </w:r>
    </w:p>
    <w:p w14:paraId="5E7FC3E4" w14:textId="77777777" w:rsidR="001F57FF" w:rsidRPr="00126554" w:rsidRDefault="001F57FF" w:rsidP="00D81F7D">
      <w:pPr>
        <w:pStyle w:val="Heading2"/>
        <w:spacing w:after="240"/>
        <w:rPr>
          <w:rFonts w:ascii="Arial" w:hAnsi="Arial" w:cs="Arial"/>
          <w:b/>
          <w:bCs/>
          <w:color w:val="000000" w:themeColor="text1"/>
          <w:sz w:val="32"/>
          <w:szCs w:val="32"/>
        </w:rPr>
      </w:pPr>
      <w:bookmarkStart w:id="99" w:name="_Toc221708899"/>
      <w:r w:rsidRPr="00126554">
        <w:rPr>
          <w:rFonts w:ascii="Arial" w:hAnsi="Arial" w:cs="Arial"/>
          <w:b/>
          <w:bCs/>
          <w:color w:val="000000" w:themeColor="text1"/>
          <w:sz w:val="32"/>
          <w:szCs w:val="32"/>
        </w:rPr>
        <w:t>2. Tenez un journal</w:t>
      </w:r>
      <w:bookmarkEnd w:id="99"/>
    </w:p>
    <w:p w14:paraId="668AF451" w14:textId="77777777" w:rsidR="001F57FF" w:rsidRPr="00126554" w:rsidRDefault="001F57FF" w:rsidP="00D81F7D">
      <w:pPr>
        <w:spacing w:after="240"/>
        <w:rPr>
          <w:rFonts w:ascii="Arial" w:hAnsi="Arial" w:cs="Arial"/>
          <w:sz w:val="28"/>
          <w:szCs w:val="28"/>
          <w:lang w:val="en-CA"/>
        </w:rPr>
      </w:pPr>
      <w:r w:rsidRPr="00126554">
        <w:rPr>
          <w:rFonts w:ascii="Arial" w:hAnsi="Arial" w:cs="Arial"/>
          <w:sz w:val="28"/>
          <w:szCs w:val="28"/>
          <w:lang w:val="en-CA"/>
        </w:rPr>
        <w:t>Un journal peut être un excellent moyen de consigner vos frustrations, de suivre vos progrès et d'enregistrer vos réalisations. Non seulement il peut vous servir d'exutoire lorsque les temps sont difficiles, mais il peut également vous permettre de consigner vos victoires et de réfléchir à ce que vous avez appris. Un journal ne doit pas nécessairement être écrit. Si vous préférez, vous pouvez créer des fichiers audio ou documenter vos progrès de la manière qui vous convient le mieux.</w:t>
      </w:r>
    </w:p>
    <w:p w14:paraId="7BCBB63E" w14:textId="77777777" w:rsidR="001F57FF" w:rsidRPr="00126554" w:rsidRDefault="001F57FF" w:rsidP="00D81F7D">
      <w:pPr>
        <w:pStyle w:val="Heading2"/>
        <w:spacing w:after="240"/>
        <w:rPr>
          <w:rFonts w:ascii="Arial" w:hAnsi="Arial" w:cs="Arial"/>
          <w:b/>
          <w:bCs/>
          <w:color w:val="000000" w:themeColor="text1"/>
          <w:sz w:val="32"/>
          <w:szCs w:val="32"/>
        </w:rPr>
      </w:pPr>
      <w:bookmarkStart w:id="100" w:name="_Toc221708900"/>
      <w:r w:rsidRPr="00126554">
        <w:rPr>
          <w:rFonts w:ascii="Arial" w:hAnsi="Arial" w:cs="Arial"/>
          <w:b/>
          <w:bCs/>
          <w:color w:val="000000" w:themeColor="text1"/>
          <w:sz w:val="32"/>
          <w:szCs w:val="32"/>
        </w:rPr>
        <w:t>3. Tendez la main aux autres</w:t>
      </w:r>
      <w:bookmarkEnd w:id="100"/>
    </w:p>
    <w:p w14:paraId="511B5B2A" w14:textId="77777777" w:rsidR="001F57FF" w:rsidRPr="00126554" w:rsidRDefault="001F57FF" w:rsidP="00D81F7D">
      <w:pPr>
        <w:spacing w:after="240"/>
        <w:rPr>
          <w:rFonts w:ascii="Arial" w:hAnsi="Arial" w:cs="Arial"/>
          <w:sz w:val="28"/>
          <w:szCs w:val="28"/>
          <w:lang w:val="en-CA"/>
        </w:rPr>
      </w:pPr>
      <w:r w:rsidRPr="00126554">
        <w:rPr>
          <w:rFonts w:ascii="Arial" w:hAnsi="Arial" w:cs="Arial"/>
          <w:sz w:val="28"/>
          <w:szCs w:val="28"/>
          <w:lang w:val="en-CA"/>
        </w:rPr>
        <w:t xml:space="preserve">N'oubliez pas que vous n'êtes pas seul. N'hésitez pas à vous tourner vers les membres de votre famille, vos amis ou d'autres défenseurs des droits lorsque vous avez besoin d'exprimer vos frustrations, de réfléchir à des idées ou d'obtenir de l'aide pour préparer une réunion ou organiser un événement. Partager vos réalisations avec ceux qui vous ont aidé tout au long du processus peut également être un excellent moyen de reconnaître </w:t>
      </w:r>
      <w:r w:rsidRPr="00126554">
        <w:rPr>
          <w:rFonts w:ascii="Arial" w:hAnsi="Arial" w:cs="Arial"/>
          <w:sz w:val="28"/>
          <w:szCs w:val="28"/>
          <w:lang w:val="en-CA"/>
        </w:rPr>
        <w:lastRenderedPageBreak/>
        <w:t>vos progrès, et ces personnes peuvent vous aider à garder une perspective si vous vous sentez dépassé.</w:t>
      </w:r>
    </w:p>
    <w:p w14:paraId="218530CD" w14:textId="77777777" w:rsidR="001F57FF" w:rsidRPr="00126554" w:rsidRDefault="001F57FF" w:rsidP="00D81F7D">
      <w:pPr>
        <w:pStyle w:val="Heading2"/>
        <w:spacing w:after="240"/>
        <w:rPr>
          <w:rFonts w:ascii="Arial" w:hAnsi="Arial" w:cs="Arial"/>
          <w:b/>
          <w:bCs/>
          <w:color w:val="000000" w:themeColor="text1"/>
          <w:sz w:val="32"/>
          <w:szCs w:val="32"/>
        </w:rPr>
      </w:pPr>
      <w:bookmarkStart w:id="101" w:name="_Toc221708901"/>
      <w:r w:rsidRPr="00126554">
        <w:rPr>
          <w:rFonts w:ascii="Arial" w:hAnsi="Arial" w:cs="Arial"/>
          <w:b/>
          <w:bCs/>
          <w:color w:val="000000" w:themeColor="text1"/>
          <w:sz w:val="32"/>
          <w:szCs w:val="32"/>
        </w:rPr>
        <w:t>4. Prenez du temps pour vous</w:t>
      </w:r>
      <w:bookmarkEnd w:id="101"/>
    </w:p>
    <w:p w14:paraId="0DADFA73" w14:textId="77777777" w:rsidR="001F57FF" w:rsidRPr="00126554" w:rsidRDefault="001F57FF" w:rsidP="00D81F7D">
      <w:pPr>
        <w:spacing w:after="240"/>
        <w:rPr>
          <w:rFonts w:ascii="Arial" w:hAnsi="Arial" w:cs="Arial"/>
          <w:sz w:val="28"/>
          <w:szCs w:val="28"/>
          <w:lang w:val="en-CA"/>
        </w:rPr>
      </w:pPr>
      <w:r w:rsidRPr="00126554">
        <w:rPr>
          <w:rFonts w:ascii="Arial" w:hAnsi="Arial" w:cs="Arial"/>
          <w:sz w:val="28"/>
          <w:szCs w:val="28"/>
          <w:lang w:val="en-CA"/>
        </w:rPr>
        <w:t>Le militantisme est important, mais il est tout aussi important de prendre du temps pour les choses que vous appréciez. Prendre le temps de lire un bon livre, de faire une promenade, de participer à des activités organisées par l , comme le yoga ou le sport, ou de vous adonner à des activités créatives peut vous aider à trouver un équilibre et vous donner quelque chose à attendre avec impatience lorsque les choses deviennent stressantes.</w:t>
      </w:r>
    </w:p>
    <w:p w14:paraId="666DB650" w14:textId="77777777" w:rsidR="001F57FF" w:rsidRPr="00126554" w:rsidRDefault="001F57FF" w:rsidP="00D81F7D">
      <w:pPr>
        <w:pStyle w:val="Heading2"/>
        <w:spacing w:after="240"/>
        <w:rPr>
          <w:rFonts w:ascii="Arial" w:hAnsi="Arial" w:cs="Arial"/>
          <w:b/>
          <w:bCs/>
          <w:color w:val="000000" w:themeColor="text1"/>
          <w:sz w:val="32"/>
          <w:szCs w:val="32"/>
        </w:rPr>
      </w:pPr>
      <w:bookmarkStart w:id="102" w:name="_Toc221708902"/>
      <w:r w:rsidRPr="00126554">
        <w:rPr>
          <w:rFonts w:ascii="Arial" w:hAnsi="Arial" w:cs="Arial"/>
          <w:b/>
          <w:bCs/>
          <w:color w:val="000000" w:themeColor="text1"/>
          <w:sz w:val="32"/>
          <w:szCs w:val="32"/>
        </w:rPr>
        <w:t>5. Il est normal de demander de l'aide</w:t>
      </w:r>
      <w:bookmarkEnd w:id="102"/>
    </w:p>
    <w:p w14:paraId="19F7FF2B" w14:textId="27CF0BB3" w:rsidR="001F57FF" w:rsidRDefault="001F57FF" w:rsidP="00D81F7D">
      <w:pPr>
        <w:spacing w:after="240"/>
        <w:rPr>
          <w:rFonts w:ascii="Arial" w:hAnsi="Arial" w:cs="Arial"/>
          <w:sz w:val="28"/>
          <w:szCs w:val="28"/>
          <w:lang w:val="en-CA"/>
        </w:rPr>
      </w:pPr>
      <w:r w:rsidRPr="00126554">
        <w:rPr>
          <w:rFonts w:ascii="Arial" w:hAnsi="Arial" w:cs="Arial"/>
          <w:sz w:val="28"/>
          <w:szCs w:val="28"/>
          <w:lang w:val="en-CA"/>
        </w:rPr>
        <w:t>N'hésitez pas à contacter des organisations et des services professionnels lorsque vous en avez besoin. Les organisations de défense des droits comme INCA peuvent vous fournir un soutien, des informations et des ressources spécifiques aux personnes aveugles, sourdes-aveugles ou ayant une basse vision. Si vous avez besoin d'un soutien en matière de santé mentale, les lignes d'écoute provinciales ou nationales, les professionnels de la santé mentale ou votre médecin de famille peuvent vous aider à trouver les ressources dont vous avez besoin.</w:t>
      </w:r>
    </w:p>
    <w:p w14:paraId="5A04E1DF" w14:textId="133090D8" w:rsidR="001F57FF" w:rsidRPr="00126554" w:rsidRDefault="001F57FF" w:rsidP="00D81F7D">
      <w:pPr>
        <w:pStyle w:val="Heading1"/>
        <w:spacing w:after="240"/>
        <w:rPr>
          <w:rFonts w:ascii="Arial" w:hAnsi="Arial" w:cs="Arial"/>
          <w:b/>
          <w:bCs/>
          <w:color w:val="000000" w:themeColor="text1"/>
          <w:sz w:val="36"/>
          <w:szCs w:val="36"/>
        </w:rPr>
      </w:pPr>
      <w:bookmarkStart w:id="103" w:name="_Toc221708903"/>
      <w:bookmarkStart w:id="104" w:name="_Toc221708994"/>
      <w:bookmarkStart w:id="105" w:name="_Toc223442714"/>
      <w:r w:rsidRPr="00126554">
        <w:rPr>
          <w:rFonts w:ascii="Arial" w:hAnsi="Arial" w:cs="Arial"/>
          <w:b/>
          <w:bCs/>
          <w:color w:val="000000" w:themeColor="text1"/>
          <w:sz w:val="36"/>
          <w:szCs w:val="36"/>
        </w:rPr>
        <w:t>Contacter INCA</w:t>
      </w:r>
      <w:bookmarkEnd w:id="103"/>
      <w:bookmarkEnd w:id="104"/>
      <w:bookmarkEnd w:id="105"/>
    </w:p>
    <w:p w14:paraId="382023D7" w14:textId="6381853F" w:rsidR="00705DF6" w:rsidRPr="00CA44A7" w:rsidRDefault="001F57FF" w:rsidP="00D81F7D">
      <w:pPr>
        <w:spacing w:after="240"/>
        <w:rPr>
          <w:rFonts w:ascii="Arial" w:hAnsi="Arial" w:cs="Arial"/>
          <w:sz w:val="28"/>
          <w:szCs w:val="28"/>
          <w:lang w:val="en-CA"/>
        </w:rPr>
      </w:pPr>
      <w:r w:rsidRPr="00531D9B">
        <w:rPr>
          <w:rFonts w:ascii="Arial" w:hAnsi="Arial" w:cs="Arial"/>
          <w:sz w:val="28"/>
          <w:szCs w:val="28"/>
          <w:lang w:val="en-CA"/>
        </w:rPr>
        <w:t xml:space="preserve">Nous apprécions vos commentaires ! Si vous souhaitez nous faire part de vos commentaires sur cette ressource ou </w:t>
      </w:r>
      <w:r>
        <w:rPr>
          <w:rFonts w:ascii="Arial" w:hAnsi="Arial" w:cs="Arial"/>
          <w:sz w:val="28"/>
          <w:szCs w:val="28"/>
          <w:lang w:val="en-CA"/>
        </w:rPr>
        <w:t xml:space="preserve">si </w:t>
      </w:r>
      <w:r w:rsidRPr="00531D9B">
        <w:rPr>
          <w:rFonts w:ascii="Arial" w:hAnsi="Arial" w:cs="Arial"/>
          <w:sz w:val="28"/>
          <w:szCs w:val="28"/>
          <w:lang w:val="en-CA"/>
        </w:rPr>
        <w:t>vous</w:t>
      </w:r>
      <w:r>
        <w:rPr>
          <w:rFonts w:ascii="Arial" w:hAnsi="Arial" w:cs="Arial"/>
          <w:sz w:val="28"/>
          <w:szCs w:val="28"/>
          <w:lang w:val="en-CA"/>
        </w:rPr>
        <w:t xml:space="preserve"> avez besoin de </w:t>
      </w:r>
      <w:r w:rsidRPr="00531D9B">
        <w:rPr>
          <w:rFonts w:ascii="Arial" w:hAnsi="Arial" w:cs="Arial"/>
          <w:sz w:val="28"/>
          <w:szCs w:val="28"/>
          <w:lang w:val="en-CA"/>
        </w:rPr>
        <w:t>conseils pour vos efforts de défense des droits, n'hésitez pas à nous contacter. Vous pouvez nous joindre par courriel à</w:t>
      </w:r>
      <w:r w:rsidR="00CA44A7">
        <w:rPr>
          <w:rFonts w:ascii="Arial" w:hAnsi="Arial" w:cs="Arial"/>
          <w:sz w:val="28"/>
          <w:szCs w:val="28"/>
          <w:lang w:val="en-CA"/>
        </w:rPr>
        <w:t xml:space="preserve"> </w:t>
      </w:r>
      <w:hyperlink r:id="rId62" w:history="1">
        <w:r w:rsidR="00BC495B">
          <w:rPr>
            <w:rStyle w:val="Hyperlink"/>
            <w:rFonts w:ascii="Arial" w:hAnsi="Arial" w:cs="Arial"/>
            <w:sz w:val="28"/>
            <w:szCs w:val="28"/>
            <w:lang w:val="en-CA"/>
          </w:rPr>
          <w:t>defensedesdroits@inca.ca</w:t>
        </w:r>
      </w:hyperlink>
      <w:r w:rsidRPr="00531D9B">
        <w:rPr>
          <w:rFonts w:ascii="Arial" w:hAnsi="Arial" w:cs="Arial"/>
          <w:sz w:val="28"/>
          <w:szCs w:val="28"/>
          <w:lang w:val="en-CA"/>
        </w:rPr>
        <w:t xml:space="preserve"> ou par téléphone au 1 800 465-4622.</w:t>
      </w:r>
    </w:p>
    <w:sectPr w:rsidR="00705DF6" w:rsidRPr="00CA44A7" w:rsidSect="0009195F">
      <w:headerReference w:type="default" r:id="rId63"/>
      <w:footerReference w:type="even" r:id="rId64"/>
      <w:footerReference w:type="default" r:id="rId65"/>
      <w:headerReference w:type="first" r:id="rId66"/>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8714" w14:textId="77777777" w:rsidR="00AB3928" w:rsidRDefault="00AB3928" w:rsidP="005D260D">
      <w:pPr>
        <w:spacing w:after="0" w:line="240" w:lineRule="auto"/>
      </w:pPr>
      <w:r>
        <w:separator/>
      </w:r>
    </w:p>
  </w:endnote>
  <w:endnote w:type="continuationSeparator" w:id="0">
    <w:p w14:paraId="72FDF3FE" w14:textId="77777777" w:rsidR="00AB3928" w:rsidRDefault="00AB3928"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906800"/>
      <w:docPartObj>
        <w:docPartGallery w:val="Page Numbers (Bottom of Page)"/>
        <w:docPartUnique/>
      </w:docPartObj>
    </w:sdtPr>
    <w:sdtEndPr>
      <w:rPr>
        <w:rStyle w:val="PageNumber"/>
      </w:rPr>
    </w:sdtEndPr>
    <w:sdtContent>
      <w:p w14:paraId="4C52A9EE" w14:textId="3B5D90BD" w:rsidR="00D95BDE" w:rsidRDefault="00D95BDE" w:rsidP="00486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AD5997" w14:textId="77777777" w:rsidR="00D95BDE" w:rsidRDefault="00D95BDE" w:rsidP="00D95B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843423"/>
      <w:docPartObj>
        <w:docPartGallery w:val="Page Numbers (Bottom of Page)"/>
        <w:docPartUnique/>
      </w:docPartObj>
    </w:sdtPr>
    <w:sdtEndPr>
      <w:rPr>
        <w:rStyle w:val="PageNumber"/>
      </w:rPr>
    </w:sdtEndPr>
    <w:sdtContent>
      <w:p w14:paraId="3EF6B3C4" w14:textId="32E8DFA2" w:rsidR="00D95BDE" w:rsidRDefault="00D95BDE" w:rsidP="00486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49A2C8" w14:textId="77777777" w:rsidR="00D95BDE" w:rsidRDefault="00D95BDE" w:rsidP="00D95B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25A4" w14:textId="77777777" w:rsidR="00AB3928" w:rsidRDefault="00AB3928" w:rsidP="005D260D">
      <w:pPr>
        <w:spacing w:after="0" w:line="240" w:lineRule="auto"/>
      </w:pPr>
      <w:r>
        <w:separator/>
      </w:r>
    </w:p>
  </w:footnote>
  <w:footnote w:type="continuationSeparator" w:id="0">
    <w:p w14:paraId="035BC617" w14:textId="77777777" w:rsidR="00AB3928" w:rsidRDefault="00AB3928"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640C" w14:textId="3C26140D" w:rsidR="00C44DB5" w:rsidRPr="0086350B" w:rsidRDefault="0009195F" w:rsidP="001D1ADB">
    <w:pPr>
      <w:pStyle w:val="Header"/>
      <w:ind w:left="-1170"/>
    </w:pPr>
    <w:r>
      <w:rPr>
        <w:noProof/>
      </w:rPr>
      <w:drawing>
        <wp:inline distT="0" distB="0" distL="0" distR="0" wp14:anchorId="1BDC0D58" wp14:editId="702D39CC">
          <wp:extent cx="7384648" cy="643402"/>
          <wp:effectExtent l="0" t="0" r="0" b="4445"/>
          <wp:docPr id="1984144304" name="Picture 1984144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71013" cy="6509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6BB7" w14:textId="77777777" w:rsidR="00AB28EE" w:rsidRDefault="00AB2A0B" w:rsidP="00387742">
    <w:pPr>
      <w:pStyle w:val="Header"/>
      <w:ind w:left="-1170"/>
      <w:jc w:val="center"/>
    </w:pPr>
    <w:r>
      <w:rPr>
        <w:noProof/>
      </w:rPr>
      <w:drawing>
        <wp:inline distT="0" distB="0" distL="0" distR="0" wp14:anchorId="7AD36BBA" wp14:editId="7AD36BBB">
          <wp:extent cx="7434072" cy="1291432"/>
          <wp:effectExtent l="0" t="0" r="0" b="4445"/>
          <wp:docPr id="885210533" name="Picture 885210533" descr="INCA in paintbrush stroke.&#10;CNIB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FRE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631"/>
    <w:multiLevelType w:val="hybridMultilevel"/>
    <w:tmpl w:val="D372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56CA8"/>
    <w:multiLevelType w:val="hybridMultilevel"/>
    <w:tmpl w:val="7526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B30"/>
    <w:multiLevelType w:val="hybridMultilevel"/>
    <w:tmpl w:val="CB94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78F5"/>
    <w:multiLevelType w:val="hybridMultilevel"/>
    <w:tmpl w:val="58C63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5678CF"/>
    <w:multiLevelType w:val="hybridMultilevel"/>
    <w:tmpl w:val="F1A04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6B6F89"/>
    <w:multiLevelType w:val="hybridMultilevel"/>
    <w:tmpl w:val="45E26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785003"/>
    <w:multiLevelType w:val="hybridMultilevel"/>
    <w:tmpl w:val="847CF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D94AEF"/>
    <w:multiLevelType w:val="hybridMultilevel"/>
    <w:tmpl w:val="6452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973CB"/>
    <w:multiLevelType w:val="hybridMultilevel"/>
    <w:tmpl w:val="F4E22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795CE2"/>
    <w:multiLevelType w:val="hybridMultilevel"/>
    <w:tmpl w:val="135C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70894"/>
    <w:multiLevelType w:val="hybridMultilevel"/>
    <w:tmpl w:val="8DDC9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1D092A"/>
    <w:multiLevelType w:val="hybridMultilevel"/>
    <w:tmpl w:val="8C6C9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0A53BC"/>
    <w:multiLevelType w:val="hybridMultilevel"/>
    <w:tmpl w:val="468A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42AF1"/>
    <w:multiLevelType w:val="hybridMultilevel"/>
    <w:tmpl w:val="82325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8F1858"/>
    <w:multiLevelType w:val="hybridMultilevel"/>
    <w:tmpl w:val="30F8E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256549"/>
    <w:multiLevelType w:val="hybridMultilevel"/>
    <w:tmpl w:val="CB703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B67D9C"/>
    <w:multiLevelType w:val="hybridMultilevel"/>
    <w:tmpl w:val="4628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A792D"/>
    <w:multiLevelType w:val="hybridMultilevel"/>
    <w:tmpl w:val="121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E4D03"/>
    <w:multiLevelType w:val="hybridMultilevel"/>
    <w:tmpl w:val="7D048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6D16A4"/>
    <w:multiLevelType w:val="hybridMultilevel"/>
    <w:tmpl w:val="99FE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2430"/>
    <w:multiLevelType w:val="hybridMultilevel"/>
    <w:tmpl w:val="01CE7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4270A7"/>
    <w:multiLevelType w:val="hybridMultilevel"/>
    <w:tmpl w:val="22742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655324"/>
    <w:multiLevelType w:val="hybridMultilevel"/>
    <w:tmpl w:val="8D161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5A085B"/>
    <w:multiLevelType w:val="hybridMultilevel"/>
    <w:tmpl w:val="FEBE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51149"/>
    <w:multiLevelType w:val="hybridMultilevel"/>
    <w:tmpl w:val="B9207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FD7261C"/>
    <w:multiLevelType w:val="hybridMultilevel"/>
    <w:tmpl w:val="59161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2A106E"/>
    <w:multiLevelType w:val="hybridMultilevel"/>
    <w:tmpl w:val="0A7A3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4B05FA"/>
    <w:multiLevelType w:val="hybridMultilevel"/>
    <w:tmpl w:val="FC4A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D40573"/>
    <w:multiLevelType w:val="hybridMultilevel"/>
    <w:tmpl w:val="5990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E50F0"/>
    <w:multiLevelType w:val="hybridMultilevel"/>
    <w:tmpl w:val="7ED2A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11368E3"/>
    <w:multiLevelType w:val="hybridMultilevel"/>
    <w:tmpl w:val="14BE0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460DF"/>
    <w:multiLevelType w:val="hybridMultilevel"/>
    <w:tmpl w:val="3850C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2166F8"/>
    <w:multiLevelType w:val="hybridMultilevel"/>
    <w:tmpl w:val="FC644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867527"/>
    <w:multiLevelType w:val="hybridMultilevel"/>
    <w:tmpl w:val="0D82B4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5D3752"/>
    <w:multiLevelType w:val="hybridMultilevel"/>
    <w:tmpl w:val="22EC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01D84"/>
    <w:multiLevelType w:val="hybridMultilevel"/>
    <w:tmpl w:val="F7F0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54EEA"/>
    <w:multiLevelType w:val="hybridMultilevel"/>
    <w:tmpl w:val="3E42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83A8B"/>
    <w:multiLevelType w:val="hybridMultilevel"/>
    <w:tmpl w:val="5B4CD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6509198">
    <w:abstractNumId w:val="6"/>
  </w:num>
  <w:num w:numId="2" w16cid:durableId="157308268">
    <w:abstractNumId w:val="22"/>
  </w:num>
  <w:num w:numId="3" w16cid:durableId="1484663926">
    <w:abstractNumId w:val="27"/>
  </w:num>
  <w:num w:numId="4" w16cid:durableId="442961212">
    <w:abstractNumId w:val="31"/>
  </w:num>
  <w:num w:numId="5" w16cid:durableId="1510363566">
    <w:abstractNumId w:val="21"/>
  </w:num>
  <w:num w:numId="6" w16cid:durableId="1142387748">
    <w:abstractNumId w:val="24"/>
  </w:num>
  <w:num w:numId="7" w16cid:durableId="1746029465">
    <w:abstractNumId w:val="37"/>
  </w:num>
  <w:num w:numId="8" w16cid:durableId="523444337">
    <w:abstractNumId w:val="14"/>
  </w:num>
  <w:num w:numId="9" w16cid:durableId="1074278638">
    <w:abstractNumId w:val="18"/>
  </w:num>
  <w:num w:numId="10" w16cid:durableId="1690716848">
    <w:abstractNumId w:val="5"/>
  </w:num>
  <w:num w:numId="11" w16cid:durableId="374279180">
    <w:abstractNumId w:val="20"/>
  </w:num>
  <w:num w:numId="12" w16cid:durableId="1558854357">
    <w:abstractNumId w:val="15"/>
  </w:num>
  <w:num w:numId="13" w16cid:durableId="1307248344">
    <w:abstractNumId w:val="25"/>
  </w:num>
  <w:num w:numId="14" w16cid:durableId="1076703804">
    <w:abstractNumId w:val="29"/>
  </w:num>
  <w:num w:numId="15" w16cid:durableId="1925146460">
    <w:abstractNumId w:val="3"/>
  </w:num>
  <w:num w:numId="16" w16cid:durableId="1320882784">
    <w:abstractNumId w:val="10"/>
  </w:num>
  <w:num w:numId="17" w16cid:durableId="672802605">
    <w:abstractNumId w:val="4"/>
  </w:num>
  <w:num w:numId="18" w16cid:durableId="1477645961">
    <w:abstractNumId w:val="8"/>
  </w:num>
  <w:num w:numId="19" w16cid:durableId="520703940">
    <w:abstractNumId w:val="26"/>
  </w:num>
  <w:num w:numId="20" w16cid:durableId="1241914991">
    <w:abstractNumId w:val="11"/>
  </w:num>
  <w:num w:numId="21" w16cid:durableId="1296176170">
    <w:abstractNumId w:val="13"/>
  </w:num>
  <w:num w:numId="22" w16cid:durableId="1096949280">
    <w:abstractNumId w:val="32"/>
  </w:num>
  <w:num w:numId="23" w16cid:durableId="2070612546">
    <w:abstractNumId w:val="16"/>
  </w:num>
  <w:num w:numId="24" w16cid:durableId="73934465">
    <w:abstractNumId w:val="28"/>
  </w:num>
  <w:num w:numId="25" w16cid:durableId="662589548">
    <w:abstractNumId w:val="0"/>
  </w:num>
  <w:num w:numId="26" w16cid:durableId="2112775244">
    <w:abstractNumId w:val="36"/>
  </w:num>
  <w:num w:numId="27" w16cid:durableId="476606748">
    <w:abstractNumId w:val="33"/>
  </w:num>
  <w:num w:numId="28" w16cid:durableId="2128770925">
    <w:abstractNumId w:val="30"/>
  </w:num>
  <w:num w:numId="29" w16cid:durableId="1389917032">
    <w:abstractNumId w:val="12"/>
  </w:num>
  <w:num w:numId="30" w16cid:durableId="2054962848">
    <w:abstractNumId w:val="19"/>
  </w:num>
  <w:num w:numId="31" w16cid:durableId="458648540">
    <w:abstractNumId w:val="9"/>
  </w:num>
  <w:num w:numId="32" w16cid:durableId="969171416">
    <w:abstractNumId w:val="35"/>
  </w:num>
  <w:num w:numId="33" w16cid:durableId="1148940096">
    <w:abstractNumId w:val="17"/>
  </w:num>
  <w:num w:numId="34" w16cid:durableId="646861062">
    <w:abstractNumId w:val="2"/>
  </w:num>
  <w:num w:numId="35" w16cid:durableId="1303147584">
    <w:abstractNumId w:val="1"/>
  </w:num>
  <w:num w:numId="36" w16cid:durableId="1546523767">
    <w:abstractNumId w:val="23"/>
  </w:num>
  <w:num w:numId="37" w16cid:durableId="623341558">
    <w:abstractNumId w:val="34"/>
  </w:num>
  <w:num w:numId="38" w16cid:durableId="169297211">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372F7"/>
    <w:rsid w:val="000445F1"/>
    <w:rsid w:val="000528B8"/>
    <w:rsid w:val="00053010"/>
    <w:rsid w:val="0009195F"/>
    <w:rsid w:val="00093B4C"/>
    <w:rsid w:val="000A1B54"/>
    <w:rsid w:val="000A4AC2"/>
    <w:rsid w:val="000C4EAC"/>
    <w:rsid w:val="000D6AF4"/>
    <w:rsid w:val="000E1EC7"/>
    <w:rsid w:val="000F6C33"/>
    <w:rsid w:val="0010024C"/>
    <w:rsid w:val="001012F7"/>
    <w:rsid w:val="00102F9C"/>
    <w:rsid w:val="00107BB6"/>
    <w:rsid w:val="0011046F"/>
    <w:rsid w:val="0016177C"/>
    <w:rsid w:val="001704FC"/>
    <w:rsid w:val="001A7001"/>
    <w:rsid w:val="001B1F99"/>
    <w:rsid w:val="001D1ADB"/>
    <w:rsid w:val="001F57FF"/>
    <w:rsid w:val="00204CB1"/>
    <w:rsid w:val="00207644"/>
    <w:rsid w:val="00215212"/>
    <w:rsid w:val="00220C58"/>
    <w:rsid w:val="0025549F"/>
    <w:rsid w:val="00263F7E"/>
    <w:rsid w:val="0026621A"/>
    <w:rsid w:val="00292A67"/>
    <w:rsid w:val="002A3C52"/>
    <w:rsid w:val="002A54E5"/>
    <w:rsid w:val="002E26A7"/>
    <w:rsid w:val="002E4A60"/>
    <w:rsid w:val="002F03BD"/>
    <w:rsid w:val="002F142F"/>
    <w:rsid w:val="002F4DD4"/>
    <w:rsid w:val="002F5757"/>
    <w:rsid w:val="002F7470"/>
    <w:rsid w:val="003409C8"/>
    <w:rsid w:val="003477DE"/>
    <w:rsid w:val="00357514"/>
    <w:rsid w:val="003672B8"/>
    <w:rsid w:val="00380EC1"/>
    <w:rsid w:val="00380F5F"/>
    <w:rsid w:val="003833F3"/>
    <w:rsid w:val="00387742"/>
    <w:rsid w:val="003B70B8"/>
    <w:rsid w:val="003D18EA"/>
    <w:rsid w:val="00426234"/>
    <w:rsid w:val="00427750"/>
    <w:rsid w:val="00430BBF"/>
    <w:rsid w:val="00470E0F"/>
    <w:rsid w:val="00483A06"/>
    <w:rsid w:val="004A402B"/>
    <w:rsid w:val="004B5C91"/>
    <w:rsid w:val="004E15BF"/>
    <w:rsid w:val="00563100"/>
    <w:rsid w:val="00565E62"/>
    <w:rsid w:val="00566B61"/>
    <w:rsid w:val="005729D3"/>
    <w:rsid w:val="0057541D"/>
    <w:rsid w:val="00586DE9"/>
    <w:rsid w:val="005A387D"/>
    <w:rsid w:val="005C183C"/>
    <w:rsid w:val="005D260D"/>
    <w:rsid w:val="005D505C"/>
    <w:rsid w:val="005E662B"/>
    <w:rsid w:val="005E7834"/>
    <w:rsid w:val="005F7C0E"/>
    <w:rsid w:val="006049C1"/>
    <w:rsid w:val="00643CD9"/>
    <w:rsid w:val="006518DF"/>
    <w:rsid w:val="006C529C"/>
    <w:rsid w:val="00705DF6"/>
    <w:rsid w:val="00727F4E"/>
    <w:rsid w:val="00783097"/>
    <w:rsid w:val="007B16A6"/>
    <w:rsid w:val="007C3AB5"/>
    <w:rsid w:val="007D0EB9"/>
    <w:rsid w:val="007E10B8"/>
    <w:rsid w:val="007F5E70"/>
    <w:rsid w:val="00801EA7"/>
    <w:rsid w:val="0080561B"/>
    <w:rsid w:val="008361B9"/>
    <w:rsid w:val="0084625A"/>
    <w:rsid w:val="008610AF"/>
    <w:rsid w:val="0086350B"/>
    <w:rsid w:val="00877683"/>
    <w:rsid w:val="008969FB"/>
    <w:rsid w:val="008A30F5"/>
    <w:rsid w:val="008C5D92"/>
    <w:rsid w:val="00900905"/>
    <w:rsid w:val="009102FE"/>
    <w:rsid w:val="0092139B"/>
    <w:rsid w:val="0093629D"/>
    <w:rsid w:val="00943817"/>
    <w:rsid w:val="00957526"/>
    <w:rsid w:val="009910BA"/>
    <w:rsid w:val="0099360A"/>
    <w:rsid w:val="009A6634"/>
    <w:rsid w:val="009B0F2D"/>
    <w:rsid w:val="009B36ED"/>
    <w:rsid w:val="009F0B29"/>
    <w:rsid w:val="00A11ECE"/>
    <w:rsid w:val="00A2425F"/>
    <w:rsid w:val="00A34473"/>
    <w:rsid w:val="00A45EB8"/>
    <w:rsid w:val="00A65726"/>
    <w:rsid w:val="00A821EC"/>
    <w:rsid w:val="00A8225A"/>
    <w:rsid w:val="00A8654E"/>
    <w:rsid w:val="00A90E0C"/>
    <w:rsid w:val="00AB28EE"/>
    <w:rsid w:val="00AB2A0B"/>
    <w:rsid w:val="00AB3928"/>
    <w:rsid w:val="00AD1648"/>
    <w:rsid w:val="00AF5594"/>
    <w:rsid w:val="00B10F55"/>
    <w:rsid w:val="00B15F5D"/>
    <w:rsid w:val="00B21E05"/>
    <w:rsid w:val="00B24DB4"/>
    <w:rsid w:val="00B27254"/>
    <w:rsid w:val="00B34A23"/>
    <w:rsid w:val="00B373D1"/>
    <w:rsid w:val="00B569DE"/>
    <w:rsid w:val="00B60B8D"/>
    <w:rsid w:val="00B70440"/>
    <w:rsid w:val="00B94326"/>
    <w:rsid w:val="00BA6358"/>
    <w:rsid w:val="00BC2DD2"/>
    <w:rsid w:val="00BC495B"/>
    <w:rsid w:val="00BD159B"/>
    <w:rsid w:val="00C03F00"/>
    <w:rsid w:val="00C1022E"/>
    <w:rsid w:val="00C16A8A"/>
    <w:rsid w:val="00C26715"/>
    <w:rsid w:val="00C43B4A"/>
    <w:rsid w:val="00C44DB5"/>
    <w:rsid w:val="00C63B57"/>
    <w:rsid w:val="00C759CB"/>
    <w:rsid w:val="00C84518"/>
    <w:rsid w:val="00C9271E"/>
    <w:rsid w:val="00C94711"/>
    <w:rsid w:val="00CA30B6"/>
    <w:rsid w:val="00CA44A7"/>
    <w:rsid w:val="00CA47E4"/>
    <w:rsid w:val="00CA5D39"/>
    <w:rsid w:val="00CC68FB"/>
    <w:rsid w:val="00CD30D9"/>
    <w:rsid w:val="00CE2D90"/>
    <w:rsid w:val="00CE52D4"/>
    <w:rsid w:val="00CE5BB1"/>
    <w:rsid w:val="00CF31A6"/>
    <w:rsid w:val="00CF4072"/>
    <w:rsid w:val="00D056E2"/>
    <w:rsid w:val="00D54AFF"/>
    <w:rsid w:val="00D61827"/>
    <w:rsid w:val="00D678C8"/>
    <w:rsid w:val="00D764C2"/>
    <w:rsid w:val="00D806FF"/>
    <w:rsid w:val="00D81F7D"/>
    <w:rsid w:val="00D913D7"/>
    <w:rsid w:val="00D95BDE"/>
    <w:rsid w:val="00DB1C1C"/>
    <w:rsid w:val="00DB51AC"/>
    <w:rsid w:val="00DB7B7C"/>
    <w:rsid w:val="00DC492A"/>
    <w:rsid w:val="00DD2518"/>
    <w:rsid w:val="00DD6794"/>
    <w:rsid w:val="00DE47F8"/>
    <w:rsid w:val="00DE5ABA"/>
    <w:rsid w:val="00DF1738"/>
    <w:rsid w:val="00DF5982"/>
    <w:rsid w:val="00E03CEF"/>
    <w:rsid w:val="00E561AA"/>
    <w:rsid w:val="00E60FB6"/>
    <w:rsid w:val="00E618E8"/>
    <w:rsid w:val="00E656FA"/>
    <w:rsid w:val="00E94487"/>
    <w:rsid w:val="00EB349F"/>
    <w:rsid w:val="00ED62CF"/>
    <w:rsid w:val="00EE25FF"/>
    <w:rsid w:val="00EF6F1E"/>
    <w:rsid w:val="00EF73C4"/>
    <w:rsid w:val="00F20171"/>
    <w:rsid w:val="00F2554F"/>
    <w:rsid w:val="00F43A0B"/>
    <w:rsid w:val="00F47949"/>
    <w:rsid w:val="00F543EA"/>
    <w:rsid w:val="00F54FA3"/>
    <w:rsid w:val="00F61CDD"/>
    <w:rsid w:val="00F719E2"/>
    <w:rsid w:val="00F9198B"/>
    <w:rsid w:val="00FB3D9A"/>
    <w:rsid w:val="00FC18A4"/>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36BB0"/>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98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CA"/>
    </w:rPr>
  </w:style>
  <w:style w:type="paragraph" w:styleId="Heading3">
    <w:name w:val="heading 3"/>
    <w:basedOn w:val="Normal"/>
    <w:next w:val="Normal"/>
    <w:link w:val="Heading3Char"/>
    <w:uiPriority w:val="9"/>
    <w:unhideWhenUsed/>
    <w:qFormat/>
    <w:rsid w:val="00B15F5D"/>
    <w:pPr>
      <w:keepNext/>
      <w:keepLines/>
      <w:spacing w:before="40" w:after="0" w:line="259" w:lineRule="auto"/>
      <w:outlineLvl w:val="2"/>
    </w:pPr>
    <w:rPr>
      <w:rFonts w:asciiTheme="majorHAnsi" w:eastAsiaTheme="majorEastAsia" w:hAnsiTheme="majorHAnsi" w:cstheme="majorBidi"/>
      <w:color w:val="243F60" w:themeColor="accent1" w:themeShade="7F"/>
      <w:szCs w:val="24"/>
      <w:lang w:val="en-CA"/>
    </w:rPr>
  </w:style>
  <w:style w:type="paragraph" w:styleId="Heading4">
    <w:name w:val="heading 4"/>
    <w:basedOn w:val="Normal"/>
    <w:next w:val="Normal"/>
    <w:link w:val="Heading4Char"/>
    <w:uiPriority w:val="9"/>
    <w:semiHidden/>
    <w:unhideWhenUsed/>
    <w:qFormat/>
    <w:rsid w:val="001F57FF"/>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lang w:val="en-CA"/>
      <w14:ligatures w14:val="standardContextual"/>
    </w:rPr>
  </w:style>
  <w:style w:type="paragraph" w:styleId="Heading5">
    <w:name w:val="heading 5"/>
    <w:basedOn w:val="Normal"/>
    <w:next w:val="Normal"/>
    <w:link w:val="Heading5Char"/>
    <w:uiPriority w:val="9"/>
    <w:semiHidden/>
    <w:unhideWhenUsed/>
    <w:qFormat/>
    <w:rsid w:val="001F57FF"/>
    <w:pPr>
      <w:keepNext/>
      <w:keepLines/>
      <w:spacing w:before="80" w:after="40" w:line="259" w:lineRule="auto"/>
      <w:outlineLvl w:val="4"/>
    </w:pPr>
    <w:rPr>
      <w:rFonts w:asciiTheme="minorHAnsi" w:eastAsiaTheme="majorEastAsia" w:hAnsiTheme="minorHAnsi" w:cstheme="majorBidi"/>
      <w:color w:val="365F91" w:themeColor="accent1" w:themeShade="BF"/>
      <w:kern w:val="2"/>
      <w:sz w:val="22"/>
      <w:lang w:val="en-CA"/>
      <w14:ligatures w14:val="standardContextual"/>
    </w:rPr>
  </w:style>
  <w:style w:type="paragraph" w:styleId="Heading6">
    <w:name w:val="heading 6"/>
    <w:basedOn w:val="Normal"/>
    <w:next w:val="Normal"/>
    <w:link w:val="Heading6Char"/>
    <w:uiPriority w:val="9"/>
    <w:semiHidden/>
    <w:unhideWhenUsed/>
    <w:qFormat/>
    <w:rsid w:val="001F57FF"/>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en-CA"/>
      <w14:ligatures w14:val="standardContextual"/>
    </w:rPr>
  </w:style>
  <w:style w:type="paragraph" w:styleId="Heading7">
    <w:name w:val="heading 7"/>
    <w:basedOn w:val="Normal"/>
    <w:next w:val="Normal"/>
    <w:link w:val="Heading7Char"/>
    <w:uiPriority w:val="9"/>
    <w:semiHidden/>
    <w:unhideWhenUsed/>
    <w:qFormat/>
    <w:rsid w:val="001F57FF"/>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en-CA"/>
      <w14:ligatures w14:val="standardContextual"/>
    </w:rPr>
  </w:style>
  <w:style w:type="paragraph" w:styleId="Heading8">
    <w:name w:val="heading 8"/>
    <w:basedOn w:val="Normal"/>
    <w:next w:val="Normal"/>
    <w:link w:val="Heading8Char"/>
    <w:uiPriority w:val="9"/>
    <w:semiHidden/>
    <w:unhideWhenUsed/>
    <w:qFormat/>
    <w:rsid w:val="001F57FF"/>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en-CA"/>
      <w14:ligatures w14:val="standardContextual"/>
    </w:rPr>
  </w:style>
  <w:style w:type="paragraph" w:styleId="Heading9">
    <w:name w:val="heading 9"/>
    <w:basedOn w:val="Normal"/>
    <w:next w:val="Normal"/>
    <w:link w:val="Heading9Char"/>
    <w:uiPriority w:val="9"/>
    <w:semiHidden/>
    <w:unhideWhenUsed/>
    <w:qFormat/>
    <w:rsid w:val="001F57FF"/>
    <w:pPr>
      <w:keepNext/>
      <w:keepLines/>
      <w:spacing w:after="0" w:line="259" w:lineRule="auto"/>
      <w:outlineLvl w:val="8"/>
    </w:pPr>
    <w:rPr>
      <w:rFonts w:asciiTheme="minorHAnsi" w:eastAsiaTheme="majorEastAsia" w:hAnsiTheme="minorHAnsi" w:cstheme="majorBidi"/>
      <w:color w:val="272727" w:themeColor="text1" w:themeTint="D8"/>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9198B"/>
    <w:rPr>
      <w:rFonts w:asciiTheme="majorHAnsi" w:eastAsiaTheme="majorEastAsia" w:hAnsiTheme="majorHAnsi" w:cstheme="majorBidi"/>
      <w:color w:val="365F91" w:themeColor="accent1" w:themeShade="BF"/>
      <w:sz w:val="26"/>
      <w:szCs w:val="26"/>
      <w:lang w:val="en-CA"/>
    </w:rPr>
  </w:style>
  <w:style w:type="character" w:styleId="Hyperlink">
    <w:name w:val="Hyperlink"/>
    <w:basedOn w:val="DefaultParagraphFont"/>
    <w:uiPriority w:val="99"/>
    <w:unhideWhenUsed/>
    <w:rsid w:val="00F9198B"/>
    <w:rPr>
      <w:color w:val="0000FF" w:themeColor="hyperlink"/>
      <w:u w:val="single"/>
    </w:rPr>
  </w:style>
  <w:style w:type="paragraph" w:styleId="Title">
    <w:name w:val="Title"/>
    <w:basedOn w:val="Normal"/>
    <w:next w:val="Normal"/>
    <w:link w:val="TitleChar"/>
    <w:uiPriority w:val="10"/>
    <w:qFormat/>
    <w:rsid w:val="00F919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98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15F5D"/>
    <w:rPr>
      <w:rFonts w:asciiTheme="majorHAnsi" w:eastAsiaTheme="majorEastAsia" w:hAnsiTheme="majorHAnsi" w:cstheme="majorBidi"/>
      <w:color w:val="243F60" w:themeColor="accent1" w:themeShade="7F"/>
      <w:sz w:val="24"/>
      <w:szCs w:val="24"/>
      <w:lang w:val="en-CA"/>
    </w:rPr>
  </w:style>
  <w:style w:type="paragraph" w:styleId="NoSpacing">
    <w:name w:val="No Spacing"/>
    <w:uiPriority w:val="1"/>
    <w:qFormat/>
    <w:rsid w:val="00B15F5D"/>
    <w:pPr>
      <w:spacing w:after="0" w:line="240" w:lineRule="auto"/>
    </w:pPr>
    <w:rPr>
      <w:lang w:val="en-CA"/>
    </w:rPr>
  </w:style>
  <w:style w:type="character" w:styleId="FollowedHyperlink">
    <w:name w:val="FollowedHyperlink"/>
    <w:basedOn w:val="DefaultParagraphFont"/>
    <w:uiPriority w:val="99"/>
    <w:semiHidden/>
    <w:unhideWhenUsed/>
    <w:rsid w:val="006518DF"/>
    <w:rPr>
      <w:color w:val="800080" w:themeColor="followedHyperlink"/>
      <w:u w:val="single"/>
    </w:rPr>
  </w:style>
  <w:style w:type="character" w:styleId="PageNumber">
    <w:name w:val="page number"/>
    <w:basedOn w:val="DefaultParagraphFont"/>
    <w:uiPriority w:val="99"/>
    <w:semiHidden/>
    <w:unhideWhenUsed/>
    <w:rsid w:val="00D95BDE"/>
  </w:style>
  <w:style w:type="paragraph" w:styleId="NormalWeb">
    <w:name w:val="Normal (Web)"/>
    <w:basedOn w:val="Normal"/>
    <w:uiPriority w:val="99"/>
    <w:semiHidden/>
    <w:unhideWhenUsed/>
    <w:rsid w:val="004A402B"/>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customStyle="1" w:styleId="Heading4Char">
    <w:name w:val="Heading 4 Char"/>
    <w:basedOn w:val="DefaultParagraphFont"/>
    <w:link w:val="Heading4"/>
    <w:uiPriority w:val="9"/>
    <w:semiHidden/>
    <w:rsid w:val="001F57FF"/>
    <w:rPr>
      <w:rFonts w:eastAsiaTheme="majorEastAsia" w:cstheme="majorBidi"/>
      <w:i/>
      <w:iCs/>
      <w:color w:val="365F91" w:themeColor="accent1" w:themeShade="BF"/>
      <w:kern w:val="2"/>
      <w:lang w:val="en-CA"/>
      <w14:ligatures w14:val="standardContextual"/>
    </w:rPr>
  </w:style>
  <w:style w:type="character" w:customStyle="1" w:styleId="Heading5Char">
    <w:name w:val="Heading 5 Char"/>
    <w:basedOn w:val="DefaultParagraphFont"/>
    <w:link w:val="Heading5"/>
    <w:uiPriority w:val="9"/>
    <w:semiHidden/>
    <w:rsid w:val="001F57FF"/>
    <w:rPr>
      <w:rFonts w:eastAsiaTheme="majorEastAsia" w:cstheme="majorBidi"/>
      <w:color w:val="365F91" w:themeColor="accent1" w:themeShade="BF"/>
      <w:kern w:val="2"/>
      <w:lang w:val="en-CA"/>
      <w14:ligatures w14:val="standardContextual"/>
    </w:rPr>
  </w:style>
  <w:style w:type="character" w:customStyle="1" w:styleId="Heading6Char">
    <w:name w:val="Heading 6 Char"/>
    <w:basedOn w:val="DefaultParagraphFont"/>
    <w:link w:val="Heading6"/>
    <w:uiPriority w:val="9"/>
    <w:semiHidden/>
    <w:rsid w:val="001F57FF"/>
    <w:rPr>
      <w:rFonts w:eastAsiaTheme="majorEastAsia" w:cstheme="majorBidi"/>
      <w:i/>
      <w:iCs/>
      <w:color w:val="595959" w:themeColor="text1" w:themeTint="A6"/>
      <w:kern w:val="2"/>
      <w:lang w:val="en-CA"/>
      <w14:ligatures w14:val="standardContextual"/>
    </w:rPr>
  </w:style>
  <w:style w:type="character" w:customStyle="1" w:styleId="Heading7Char">
    <w:name w:val="Heading 7 Char"/>
    <w:basedOn w:val="DefaultParagraphFont"/>
    <w:link w:val="Heading7"/>
    <w:uiPriority w:val="9"/>
    <w:semiHidden/>
    <w:rsid w:val="001F57FF"/>
    <w:rPr>
      <w:rFonts w:eastAsiaTheme="majorEastAsia" w:cstheme="majorBidi"/>
      <w:color w:val="595959" w:themeColor="text1" w:themeTint="A6"/>
      <w:kern w:val="2"/>
      <w:lang w:val="en-CA"/>
      <w14:ligatures w14:val="standardContextual"/>
    </w:rPr>
  </w:style>
  <w:style w:type="character" w:customStyle="1" w:styleId="Heading8Char">
    <w:name w:val="Heading 8 Char"/>
    <w:basedOn w:val="DefaultParagraphFont"/>
    <w:link w:val="Heading8"/>
    <w:uiPriority w:val="9"/>
    <w:semiHidden/>
    <w:rsid w:val="001F57FF"/>
    <w:rPr>
      <w:rFonts w:eastAsiaTheme="majorEastAsia" w:cstheme="majorBidi"/>
      <w:i/>
      <w:iCs/>
      <w:color w:val="272727" w:themeColor="text1" w:themeTint="D8"/>
      <w:kern w:val="2"/>
      <w:lang w:val="en-CA"/>
      <w14:ligatures w14:val="standardContextual"/>
    </w:rPr>
  </w:style>
  <w:style w:type="character" w:customStyle="1" w:styleId="Heading9Char">
    <w:name w:val="Heading 9 Char"/>
    <w:basedOn w:val="DefaultParagraphFont"/>
    <w:link w:val="Heading9"/>
    <w:uiPriority w:val="9"/>
    <w:semiHidden/>
    <w:rsid w:val="001F57FF"/>
    <w:rPr>
      <w:rFonts w:eastAsiaTheme="majorEastAsia" w:cstheme="majorBidi"/>
      <w:color w:val="272727" w:themeColor="text1" w:themeTint="D8"/>
      <w:kern w:val="2"/>
      <w:lang w:val="en-CA"/>
      <w14:ligatures w14:val="standardContextual"/>
    </w:rPr>
  </w:style>
  <w:style w:type="paragraph" w:styleId="Subtitle">
    <w:name w:val="Subtitle"/>
    <w:basedOn w:val="Normal"/>
    <w:next w:val="Normal"/>
    <w:link w:val="SubtitleChar"/>
    <w:uiPriority w:val="11"/>
    <w:qFormat/>
    <w:rsid w:val="001F57FF"/>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F57FF"/>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1F57FF"/>
    <w:rPr>
      <w:color w:val="605E5C"/>
      <w:shd w:val="clear" w:color="auto" w:fill="E1DFDD"/>
    </w:rPr>
  </w:style>
  <w:style w:type="paragraph" w:styleId="TOC1">
    <w:name w:val="toc 1"/>
    <w:basedOn w:val="Normal"/>
    <w:next w:val="Normal"/>
    <w:autoRedefine/>
    <w:uiPriority w:val="39"/>
    <w:unhideWhenUsed/>
    <w:qFormat/>
    <w:rsid w:val="001F57FF"/>
    <w:pPr>
      <w:tabs>
        <w:tab w:val="right" w:pos="9350"/>
      </w:tabs>
      <w:spacing w:before="120" w:after="0" w:line="259" w:lineRule="auto"/>
    </w:pPr>
    <w:rPr>
      <w:rFonts w:ascii="Arial" w:eastAsia="Calibri" w:hAnsi="Arial" w:cstheme="minorHAnsi"/>
      <w:bCs/>
      <w:noProof/>
      <w:color w:val="000000" w:themeColor="text1"/>
      <w:sz w:val="28"/>
      <w:szCs w:val="24"/>
      <w:lang w:val="en-CA" w:eastAsia="en-CA"/>
    </w:rPr>
  </w:style>
  <w:style w:type="paragraph" w:styleId="TOC2">
    <w:name w:val="toc 2"/>
    <w:basedOn w:val="Normal"/>
    <w:next w:val="Normal"/>
    <w:autoRedefine/>
    <w:uiPriority w:val="39"/>
    <w:unhideWhenUsed/>
    <w:rsid w:val="001F57FF"/>
    <w:pPr>
      <w:spacing w:before="120" w:after="0" w:line="259" w:lineRule="auto"/>
      <w:ind w:left="220"/>
    </w:pPr>
    <w:rPr>
      <w:rFonts w:ascii="Calibri" w:eastAsia="Calibri" w:hAnsi="Calibri" w:cstheme="minorHAnsi"/>
      <w:b/>
      <w:bCs/>
      <w:sz w:val="22"/>
      <w:lang w:val="en-CA" w:eastAsia="en-CA"/>
    </w:rPr>
  </w:style>
  <w:style w:type="paragraph" w:styleId="TOC3">
    <w:name w:val="toc 3"/>
    <w:basedOn w:val="Normal"/>
    <w:next w:val="Normal"/>
    <w:autoRedefine/>
    <w:uiPriority w:val="39"/>
    <w:unhideWhenUsed/>
    <w:rsid w:val="001F57FF"/>
    <w:pPr>
      <w:spacing w:after="0" w:line="259" w:lineRule="auto"/>
      <w:ind w:left="440"/>
    </w:pPr>
    <w:rPr>
      <w:rFonts w:ascii="Calibri" w:eastAsia="Calibri" w:hAnsi="Calibri" w:cstheme="minorHAnsi"/>
      <w:sz w:val="20"/>
      <w:szCs w:val="20"/>
      <w:lang w:val="en-CA" w:eastAsia="en-CA"/>
    </w:rPr>
  </w:style>
  <w:style w:type="character" w:styleId="FootnoteReference">
    <w:name w:val="footnote reference"/>
    <w:basedOn w:val="DefaultParagraphFont"/>
    <w:uiPriority w:val="99"/>
    <w:semiHidden/>
    <w:unhideWhenUsed/>
    <w:rsid w:val="001F57FF"/>
    <w:rPr>
      <w:vertAlign w:val="superscript"/>
    </w:rPr>
  </w:style>
  <w:style w:type="paragraph" w:styleId="TOCHeading">
    <w:name w:val="TOC Heading"/>
    <w:basedOn w:val="Heading1"/>
    <w:next w:val="Normal"/>
    <w:uiPriority w:val="39"/>
    <w:unhideWhenUsed/>
    <w:qFormat/>
    <w:rsid w:val="001F57FF"/>
    <w:pPr>
      <w:outlineLvl w:val="9"/>
    </w:pPr>
  </w:style>
  <w:style w:type="paragraph" w:styleId="Quote">
    <w:name w:val="Quote"/>
    <w:basedOn w:val="Normal"/>
    <w:next w:val="Normal"/>
    <w:link w:val="QuoteChar"/>
    <w:uiPriority w:val="29"/>
    <w:qFormat/>
    <w:rsid w:val="001F57FF"/>
    <w:pPr>
      <w:spacing w:before="160" w:after="160" w:line="259" w:lineRule="auto"/>
      <w:jc w:val="center"/>
    </w:pPr>
    <w:rPr>
      <w:rFonts w:asciiTheme="minorHAnsi" w:hAnsiTheme="minorHAnsi"/>
      <w:i/>
      <w:iCs/>
      <w:color w:val="404040" w:themeColor="text1" w:themeTint="BF"/>
      <w:kern w:val="2"/>
      <w:sz w:val="22"/>
      <w:lang w:val="en-CA"/>
      <w14:ligatures w14:val="standardContextual"/>
    </w:rPr>
  </w:style>
  <w:style w:type="character" w:customStyle="1" w:styleId="QuoteChar">
    <w:name w:val="Quote Char"/>
    <w:basedOn w:val="DefaultParagraphFont"/>
    <w:link w:val="Quote"/>
    <w:uiPriority w:val="29"/>
    <w:rsid w:val="001F57FF"/>
    <w:rPr>
      <w:i/>
      <w:iCs/>
      <w:color w:val="404040" w:themeColor="text1" w:themeTint="BF"/>
      <w:kern w:val="2"/>
      <w:lang w:val="en-CA"/>
      <w14:ligatures w14:val="standardContextual"/>
    </w:rPr>
  </w:style>
  <w:style w:type="character" w:styleId="IntenseEmphasis">
    <w:name w:val="Intense Emphasis"/>
    <w:basedOn w:val="DefaultParagraphFont"/>
    <w:uiPriority w:val="21"/>
    <w:qFormat/>
    <w:rsid w:val="001F57FF"/>
    <w:rPr>
      <w:i/>
      <w:iCs/>
      <w:color w:val="365F91" w:themeColor="accent1" w:themeShade="BF"/>
    </w:rPr>
  </w:style>
  <w:style w:type="paragraph" w:styleId="IntenseQuote">
    <w:name w:val="Intense Quote"/>
    <w:basedOn w:val="Normal"/>
    <w:next w:val="Normal"/>
    <w:link w:val="IntenseQuoteChar"/>
    <w:uiPriority w:val="30"/>
    <w:qFormat/>
    <w:rsid w:val="001F57F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i/>
      <w:iCs/>
      <w:color w:val="365F91" w:themeColor="accent1" w:themeShade="BF"/>
      <w:kern w:val="2"/>
      <w:sz w:val="22"/>
      <w:lang w:val="en-CA"/>
      <w14:ligatures w14:val="standardContextual"/>
    </w:rPr>
  </w:style>
  <w:style w:type="character" w:customStyle="1" w:styleId="IntenseQuoteChar">
    <w:name w:val="Intense Quote Char"/>
    <w:basedOn w:val="DefaultParagraphFont"/>
    <w:link w:val="IntenseQuote"/>
    <w:uiPriority w:val="30"/>
    <w:rsid w:val="001F57FF"/>
    <w:rPr>
      <w:i/>
      <w:iCs/>
      <w:color w:val="365F91" w:themeColor="accent1" w:themeShade="BF"/>
      <w:kern w:val="2"/>
      <w:lang w:val="en-CA"/>
      <w14:ligatures w14:val="standardContextual"/>
    </w:rPr>
  </w:style>
  <w:style w:type="character" w:styleId="IntenseReference">
    <w:name w:val="Intense Reference"/>
    <w:basedOn w:val="DefaultParagraphFont"/>
    <w:uiPriority w:val="32"/>
    <w:qFormat/>
    <w:rsid w:val="001F57FF"/>
    <w:rPr>
      <w:b/>
      <w:bCs/>
      <w:smallCaps/>
      <w:color w:val="365F91" w:themeColor="accent1" w:themeShade="BF"/>
      <w:spacing w:val="5"/>
    </w:rPr>
  </w:style>
  <w:style w:type="paragraph" w:customStyle="1" w:styleId="paragraph">
    <w:name w:val="paragraph"/>
    <w:basedOn w:val="Normal"/>
    <w:rsid w:val="001F57FF"/>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normaltextrun">
    <w:name w:val="normaltextrun"/>
    <w:basedOn w:val="DefaultParagraphFont"/>
    <w:rsid w:val="001F57FF"/>
  </w:style>
  <w:style w:type="character" w:customStyle="1" w:styleId="eop">
    <w:name w:val="eop"/>
    <w:basedOn w:val="DefaultParagraphFont"/>
    <w:rsid w:val="001F57FF"/>
  </w:style>
  <w:style w:type="paragraph" w:customStyle="1" w:styleId="1AutoList1">
    <w:name w:val="1AutoList1"/>
    <w:rsid w:val="001F57FF"/>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my-2">
    <w:name w:val="my-2"/>
    <w:basedOn w:val="Normal"/>
    <w:rsid w:val="001F57FF"/>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styleId="Strong">
    <w:name w:val="Strong"/>
    <w:unhideWhenUsed/>
    <w:qFormat/>
    <w:rsid w:val="001F57FF"/>
    <w:rPr>
      <w:b/>
      <w:bCs/>
    </w:rPr>
  </w:style>
  <w:style w:type="character" w:styleId="SubtleEmphasis">
    <w:name w:val="Subtle Emphasis"/>
    <w:basedOn w:val="DefaultParagraphFont"/>
    <w:uiPriority w:val="19"/>
    <w:qFormat/>
    <w:rsid w:val="001F57FF"/>
    <w:rPr>
      <w:i/>
      <w:iCs/>
      <w:color w:val="404040" w:themeColor="text1" w:themeTint="BF"/>
    </w:rPr>
  </w:style>
  <w:style w:type="paragraph" w:styleId="TOC4">
    <w:name w:val="toc 4"/>
    <w:basedOn w:val="Normal"/>
    <w:next w:val="Normal"/>
    <w:autoRedefine/>
    <w:uiPriority w:val="39"/>
    <w:unhideWhenUsed/>
    <w:rsid w:val="001F57FF"/>
    <w:pPr>
      <w:spacing w:after="100" w:line="278" w:lineRule="auto"/>
      <w:ind w:left="720"/>
    </w:pPr>
    <w:rPr>
      <w:rFonts w:asciiTheme="minorHAnsi" w:eastAsiaTheme="minorEastAsia" w:hAnsiTheme="minorHAnsi"/>
      <w:kern w:val="2"/>
      <w:szCs w:val="24"/>
      <w:lang w:val="en-CA"/>
      <w14:ligatures w14:val="standardContextual"/>
    </w:rPr>
  </w:style>
  <w:style w:type="paragraph" w:styleId="TOC5">
    <w:name w:val="toc 5"/>
    <w:basedOn w:val="Normal"/>
    <w:next w:val="Normal"/>
    <w:autoRedefine/>
    <w:uiPriority w:val="39"/>
    <w:unhideWhenUsed/>
    <w:rsid w:val="001F57FF"/>
    <w:pPr>
      <w:spacing w:after="100" w:line="278" w:lineRule="auto"/>
      <w:ind w:left="960"/>
    </w:pPr>
    <w:rPr>
      <w:rFonts w:asciiTheme="minorHAnsi" w:eastAsiaTheme="minorEastAsia" w:hAnsiTheme="minorHAnsi"/>
      <w:kern w:val="2"/>
      <w:szCs w:val="24"/>
      <w:lang w:val="en-CA"/>
      <w14:ligatures w14:val="standardContextual"/>
    </w:rPr>
  </w:style>
  <w:style w:type="paragraph" w:styleId="TOC6">
    <w:name w:val="toc 6"/>
    <w:basedOn w:val="Normal"/>
    <w:next w:val="Normal"/>
    <w:autoRedefine/>
    <w:uiPriority w:val="39"/>
    <w:unhideWhenUsed/>
    <w:rsid w:val="001F57FF"/>
    <w:pPr>
      <w:spacing w:after="100" w:line="278" w:lineRule="auto"/>
      <w:ind w:left="1200"/>
    </w:pPr>
    <w:rPr>
      <w:rFonts w:asciiTheme="minorHAnsi" w:eastAsiaTheme="minorEastAsia" w:hAnsiTheme="minorHAnsi"/>
      <w:kern w:val="2"/>
      <w:szCs w:val="24"/>
      <w:lang w:val="en-CA"/>
      <w14:ligatures w14:val="standardContextual"/>
    </w:rPr>
  </w:style>
  <w:style w:type="paragraph" w:styleId="TOC7">
    <w:name w:val="toc 7"/>
    <w:basedOn w:val="Normal"/>
    <w:next w:val="Normal"/>
    <w:autoRedefine/>
    <w:uiPriority w:val="39"/>
    <w:unhideWhenUsed/>
    <w:rsid w:val="001F57FF"/>
    <w:pPr>
      <w:spacing w:after="100" w:line="278" w:lineRule="auto"/>
      <w:ind w:left="1440"/>
    </w:pPr>
    <w:rPr>
      <w:rFonts w:asciiTheme="minorHAnsi" w:eastAsiaTheme="minorEastAsia" w:hAnsiTheme="minorHAnsi"/>
      <w:kern w:val="2"/>
      <w:szCs w:val="24"/>
      <w:lang w:val="en-CA"/>
      <w14:ligatures w14:val="standardContextual"/>
    </w:rPr>
  </w:style>
  <w:style w:type="paragraph" w:styleId="TOC8">
    <w:name w:val="toc 8"/>
    <w:basedOn w:val="Normal"/>
    <w:next w:val="Normal"/>
    <w:autoRedefine/>
    <w:uiPriority w:val="39"/>
    <w:unhideWhenUsed/>
    <w:rsid w:val="001F57FF"/>
    <w:pPr>
      <w:spacing w:after="100" w:line="278" w:lineRule="auto"/>
      <w:ind w:left="1680"/>
    </w:pPr>
    <w:rPr>
      <w:rFonts w:asciiTheme="minorHAnsi" w:eastAsiaTheme="minorEastAsia" w:hAnsiTheme="minorHAnsi"/>
      <w:kern w:val="2"/>
      <w:szCs w:val="24"/>
      <w:lang w:val="en-CA"/>
      <w14:ligatures w14:val="standardContextual"/>
    </w:rPr>
  </w:style>
  <w:style w:type="paragraph" w:styleId="TOC9">
    <w:name w:val="toc 9"/>
    <w:basedOn w:val="Normal"/>
    <w:next w:val="Normal"/>
    <w:autoRedefine/>
    <w:uiPriority w:val="39"/>
    <w:unhideWhenUsed/>
    <w:rsid w:val="001F57FF"/>
    <w:pPr>
      <w:spacing w:after="100" w:line="278" w:lineRule="auto"/>
      <w:ind w:left="1920"/>
    </w:pPr>
    <w:rPr>
      <w:rFonts w:asciiTheme="minorHAnsi" w:eastAsiaTheme="minorEastAsia" w:hAnsiTheme="minorHAnsi"/>
      <w:kern w:val="2"/>
      <w:szCs w:val="24"/>
      <w:lang w:val="en-CA"/>
      <w14:ligatures w14:val="standardContextual"/>
    </w:rPr>
  </w:style>
  <w:style w:type="character" w:styleId="CommentReference">
    <w:name w:val="annotation reference"/>
    <w:basedOn w:val="DefaultParagraphFont"/>
    <w:uiPriority w:val="99"/>
    <w:semiHidden/>
    <w:unhideWhenUsed/>
    <w:rsid w:val="001F57FF"/>
    <w:rPr>
      <w:sz w:val="16"/>
      <w:szCs w:val="16"/>
    </w:rPr>
  </w:style>
  <w:style w:type="paragraph" w:styleId="CommentText">
    <w:name w:val="annotation text"/>
    <w:basedOn w:val="Normal"/>
    <w:link w:val="CommentTextChar"/>
    <w:uiPriority w:val="99"/>
    <w:semiHidden/>
    <w:unhideWhenUsed/>
    <w:rsid w:val="001F57FF"/>
    <w:pPr>
      <w:spacing w:line="240" w:lineRule="auto"/>
    </w:pPr>
    <w:rPr>
      <w:sz w:val="20"/>
      <w:szCs w:val="20"/>
    </w:rPr>
  </w:style>
  <w:style w:type="character" w:customStyle="1" w:styleId="CommentTextChar">
    <w:name w:val="Comment Text Char"/>
    <w:basedOn w:val="DefaultParagraphFont"/>
    <w:link w:val="CommentText"/>
    <w:uiPriority w:val="99"/>
    <w:semiHidden/>
    <w:rsid w:val="001F57F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F57FF"/>
    <w:rPr>
      <w:b/>
      <w:bCs/>
    </w:rPr>
  </w:style>
  <w:style w:type="character" w:customStyle="1" w:styleId="CommentSubjectChar">
    <w:name w:val="Comment Subject Char"/>
    <w:basedOn w:val="CommentTextChar"/>
    <w:link w:val="CommentSubject"/>
    <w:uiPriority w:val="99"/>
    <w:semiHidden/>
    <w:rsid w:val="001F57F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2.gov.mb.ca/laws/regs/current/151-2023.php?lang=en" TargetMode="External"/><Relationship Id="rId21" Type="http://schemas.openxmlformats.org/officeDocument/2006/relationships/hyperlink" Target="https://laws-lois.justice.gc.ca/fra/lois/a-0.6/TexteComplet.html" TargetMode="External"/><Relationship Id="rId34" Type="http://schemas.openxmlformats.org/officeDocument/2006/relationships/hyperlink" Target="https://www.legisquebec.gouv.qc.ca/fr/document/lc/E-20.1" TargetMode="External"/><Relationship Id="rId42" Type="http://schemas.openxmlformats.org/officeDocument/2006/relationships/hyperlink" Target="https://streetkey.elections.ab.ca/" TargetMode="External"/><Relationship Id="rId47" Type="http://schemas.openxmlformats.org/officeDocument/2006/relationships/hyperlink" Target="https://www.assembly.nl.ca/Members/members.aspx" TargetMode="External"/><Relationship Id="rId50" Type="http://schemas.openxmlformats.org/officeDocument/2006/relationships/hyperlink" Target="https://www.elections.nu.ca/fr/constituency-map" TargetMode="External"/><Relationship Id="rId55" Type="http://schemas.openxmlformats.org/officeDocument/2006/relationships/hyperlink" Target="https://www.inca.ca/sites/default/files/2023-04/Guide%20%E2%80%93%20Parler%20en%20public%20et%20de%CC%81fense%20des%20droits.docx"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ctransit.com/kelowna/schedules-and-maps/ondemand/" TargetMode="External"/><Relationship Id="rId29" Type="http://schemas.openxmlformats.org/officeDocument/2006/relationships/hyperlink" Target="https://nslegislature.ca/legc/bills/62nd_3rd/3rd_read/b059.htm" TargetMode="External"/><Relationship Id="rId11" Type="http://schemas.openxmlformats.org/officeDocument/2006/relationships/hyperlink" Target="https://www.inca.ca/fr/des-deplacements-securitaires-etaccessibles" TargetMode="External"/><Relationship Id="rId24" Type="http://schemas.openxmlformats.org/officeDocument/2006/relationships/hyperlink" Target="https://www.bclaws.gov.bc.ca/civix/document/id/complete/statreg/21019" TargetMode="External"/><Relationship Id="rId32" Type="http://schemas.openxmlformats.org/officeDocument/2006/relationships/hyperlink" Target="https://www.peihumanrights.ca/prince-edward-island-human-rights-act" TargetMode="External"/><Relationship Id="rId37" Type="http://schemas.openxmlformats.org/officeDocument/2006/relationships/hyperlink" Target="https://www.canlii.org/en/sk/laws/astat/ss-2023-c-19/latest/ss-2023-c-19.html" TargetMode="External"/><Relationship Id="rId40" Type="http://schemas.openxmlformats.org/officeDocument/2006/relationships/hyperlink" Target="http://www.noscommunes.ca/members/fr" TargetMode="External"/><Relationship Id="rId45" Type="http://schemas.openxmlformats.org/officeDocument/2006/relationships/hyperlink" Target="https://www1.gnb.ca/elections/fr/provstreetkey/provskinformation-f.asp" TargetMode="External"/><Relationship Id="rId53" Type="http://schemas.openxmlformats.org/officeDocument/2006/relationships/hyperlink" Target="https://electionsyukon.ca/fr" TargetMode="External"/><Relationship Id="rId58" Type="http://schemas.openxmlformats.org/officeDocument/2006/relationships/hyperlink" Target="mailto:sarah.smith@nomail.ca"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inca.ca/sites/default/files/2023-03/Comment%20...%20approcher%20les%20me%CC%81dias.docx" TargetMode="External"/><Relationship Id="rId19" Type="http://schemas.openxmlformats.org/officeDocument/2006/relationships/hyperlink" Target="https://musgorider.ruralrides.ca/" TargetMode="External"/><Relationship Id="rId14" Type="http://schemas.openxmlformats.org/officeDocument/2006/relationships/hyperlink" Target="https://www.inca.ca/fr/des-deplacements-securitaires-etaccessibles" TargetMode="External"/><Relationship Id="rId22" Type="http://schemas.openxmlformats.org/officeDocument/2006/relationships/hyperlink" Target="https://laws-lois.justice.gc.ca/fra/reglements/DORS-2019-244/TexteComplet.html" TargetMode="External"/><Relationship Id="rId27" Type="http://schemas.openxmlformats.org/officeDocument/2006/relationships/hyperlink" Target="https://lois.gnb.ca/fr/document/lc/2024-C.27" TargetMode="External"/><Relationship Id="rId30" Type="http://schemas.openxmlformats.org/officeDocument/2006/relationships/hyperlink" Target="https://www.ontario.ca/lois/loi/05a11" TargetMode="External"/><Relationship Id="rId35" Type="http://schemas.openxmlformats.org/officeDocument/2006/relationships/hyperlink" Target="https://www.legisquebec.gouv.qc.ca/fr/document/lc/S-30.01?cible=" TargetMode="External"/><Relationship Id="rId43" Type="http://schemas.openxmlformats.org/officeDocument/2006/relationships/hyperlink" Target="https://www.leg.bc.ca/members" TargetMode="External"/><Relationship Id="rId48" Type="http://schemas.openxmlformats.org/officeDocument/2006/relationships/hyperlink" Target="https://www.ntlegislativeassembly.ca/fr/documents-proceedings/voice-your-opinion/contact-your-mla" TargetMode="External"/><Relationship Id="rId56" Type="http://schemas.openxmlformats.org/officeDocument/2006/relationships/hyperlink" Target="https://www.inca.ca/sites/default/files/2026-03/Comment%E2%80%A6%20rencontrer%20un%20e%CC%81lu.docx"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ola.org/fr/deputes/actuels" TargetMode="External"/><Relationship Id="rId3" Type="http://schemas.openxmlformats.org/officeDocument/2006/relationships/customXml" Target="../customXml/item3.xml"/><Relationship Id="rId12" Type="http://schemas.openxmlformats.org/officeDocument/2006/relationships/hyperlink" Target="mailto:advocacy@cnib.ca" TargetMode="External"/><Relationship Id="rId17" Type="http://schemas.openxmlformats.org/officeDocument/2006/relationships/hyperlink" Target="https://www.grey.ca/resident-services/grey-transit-route" TargetMode="External"/><Relationship Id="rId25" Type="http://schemas.openxmlformats.org/officeDocument/2006/relationships/hyperlink" Target="https://web2.gov.mb.ca/laws/statutes/ccsm/a001-7.php?lang=fr" TargetMode="External"/><Relationship Id="rId33" Type="http://schemas.openxmlformats.org/officeDocument/2006/relationships/hyperlink" Target="https://www.canlii.org/en/pe/laws/regu/pei-reg-ec737-21/latest/pei-reg-ec737-21.html" TargetMode="External"/><Relationship Id="rId38" Type="http://schemas.openxmlformats.org/officeDocument/2006/relationships/hyperlink" Target="https://www.nccih.ca/634/Equity,_Accessibility,_Inclusion,_and_Participation,_NWT_Disability_Strategic_Framework__2017-2027.nccih?id=2958&amp;col=3" TargetMode="External"/><Relationship Id="rId46" Type="http://schemas.openxmlformats.org/officeDocument/2006/relationships/hyperlink" Target="https://www.elections.gov.nl.ca/resources/maps/" TargetMode="External"/><Relationship Id="rId59" Type="http://schemas.openxmlformats.org/officeDocument/2006/relationships/hyperlink" Target="mailto:sarah.smith@nomail.ca" TargetMode="External"/><Relationship Id="rId67" Type="http://schemas.openxmlformats.org/officeDocument/2006/relationships/fontTable" Target="fontTable.xml"/><Relationship Id="rId20" Type="http://schemas.openxmlformats.org/officeDocument/2006/relationships/hyperlink" Target="https://www.ohchr.org/fr/instruments-mechanisms/instruments/convention-rights-persons-disabilities" TargetMode="External"/><Relationship Id="rId41" Type="http://schemas.openxmlformats.org/officeDocument/2006/relationships/hyperlink" Target="https://www.ourcommons.ca/members/en" TargetMode="External"/><Relationship Id="rId54" Type="http://schemas.openxmlformats.org/officeDocument/2006/relationships/hyperlink" Target="https://yukonassembly.ca/fr/membres" TargetMode="External"/><Relationship Id="rId62" Type="http://schemas.openxmlformats.org/officeDocument/2006/relationships/hyperlink" Target="mailto:advocacy@cnib.c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rbanruralrides.ca/fr/accueil/" TargetMode="External"/><Relationship Id="rId23" Type="http://schemas.openxmlformats.org/officeDocument/2006/relationships/hyperlink" Target="https://www.barrierfreeab.ca/" TargetMode="External"/><Relationship Id="rId28" Type="http://schemas.openxmlformats.org/officeDocument/2006/relationships/hyperlink" Target="https://www.assembly.nl.ca/legislation/sr/statutes/a01-001.htm" TargetMode="External"/><Relationship Id="rId36" Type="http://schemas.openxmlformats.org/officeDocument/2006/relationships/hyperlink" Target="https://www.quebec.ca/transports/transport-adapte/admissibilite-transport-adapte" TargetMode="External"/><Relationship Id="rId49" Type="http://schemas.openxmlformats.org/officeDocument/2006/relationships/hyperlink" Target="https://enstools.electionsnovascotia.ca/edinfo/" TargetMode="External"/><Relationship Id="rId57" Type="http://schemas.openxmlformats.org/officeDocument/2006/relationships/hyperlink" Target="https://www.canada.ca/fr/patrimoine-canadien/services/directives-protocolaires-evenements-speciaux/formules-epistolaires.html" TargetMode="External"/><Relationship Id="rId10" Type="http://schemas.openxmlformats.org/officeDocument/2006/relationships/endnotes" Target="endnotes.xml"/><Relationship Id="rId31" Type="http://schemas.openxmlformats.org/officeDocument/2006/relationships/hyperlink" Target="https://www.ontario.ca/lois/loi/01m25" TargetMode="External"/><Relationship Id="rId44" Type="http://schemas.openxmlformats.org/officeDocument/2006/relationships/hyperlink" Target="https://www.electionsmanitoba.ca/fr/voting/MyVotingInfo" TargetMode="External"/><Relationship Id="rId52" Type="http://schemas.openxmlformats.org/officeDocument/2006/relationships/hyperlink" Target="http://www.elections.sk.ca/voters/findmyconstituency" TargetMode="External"/><Relationship Id="rId60" Type="http://schemas.openxmlformats.org/officeDocument/2006/relationships/hyperlink" Target="https://www.inca.ca/sites/default/files/2023-03/Comment%20faire%20une%20repre%CC%81sentation%20aupre%CC%80s%20d%E2%80%99une%20municipalit.docx"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150.statcan.gc.ca/n1/pub/11-627-m/11-627-m2025002-fra.htm" TargetMode="External"/><Relationship Id="rId18" Type="http://schemas.openxmlformats.org/officeDocument/2006/relationships/hyperlink" Target="https://www.thecounty.ca/public-and-specialized-transit/" TargetMode="External"/><Relationship Id="rId39" Type="http://schemas.openxmlformats.org/officeDocument/2006/relationships/hyperlink" Target="https://www.election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TaxCatchAll xmlns="885ee9d2-83be-4fb3-ab1a-16a638b500cc" xsi:nil="true"/>
    <lcf76f155ced4ddcb4097134ff3c332f xmlns="c657a06b-7b0e-4411-9e07-ce8d471ada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21" ma:contentTypeDescription="Create a new document." ma:contentTypeScope="" ma:versionID="bb063a145a2fa007e2a4d74af6990267">
  <xsd:schema xmlns:xsd="http://www.w3.org/2001/XMLSchema" xmlns:xs="http://www.w3.org/2001/XMLSchema" xmlns:p="http://schemas.microsoft.com/office/2006/metadata/properties" xmlns:ns2="c657a06b-7b0e-4411-9e07-ce8d471ada44" xmlns:ns3="dd4445f9-a84f-4acf-84b7-40fb6d99f4fb" xmlns:ns4="885ee9d2-83be-4fb3-ab1a-16a638b500cc" targetNamespace="http://schemas.microsoft.com/office/2006/metadata/properties" ma:root="true" ma:fieldsID="d0afe82f4359670f28e8b8564242192b" ns2:_="" ns3:_="" ns4:_="">
    <xsd:import namespace="c657a06b-7b0e-4411-9e07-ce8d471ada44"/>
    <xsd:import namespace="dd4445f9-a84f-4acf-84b7-40fb6d99f4fb"/>
    <xsd:import namespace="885ee9d2-83be-4fb3-ab1a-16a638b500cc"/>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e9d2-83be-4fb3-ab1a-16a638b500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b3be13-d592-43cb-bc4c-19ce0498b793}" ma:internalName="TaxCatchAll" ma:showField="CatchAllData" ma:web="885ee9d2-83be-4fb3-ab1a-16a638b5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42FA9-A2E7-4413-920B-935D26B3F81C}">
  <ds:schemaRefs>
    <ds:schemaRef ds:uri="http://schemas.microsoft.com/office/2006/metadata/properties"/>
    <ds:schemaRef ds:uri="http://schemas.microsoft.com/office/infopath/2007/PartnerControls"/>
    <ds:schemaRef ds:uri="c657a06b-7b0e-4411-9e07-ce8d471ada44"/>
    <ds:schemaRef ds:uri="885ee9d2-83be-4fb3-ab1a-16a638b500cc"/>
  </ds:schemaRefs>
</ds:datastoreItem>
</file>

<file path=customXml/itemProps2.xml><?xml version="1.0" encoding="utf-8"?>
<ds:datastoreItem xmlns:ds="http://schemas.openxmlformats.org/officeDocument/2006/customXml" ds:itemID="{B4AE8738-2DBF-8448-A8A5-2512DA1BB8B5}">
  <ds:schemaRefs>
    <ds:schemaRef ds:uri="http://schemas.openxmlformats.org/officeDocument/2006/bibliography"/>
  </ds:schemaRefs>
</ds:datastoreItem>
</file>

<file path=customXml/itemProps3.xml><?xml version="1.0" encoding="utf-8"?>
<ds:datastoreItem xmlns:ds="http://schemas.openxmlformats.org/officeDocument/2006/customXml" ds:itemID="{470576F3-B43B-41EF-B92A-CDF5DEF9F8E0}">
  <ds:schemaRefs>
    <ds:schemaRef ds:uri="http://schemas.microsoft.com/sharepoint/v3/contenttype/forms"/>
  </ds:schemaRefs>
</ds:datastoreItem>
</file>

<file path=customXml/itemProps4.xml><?xml version="1.0" encoding="utf-8"?>
<ds:datastoreItem xmlns:ds="http://schemas.openxmlformats.org/officeDocument/2006/customXml" ds:itemID="{653710EF-137B-4040-99EA-B7D9B44E6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885ee9d2-83be-4fb3-ab1a-16a638b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60</Pages>
  <Words>14953</Words>
  <Characters>84935</Characters>
  <Application>Microsoft Office Word</Application>
  <DocSecurity>2</DocSecurity>
  <Lines>1769</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139</cp:revision>
  <dcterms:created xsi:type="dcterms:W3CDTF">2023-03-23T13:46:00Z</dcterms:created>
  <dcterms:modified xsi:type="dcterms:W3CDTF">2026-03-20T20:29:00Z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85900</vt:r8>
  </property>
</Properties>
</file>